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14E3" w14:textId="6B782F77" w:rsidR="000B34CC" w:rsidRPr="002736ED" w:rsidRDefault="000B34CC" w:rsidP="00F91051">
      <w:pPr>
        <w:widowControl/>
        <w:suppressAutoHyphens/>
        <w:spacing w:line="480" w:lineRule="auto"/>
        <w:jc w:val="center"/>
        <w:rPr>
          <w:rFonts w:ascii="Arial" w:hAnsi="Arial" w:cs="Arial"/>
          <w:b/>
          <w:bCs/>
          <w:spacing w:val="-3"/>
          <w:sz w:val="22"/>
          <w:szCs w:val="22"/>
          <w:u w:val="single"/>
        </w:rPr>
      </w:pPr>
      <w:r w:rsidRPr="002736ED">
        <w:rPr>
          <w:rFonts w:ascii="Arial" w:hAnsi="Arial" w:cs="Arial"/>
          <w:b/>
          <w:bCs/>
          <w:spacing w:val="-3"/>
          <w:sz w:val="22"/>
          <w:szCs w:val="22"/>
        </w:rPr>
        <w:t>ORDINANCE NO.</w:t>
      </w:r>
      <w:r w:rsidR="00741C74">
        <w:rPr>
          <w:rFonts w:ascii="Arial" w:hAnsi="Arial" w:cs="Arial"/>
          <w:b/>
          <w:bCs/>
          <w:spacing w:val="-3"/>
          <w:sz w:val="22"/>
          <w:szCs w:val="22"/>
        </w:rPr>
        <w:t xml:space="preserve"> </w:t>
      </w:r>
      <w:r w:rsidR="0009156D">
        <w:rPr>
          <w:rFonts w:ascii="Arial" w:hAnsi="Arial" w:cs="Arial"/>
          <w:b/>
          <w:bCs/>
          <w:spacing w:val="-3"/>
          <w:sz w:val="22"/>
          <w:szCs w:val="22"/>
        </w:rPr>
        <w:t>1461</w:t>
      </w:r>
    </w:p>
    <w:p w14:paraId="5766054E" w14:textId="36E918EE" w:rsidR="000B34CC" w:rsidRPr="002736ED" w:rsidRDefault="000B34CC" w:rsidP="00F91051">
      <w:pPr>
        <w:widowControl/>
        <w:suppressAutoHyphens/>
        <w:ind w:right="-36"/>
        <w:jc w:val="both"/>
        <w:rPr>
          <w:rFonts w:ascii="Arial" w:hAnsi="Arial" w:cs="Arial"/>
          <w:spacing w:val="-3"/>
          <w:sz w:val="22"/>
          <w:szCs w:val="22"/>
        </w:rPr>
      </w:pPr>
      <w:r w:rsidRPr="002736ED">
        <w:rPr>
          <w:rFonts w:ascii="Arial" w:hAnsi="Arial" w:cs="Arial"/>
          <w:spacing w:val="-3"/>
          <w:sz w:val="22"/>
          <w:szCs w:val="22"/>
        </w:rPr>
        <w:t xml:space="preserve">AN </w:t>
      </w:r>
      <w:r w:rsidRPr="003559AB">
        <w:rPr>
          <w:rFonts w:ascii="Arial" w:hAnsi="Arial" w:cs="Arial"/>
          <w:spacing w:val="-3"/>
          <w:sz w:val="22"/>
          <w:szCs w:val="22"/>
        </w:rPr>
        <w:t xml:space="preserve">ORDINANCE </w:t>
      </w:r>
      <w:r w:rsidR="003559AB" w:rsidRPr="00626D29">
        <w:rPr>
          <w:rFonts w:ascii="Arial" w:eastAsia="Arial" w:hAnsi="Arial"/>
          <w:color w:val="000000"/>
          <w:sz w:val="22"/>
          <w:szCs w:val="22"/>
        </w:rPr>
        <w:t xml:space="preserve">OF THE MAYOR AND CITY COUNCIL OF THE CITY OF LA VISTA, NEBRASKA </w:t>
      </w:r>
      <w:r w:rsidR="00C65132">
        <w:rPr>
          <w:rFonts w:ascii="Arial" w:eastAsia="Arial" w:hAnsi="Arial"/>
          <w:color w:val="000000"/>
          <w:sz w:val="22"/>
          <w:szCs w:val="22"/>
        </w:rPr>
        <w:t xml:space="preserve">ENACTING </w:t>
      </w:r>
      <w:r w:rsidR="0037462C">
        <w:rPr>
          <w:rFonts w:ascii="Arial" w:eastAsia="Arial" w:hAnsi="Arial"/>
          <w:color w:val="000000"/>
          <w:sz w:val="22"/>
          <w:szCs w:val="22"/>
        </w:rPr>
        <w:t xml:space="preserve">PROVISIONS OF THE </w:t>
      </w:r>
      <w:r w:rsidR="002B761D">
        <w:rPr>
          <w:rFonts w:ascii="Arial" w:eastAsia="Arial" w:hAnsi="Arial"/>
          <w:color w:val="000000"/>
          <w:sz w:val="22"/>
          <w:szCs w:val="22"/>
        </w:rPr>
        <w:t xml:space="preserve">LA VISTA </w:t>
      </w:r>
      <w:r w:rsidR="0037462C">
        <w:rPr>
          <w:rFonts w:ascii="Arial" w:eastAsia="Arial" w:hAnsi="Arial"/>
          <w:color w:val="000000"/>
          <w:sz w:val="22"/>
          <w:szCs w:val="22"/>
        </w:rPr>
        <w:t>MUNICIPAL CODE GOVERNING ENHANCED EMPLOYMENT AREAS AND GENERAL BUSINESS OCCUPATION TAXES</w:t>
      </w:r>
      <w:r w:rsidR="00EC55FA">
        <w:rPr>
          <w:rFonts w:ascii="Arial" w:eastAsia="Arial" w:hAnsi="Arial"/>
          <w:color w:val="000000"/>
          <w:sz w:val="22"/>
          <w:szCs w:val="22"/>
        </w:rPr>
        <w:t xml:space="preserve"> WITHIN OR OUTSIDE SUBSTANDARD AND BLIGHTED </w:t>
      </w:r>
      <w:r w:rsidR="002968A0">
        <w:rPr>
          <w:rFonts w:ascii="Arial" w:eastAsia="Arial" w:hAnsi="Arial"/>
          <w:color w:val="000000"/>
          <w:sz w:val="22"/>
          <w:szCs w:val="22"/>
        </w:rPr>
        <w:t xml:space="preserve">COMMUNITY REDEVELOPMENT </w:t>
      </w:r>
      <w:r w:rsidR="00EC55FA">
        <w:rPr>
          <w:rFonts w:ascii="Arial" w:eastAsia="Arial" w:hAnsi="Arial"/>
          <w:color w:val="000000"/>
          <w:sz w:val="22"/>
          <w:szCs w:val="22"/>
        </w:rPr>
        <w:t>AREAS</w:t>
      </w:r>
      <w:r w:rsidR="0037462C">
        <w:rPr>
          <w:rFonts w:ascii="Arial" w:eastAsia="Arial" w:hAnsi="Arial"/>
          <w:color w:val="000000"/>
          <w:sz w:val="22"/>
          <w:szCs w:val="22"/>
        </w:rPr>
        <w:t>,</w:t>
      </w:r>
      <w:r w:rsidR="0037462C" w:rsidRPr="0037462C">
        <w:rPr>
          <w:rFonts w:ascii="Arial" w:hAnsi="Arial" w:cs="Arial"/>
          <w:spacing w:val="-3"/>
          <w:sz w:val="22"/>
          <w:szCs w:val="22"/>
        </w:rPr>
        <w:t xml:space="preserve"> </w:t>
      </w:r>
      <w:r w:rsidR="0037462C">
        <w:rPr>
          <w:rFonts w:ascii="Arial" w:hAnsi="Arial" w:cs="Arial"/>
          <w:spacing w:val="-3"/>
          <w:sz w:val="22"/>
          <w:szCs w:val="22"/>
        </w:rPr>
        <w:t xml:space="preserve">USE OF PROCEEDS, AND ADMINISTRATIVE PROVISIONS, </w:t>
      </w:r>
      <w:r w:rsidR="00C65132">
        <w:rPr>
          <w:rFonts w:ascii="Arial" w:eastAsia="Arial" w:hAnsi="Arial"/>
          <w:color w:val="000000"/>
          <w:sz w:val="22"/>
          <w:szCs w:val="22"/>
        </w:rPr>
        <w:t xml:space="preserve">TO BE </w:t>
      </w:r>
      <w:r w:rsidR="0037462C">
        <w:rPr>
          <w:rFonts w:ascii="Arial" w:eastAsia="Arial" w:hAnsi="Arial"/>
          <w:color w:val="000000"/>
          <w:sz w:val="22"/>
          <w:szCs w:val="22"/>
        </w:rPr>
        <w:t>CODIFIED IN</w:t>
      </w:r>
      <w:r w:rsidR="003465DC">
        <w:rPr>
          <w:rFonts w:ascii="Arial" w:eastAsia="Arial" w:hAnsi="Arial"/>
          <w:color w:val="000000"/>
          <w:sz w:val="22"/>
          <w:szCs w:val="22"/>
        </w:rPr>
        <w:t xml:space="preserve"> </w:t>
      </w:r>
      <w:r w:rsidR="0037462C">
        <w:rPr>
          <w:rFonts w:ascii="Arial" w:eastAsia="Arial" w:hAnsi="Arial"/>
          <w:color w:val="000000"/>
          <w:sz w:val="22"/>
          <w:szCs w:val="22"/>
        </w:rPr>
        <w:t xml:space="preserve">CODE </w:t>
      </w:r>
      <w:r w:rsidRPr="003559AB">
        <w:rPr>
          <w:rFonts w:ascii="Arial" w:hAnsi="Arial" w:cs="Arial"/>
          <w:spacing w:val="-3"/>
          <w:sz w:val="22"/>
          <w:szCs w:val="22"/>
        </w:rPr>
        <w:t>SECTION</w:t>
      </w:r>
      <w:r w:rsidR="0037462C">
        <w:rPr>
          <w:rFonts w:ascii="Arial" w:hAnsi="Arial" w:cs="Arial"/>
          <w:spacing w:val="-3"/>
          <w:sz w:val="22"/>
          <w:szCs w:val="22"/>
        </w:rPr>
        <w:t>S</w:t>
      </w:r>
      <w:r w:rsidRPr="003559AB">
        <w:rPr>
          <w:rFonts w:ascii="Arial" w:hAnsi="Arial" w:cs="Arial"/>
          <w:spacing w:val="-3"/>
          <w:sz w:val="22"/>
          <w:szCs w:val="22"/>
        </w:rPr>
        <w:t xml:space="preserve"> </w:t>
      </w:r>
      <w:r w:rsidRPr="0077435E">
        <w:rPr>
          <w:rFonts w:ascii="Arial" w:hAnsi="Arial" w:cs="Arial"/>
          <w:spacing w:val="-3"/>
          <w:sz w:val="22"/>
          <w:szCs w:val="22"/>
        </w:rPr>
        <w:t>113.</w:t>
      </w:r>
      <w:r w:rsidR="0037462C" w:rsidRPr="0077435E">
        <w:rPr>
          <w:rFonts w:ascii="Arial" w:hAnsi="Arial" w:cs="Arial"/>
          <w:spacing w:val="-3"/>
          <w:sz w:val="22"/>
          <w:szCs w:val="22"/>
        </w:rPr>
        <w:t xml:space="preserve">55 THROUGH </w:t>
      </w:r>
      <w:r w:rsidR="00B81A93" w:rsidRPr="0077435E">
        <w:rPr>
          <w:rFonts w:ascii="Arial" w:hAnsi="Arial" w:cs="Arial"/>
          <w:spacing w:val="-3"/>
          <w:sz w:val="22"/>
          <w:szCs w:val="22"/>
        </w:rPr>
        <w:t>113.62</w:t>
      </w:r>
      <w:r w:rsidR="00371508">
        <w:rPr>
          <w:rFonts w:ascii="Arial" w:hAnsi="Arial" w:cs="Arial"/>
          <w:spacing w:val="-3"/>
          <w:sz w:val="22"/>
          <w:szCs w:val="22"/>
        </w:rPr>
        <w:t xml:space="preserve">; </w:t>
      </w:r>
      <w:r w:rsidRPr="002736ED">
        <w:rPr>
          <w:rFonts w:ascii="Arial" w:hAnsi="Arial" w:cs="Arial"/>
          <w:spacing w:val="-3"/>
          <w:sz w:val="22"/>
          <w:szCs w:val="22"/>
        </w:rPr>
        <w:t xml:space="preserve">REPEAL </w:t>
      </w:r>
      <w:r>
        <w:rPr>
          <w:rFonts w:ascii="Arial" w:hAnsi="Arial" w:cs="Arial"/>
          <w:spacing w:val="-3"/>
          <w:sz w:val="22"/>
          <w:szCs w:val="22"/>
        </w:rPr>
        <w:t xml:space="preserve">OF </w:t>
      </w:r>
      <w:r w:rsidRPr="002736ED">
        <w:rPr>
          <w:rFonts w:ascii="Arial" w:hAnsi="Arial" w:cs="Arial"/>
          <w:spacing w:val="-3"/>
          <w:sz w:val="22"/>
          <w:szCs w:val="22"/>
        </w:rPr>
        <w:t>CONFLICTING ORDINANCES</w:t>
      </w:r>
      <w:r w:rsidR="00780D63">
        <w:rPr>
          <w:rFonts w:ascii="Arial" w:hAnsi="Arial" w:cs="Arial"/>
          <w:spacing w:val="-3"/>
          <w:sz w:val="22"/>
          <w:szCs w:val="22"/>
        </w:rPr>
        <w:t>;</w:t>
      </w:r>
      <w:r>
        <w:rPr>
          <w:rFonts w:ascii="Arial" w:hAnsi="Arial" w:cs="Arial"/>
          <w:spacing w:val="-3"/>
          <w:sz w:val="22"/>
          <w:szCs w:val="22"/>
        </w:rPr>
        <w:t xml:space="preserve"> </w:t>
      </w:r>
      <w:r w:rsidR="00780D63">
        <w:rPr>
          <w:rFonts w:ascii="Arial" w:hAnsi="Arial" w:cs="Arial"/>
          <w:spacing w:val="-3"/>
          <w:sz w:val="22"/>
          <w:szCs w:val="22"/>
        </w:rPr>
        <w:t xml:space="preserve">AND PROVIDING FOR </w:t>
      </w:r>
      <w:r w:rsidRPr="002736ED">
        <w:rPr>
          <w:rFonts w:ascii="Arial" w:hAnsi="Arial" w:cs="Arial"/>
          <w:spacing w:val="-3"/>
          <w:sz w:val="22"/>
          <w:szCs w:val="22"/>
        </w:rPr>
        <w:t>SEVERABILITY</w:t>
      </w:r>
      <w:r w:rsidR="00574D85">
        <w:rPr>
          <w:rFonts w:ascii="Arial" w:hAnsi="Arial" w:cs="Arial"/>
          <w:spacing w:val="-3"/>
          <w:sz w:val="22"/>
          <w:szCs w:val="22"/>
        </w:rPr>
        <w:t>,</w:t>
      </w:r>
      <w:r w:rsidRPr="002736ED">
        <w:rPr>
          <w:rFonts w:ascii="Arial" w:hAnsi="Arial" w:cs="Arial"/>
          <w:spacing w:val="-3"/>
          <w:sz w:val="22"/>
          <w:szCs w:val="22"/>
        </w:rPr>
        <w:t xml:space="preserve"> PUBLICATION</w:t>
      </w:r>
      <w:r w:rsidR="00574D85">
        <w:rPr>
          <w:rFonts w:ascii="Arial" w:hAnsi="Arial" w:cs="Arial"/>
          <w:spacing w:val="-3"/>
          <w:sz w:val="22"/>
          <w:szCs w:val="22"/>
        </w:rPr>
        <w:t>,</w:t>
      </w:r>
      <w:r w:rsidRPr="002736ED">
        <w:rPr>
          <w:rFonts w:ascii="Arial" w:hAnsi="Arial" w:cs="Arial"/>
          <w:spacing w:val="-3"/>
          <w:sz w:val="22"/>
          <w:szCs w:val="22"/>
        </w:rPr>
        <w:t xml:space="preserve"> AND </w:t>
      </w:r>
      <w:r w:rsidR="00780D63">
        <w:rPr>
          <w:rFonts w:ascii="Arial" w:hAnsi="Arial" w:cs="Arial"/>
          <w:spacing w:val="-3"/>
          <w:sz w:val="22"/>
          <w:szCs w:val="22"/>
        </w:rPr>
        <w:t xml:space="preserve">AN </w:t>
      </w:r>
      <w:r w:rsidR="00574D85">
        <w:rPr>
          <w:rFonts w:ascii="Arial" w:hAnsi="Arial" w:cs="Arial"/>
          <w:spacing w:val="-3"/>
          <w:sz w:val="22"/>
          <w:szCs w:val="22"/>
        </w:rPr>
        <w:t>E</w:t>
      </w:r>
      <w:r w:rsidRPr="002736ED">
        <w:rPr>
          <w:rFonts w:ascii="Arial" w:hAnsi="Arial" w:cs="Arial"/>
          <w:spacing w:val="-3"/>
          <w:sz w:val="22"/>
          <w:szCs w:val="22"/>
        </w:rPr>
        <w:t>FFECTIVE DATE.</w:t>
      </w:r>
    </w:p>
    <w:p w14:paraId="7FE66E0E" w14:textId="77777777" w:rsidR="000B34CC" w:rsidRPr="002736ED" w:rsidRDefault="000B34CC">
      <w:pPr>
        <w:widowControl/>
        <w:suppressAutoHyphens/>
        <w:ind w:right="-36"/>
        <w:jc w:val="both"/>
        <w:rPr>
          <w:rFonts w:ascii="Arial" w:hAnsi="Arial" w:cs="Arial"/>
          <w:spacing w:val="-3"/>
          <w:sz w:val="22"/>
          <w:szCs w:val="22"/>
        </w:rPr>
      </w:pPr>
    </w:p>
    <w:p w14:paraId="4618FE6E" w14:textId="77777777" w:rsidR="000B34CC" w:rsidRPr="002736ED" w:rsidRDefault="000B34CC">
      <w:pPr>
        <w:widowControl/>
        <w:tabs>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jc w:val="both"/>
        <w:rPr>
          <w:rFonts w:ascii="Arial" w:hAnsi="Arial" w:cs="Arial"/>
          <w:spacing w:val="-3"/>
          <w:sz w:val="22"/>
          <w:szCs w:val="22"/>
        </w:rPr>
      </w:pPr>
      <w:r w:rsidRPr="002736ED">
        <w:rPr>
          <w:rFonts w:ascii="Arial" w:hAnsi="Arial" w:cs="Arial"/>
          <w:spacing w:val="-3"/>
          <w:sz w:val="22"/>
          <w:szCs w:val="22"/>
        </w:rPr>
        <w:t>BE IT ORDAINED BY THE MAYOR AND COUNCIL OF THE CITY OF LA VISTA, NEBRASKA, as follows:</w:t>
      </w:r>
    </w:p>
    <w:p w14:paraId="47E598CD" w14:textId="77777777" w:rsidR="000B34CC" w:rsidRPr="002736ED" w:rsidRDefault="000B34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hanging="720"/>
        <w:jc w:val="both"/>
        <w:rPr>
          <w:rFonts w:ascii="Arial" w:hAnsi="Arial" w:cs="Arial"/>
          <w:spacing w:val="-3"/>
          <w:sz w:val="22"/>
          <w:szCs w:val="22"/>
        </w:rPr>
      </w:pPr>
    </w:p>
    <w:p w14:paraId="4E23DE51" w14:textId="77777777" w:rsidR="000B34CC" w:rsidRPr="00520344" w:rsidRDefault="000B34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2736ED">
        <w:rPr>
          <w:rFonts w:ascii="Arial" w:hAnsi="Arial" w:cs="Arial"/>
          <w:b/>
          <w:bCs/>
          <w:sz w:val="22"/>
          <w:szCs w:val="22"/>
        </w:rPr>
        <w:t>I.</w:t>
      </w:r>
      <w:r w:rsidRPr="002736ED">
        <w:rPr>
          <w:rFonts w:ascii="Arial" w:hAnsi="Arial" w:cs="Arial"/>
          <w:b/>
          <w:bCs/>
          <w:sz w:val="22"/>
          <w:szCs w:val="22"/>
        </w:rPr>
        <w:tab/>
      </w:r>
      <w:r w:rsidR="00520344">
        <w:rPr>
          <w:rFonts w:ascii="Arial" w:hAnsi="Arial" w:cs="Arial"/>
          <w:b/>
          <w:bCs/>
          <w:sz w:val="22"/>
          <w:szCs w:val="22"/>
        </w:rPr>
        <w:t xml:space="preserve">ENACTMENT OF </w:t>
      </w:r>
      <w:r>
        <w:rPr>
          <w:rFonts w:ascii="Arial" w:hAnsi="Arial" w:cs="Arial"/>
          <w:b/>
          <w:bCs/>
          <w:sz w:val="22"/>
          <w:szCs w:val="22"/>
        </w:rPr>
        <w:t>SECTION</w:t>
      </w:r>
      <w:r w:rsidR="00520344">
        <w:rPr>
          <w:rFonts w:ascii="Arial" w:hAnsi="Arial" w:cs="Arial"/>
          <w:b/>
          <w:bCs/>
          <w:sz w:val="22"/>
          <w:szCs w:val="22"/>
        </w:rPr>
        <w:t>S</w:t>
      </w:r>
      <w:r>
        <w:rPr>
          <w:rFonts w:ascii="Arial" w:hAnsi="Arial" w:cs="Arial"/>
          <w:b/>
          <w:bCs/>
          <w:sz w:val="22"/>
          <w:szCs w:val="22"/>
        </w:rPr>
        <w:t xml:space="preserve"> </w:t>
      </w:r>
      <w:r w:rsidRPr="00520344">
        <w:rPr>
          <w:rFonts w:ascii="Arial" w:hAnsi="Arial" w:cs="Arial"/>
          <w:b/>
          <w:bCs/>
          <w:sz w:val="22"/>
          <w:szCs w:val="22"/>
        </w:rPr>
        <w:t>113.</w:t>
      </w:r>
      <w:r w:rsidR="00520344" w:rsidRPr="00520344">
        <w:rPr>
          <w:rFonts w:ascii="Arial" w:hAnsi="Arial" w:cs="Arial"/>
          <w:b/>
          <w:bCs/>
          <w:sz w:val="22"/>
          <w:szCs w:val="22"/>
        </w:rPr>
        <w:t>55 THROUGH 113</w:t>
      </w:r>
      <w:r w:rsidR="00B81A93">
        <w:rPr>
          <w:rFonts w:ascii="Arial" w:hAnsi="Arial" w:cs="Arial"/>
          <w:b/>
          <w:bCs/>
          <w:sz w:val="22"/>
          <w:szCs w:val="22"/>
        </w:rPr>
        <w:t>.62</w:t>
      </w:r>
      <w:r w:rsidRPr="00520344">
        <w:rPr>
          <w:rFonts w:ascii="Arial" w:hAnsi="Arial" w:cs="Arial"/>
          <w:b/>
          <w:bCs/>
          <w:sz w:val="22"/>
          <w:szCs w:val="22"/>
        </w:rPr>
        <w:t xml:space="preserve"> OF THE LA VISTA MUNICIPAL</w:t>
      </w:r>
      <w:r w:rsidR="00520344">
        <w:rPr>
          <w:rFonts w:ascii="Arial" w:hAnsi="Arial" w:cs="Arial"/>
          <w:b/>
          <w:bCs/>
          <w:sz w:val="22"/>
          <w:szCs w:val="22"/>
        </w:rPr>
        <w:t xml:space="preserve">.  </w:t>
      </w:r>
      <w:r w:rsidR="00520344" w:rsidRPr="00520344">
        <w:rPr>
          <w:rFonts w:ascii="Arial" w:eastAsia="Arial" w:hAnsi="Arial"/>
          <w:color w:val="000000"/>
          <w:spacing w:val="-1"/>
          <w:sz w:val="22"/>
          <w:szCs w:val="22"/>
        </w:rPr>
        <w:t>Sections 113.55 through 113</w:t>
      </w:r>
      <w:r w:rsidR="00B81A93">
        <w:rPr>
          <w:rFonts w:ascii="Arial" w:eastAsia="Arial" w:hAnsi="Arial"/>
          <w:color w:val="000000"/>
          <w:spacing w:val="-1"/>
          <w:sz w:val="22"/>
          <w:szCs w:val="22"/>
        </w:rPr>
        <w:t>.62</w:t>
      </w:r>
      <w:r w:rsidR="00520344" w:rsidRPr="00520344">
        <w:rPr>
          <w:rFonts w:ascii="Arial" w:eastAsia="Arial" w:hAnsi="Arial"/>
          <w:color w:val="000000"/>
          <w:spacing w:val="-1"/>
          <w:sz w:val="22"/>
          <w:szCs w:val="22"/>
        </w:rPr>
        <w:t xml:space="preserve"> of the La Vista Municipal Code are hereby adopted and approved as follows</w:t>
      </w:r>
      <w:r w:rsidRPr="00520344">
        <w:rPr>
          <w:rFonts w:ascii="Arial" w:hAnsi="Arial" w:cs="Arial"/>
          <w:sz w:val="22"/>
          <w:szCs w:val="22"/>
        </w:rPr>
        <w:t>:</w:t>
      </w:r>
    </w:p>
    <w:p w14:paraId="5114AE34" w14:textId="77777777" w:rsidR="000B34CC" w:rsidRPr="00520344" w:rsidRDefault="000B34CC">
      <w:pPr>
        <w:widowControl/>
        <w:tabs>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ind w:left="1440" w:hanging="720"/>
        <w:jc w:val="both"/>
        <w:rPr>
          <w:rFonts w:ascii="Arial" w:hAnsi="Arial" w:cs="Arial"/>
          <w:sz w:val="22"/>
          <w:szCs w:val="22"/>
        </w:rPr>
      </w:pPr>
    </w:p>
    <w:p w14:paraId="216BE67F" w14:textId="77777777" w:rsidR="000B34CC" w:rsidRPr="00520344" w:rsidRDefault="00D804B0" w:rsidP="0077435E">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720"/>
        <w:jc w:val="center"/>
        <w:rPr>
          <w:rFonts w:ascii="Arial" w:hAnsi="Arial" w:cs="Arial"/>
          <w:sz w:val="22"/>
          <w:szCs w:val="22"/>
        </w:rPr>
      </w:pPr>
      <w:r w:rsidRPr="00520344">
        <w:rPr>
          <w:rFonts w:ascii="Arial" w:hAnsi="Arial" w:cs="Arial"/>
          <w:b/>
          <w:bCs/>
          <w:color w:val="000000"/>
          <w:sz w:val="22"/>
          <w:szCs w:val="22"/>
        </w:rPr>
        <w:t>“</w:t>
      </w:r>
      <w:r w:rsidR="000B34CC" w:rsidRPr="00520344">
        <w:rPr>
          <w:rFonts w:ascii="Arial" w:hAnsi="Arial" w:cs="Arial"/>
          <w:sz w:val="22"/>
          <w:szCs w:val="22"/>
        </w:rPr>
        <w:t>ENHANCED EMPLOYMENT AREAS AND GENERAL BUSINESS OCCUPATION TAXES</w:t>
      </w:r>
    </w:p>
    <w:p w14:paraId="4376554D" w14:textId="77777777" w:rsidR="000B34CC" w:rsidRPr="00520344"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720"/>
        <w:jc w:val="both"/>
        <w:rPr>
          <w:rFonts w:ascii="Arial" w:hAnsi="Arial" w:cs="Arial"/>
          <w:sz w:val="22"/>
          <w:szCs w:val="22"/>
        </w:rPr>
      </w:pPr>
    </w:p>
    <w:p w14:paraId="2DB34989"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720"/>
        <w:jc w:val="both"/>
        <w:rPr>
          <w:rFonts w:ascii="Arial" w:hAnsi="Arial" w:cs="Arial"/>
          <w:sz w:val="22"/>
          <w:szCs w:val="22"/>
        </w:rPr>
      </w:pPr>
      <w:r w:rsidRPr="00DA40CC">
        <w:rPr>
          <w:rFonts w:ascii="Arial" w:hAnsi="Arial" w:cs="Arial"/>
          <w:sz w:val="22"/>
          <w:szCs w:val="22"/>
        </w:rPr>
        <w:t>113.</w:t>
      </w:r>
      <w:r w:rsidR="002B761D">
        <w:rPr>
          <w:rFonts w:ascii="Arial" w:hAnsi="Arial" w:cs="Arial"/>
          <w:sz w:val="22"/>
          <w:szCs w:val="22"/>
        </w:rPr>
        <w:t>55</w:t>
      </w:r>
      <w:r w:rsidRPr="00DA40CC">
        <w:rPr>
          <w:rFonts w:ascii="Arial" w:hAnsi="Arial" w:cs="Arial"/>
          <w:sz w:val="22"/>
          <w:szCs w:val="22"/>
        </w:rPr>
        <w:tab/>
        <w:t>Definitions.</w:t>
      </w:r>
      <w:r w:rsidRPr="00DA40CC">
        <w:rPr>
          <w:rFonts w:ascii="Arial" w:hAnsi="Arial" w:cs="Arial"/>
          <w:sz w:val="22"/>
          <w:szCs w:val="22"/>
        </w:rPr>
        <w:tab/>
      </w:r>
      <w:r w:rsidR="00780D63">
        <w:rPr>
          <w:rFonts w:ascii="Arial" w:hAnsi="Arial" w:cs="Arial"/>
          <w:sz w:val="22"/>
          <w:szCs w:val="22"/>
        </w:rPr>
        <w:t>For purposes of</w:t>
      </w:r>
      <w:r w:rsidRPr="00DA40CC">
        <w:rPr>
          <w:rFonts w:ascii="Arial" w:hAnsi="Arial" w:cs="Arial"/>
          <w:sz w:val="22"/>
          <w:szCs w:val="22"/>
        </w:rPr>
        <w:t xml:space="preserve"> section</w:t>
      </w:r>
      <w:r w:rsidR="00CA239D">
        <w:rPr>
          <w:rFonts w:ascii="Arial" w:hAnsi="Arial" w:cs="Arial"/>
          <w:sz w:val="22"/>
          <w:szCs w:val="22"/>
        </w:rPr>
        <w:t>s 113.55 through 113.62</w:t>
      </w:r>
      <w:r w:rsidRPr="00DA40CC">
        <w:rPr>
          <w:rFonts w:ascii="Arial" w:hAnsi="Arial" w:cs="Arial"/>
          <w:sz w:val="22"/>
          <w:szCs w:val="22"/>
        </w:rPr>
        <w:t xml:space="preserve">, the following </w:t>
      </w:r>
      <w:r w:rsidR="00780D63">
        <w:rPr>
          <w:rFonts w:ascii="Arial" w:hAnsi="Arial" w:cs="Arial"/>
          <w:sz w:val="22"/>
          <w:szCs w:val="22"/>
        </w:rPr>
        <w:t>definitions</w:t>
      </w:r>
      <w:r w:rsidRPr="00DA40CC">
        <w:rPr>
          <w:rFonts w:ascii="Arial" w:hAnsi="Arial" w:cs="Arial"/>
          <w:sz w:val="22"/>
          <w:szCs w:val="22"/>
        </w:rPr>
        <w:t xml:space="preserve"> shall </w:t>
      </w:r>
      <w:r w:rsidR="00780D63">
        <w:rPr>
          <w:rFonts w:ascii="Arial" w:hAnsi="Arial" w:cs="Arial"/>
          <w:sz w:val="22"/>
          <w:szCs w:val="22"/>
        </w:rPr>
        <w:t>ap</w:t>
      </w:r>
      <w:r w:rsidR="00C93A84">
        <w:rPr>
          <w:rFonts w:ascii="Arial" w:hAnsi="Arial" w:cs="Arial"/>
          <w:sz w:val="22"/>
          <w:szCs w:val="22"/>
        </w:rPr>
        <w:t>p</w:t>
      </w:r>
      <w:r w:rsidR="00780D63">
        <w:rPr>
          <w:rFonts w:ascii="Arial" w:hAnsi="Arial" w:cs="Arial"/>
          <w:sz w:val="22"/>
          <w:szCs w:val="22"/>
        </w:rPr>
        <w:t>ly</w:t>
      </w:r>
      <w:r w:rsidRPr="00DA40CC">
        <w:rPr>
          <w:rFonts w:ascii="Arial" w:hAnsi="Arial" w:cs="Arial"/>
          <w:sz w:val="22"/>
          <w:szCs w:val="22"/>
        </w:rPr>
        <w:t xml:space="preserve">, </w:t>
      </w:r>
      <w:r w:rsidR="00E032B1">
        <w:rPr>
          <w:rFonts w:ascii="Arial" w:hAnsi="Arial" w:cs="Arial"/>
          <w:sz w:val="22"/>
          <w:szCs w:val="22"/>
        </w:rPr>
        <w:t>unless</w:t>
      </w:r>
      <w:r w:rsidR="00575378">
        <w:rPr>
          <w:rFonts w:ascii="Arial" w:hAnsi="Arial" w:cs="Arial"/>
          <w:sz w:val="22"/>
          <w:szCs w:val="22"/>
        </w:rPr>
        <w:t xml:space="preserve"> </w:t>
      </w:r>
      <w:r w:rsidR="00520344">
        <w:rPr>
          <w:rFonts w:ascii="Arial" w:hAnsi="Arial" w:cs="Arial"/>
          <w:sz w:val="22"/>
          <w:szCs w:val="22"/>
        </w:rPr>
        <w:t>the Act</w:t>
      </w:r>
      <w:r w:rsidR="00780D63">
        <w:rPr>
          <w:rFonts w:ascii="Arial" w:hAnsi="Arial" w:cs="Arial"/>
          <w:sz w:val="22"/>
          <w:szCs w:val="22"/>
        </w:rPr>
        <w:t xml:space="preserve"> or context clearly indicates or requires a different meaning</w:t>
      </w:r>
      <w:r w:rsidR="00FE23FF">
        <w:rPr>
          <w:rFonts w:ascii="Arial" w:hAnsi="Arial" w:cs="Arial"/>
          <w:sz w:val="22"/>
          <w:szCs w:val="22"/>
        </w:rPr>
        <w:t>.</w:t>
      </w:r>
    </w:p>
    <w:p w14:paraId="5218C916"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720"/>
        <w:jc w:val="both"/>
        <w:rPr>
          <w:rFonts w:ascii="Arial" w:hAnsi="Arial" w:cs="Arial"/>
          <w:sz w:val="22"/>
          <w:szCs w:val="22"/>
        </w:rPr>
      </w:pPr>
    </w:p>
    <w:p w14:paraId="1BE7334D" w14:textId="77777777" w:rsidR="000B34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Act</w:t>
      </w:r>
      <w:r w:rsidR="009D4677">
        <w:rPr>
          <w:rFonts w:ascii="Arial" w:hAnsi="Arial" w:cs="Arial"/>
          <w:sz w:val="22"/>
          <w:szCs w:val="22"/>
        </w:rPr>
        <w:t xml:space="preserve"> means </w:t>
      </w:r>
      <w:r>
        <w:rPr>
          <w:rFonts w:ascii="Arial" w:hAnsi="Arial" w:cs="Arial"/>
          <w:sz w:val="22"/>
          <w:szCs w:val="22"/>
        </w:rPr>
        <w:t xml:space="preserve">Neb. Rev. Stat. </w:t>
      </w:r>
      <w:r w:rsidRPr="00DA40CC">
        <w:rPr>
          <w:rFonts w:ascii="Arial" w:hAnsi="Arial" w:cs="Arial"/>
          <w:color w:val="313335"/>
          <w:sz w:val="22"/>
          <w:szCs w:val="22"/>
          <w:lang w:val="en"/>
        </w:rPr>
        <w:t>§</w:t>
      </w:r>
      <w:r w:rsidR="00316A8F">
        <w:rPr>
          <w:rFonts w:ascii="Arial" w:hAnsi="Arial" w:cs="Arial"/>
          <w:color w:val="313335"/>
          <w:sz w:val="22"/>
          <w:szCs w:val="22"/>
          <w:lang w:val="en"/>
        </w:rPr>
        <w:t>§</w:t>
      </w:r>
      <w:r>
        <w:rPr>
          <w:rFonts w:ascii="Arial" w:hAnsi="Arial" w:cs="Arial"/>
          <w:sz w:val="22"/>
          <w:szCs w:val="22"/>
        </w:rPr>
        <w:t xml:space="preserve">18-2101 </w:t>
      </w:r>
      <w:r w:rsidR="00316A8F">
        <w:rPr>
          <w:rFonts w:ascii="Arial" w:hAnsi="Arial" w:cs="Arial"/>
          <w:sz w:val="22"/>
          <w:szCs w:val="22"/>
        </w:rPr>
        <w:t>through 18-2155</w:t>
      </w:r>
      <w:r>
        <w:rPr>
          <w:rFonts w:ascii="Arial" w:hAnsi="Arial" w:cs="Arial"/>
          <w:sz w:val="22"/>
          <w:szCs w:val="22"/>
        </w:rPr>
        <w:t>.</w:t>
      </w:r>
      <w:r w:rsidR="00804E08">
        <w:rPr>
          <w:rFonts w:ascii="Arial" w:hAnsi="Arial" w:cs="Arial"/>
          <w:sz w:val="22"/>
          <w:szCs w:val="22"/>
        </w:rPr>
        <w:t xml:space="preserve">  </w:t>
      </w:r>
      <w:r w:rsidR="0036407D">
        <w:rPr>
          <w:rFonts w:ascii="Arial" w:hAnsi="Arial" w:cs="Arial"/>
          <w:sz w:val="22"/>
          <w:szCs w:val="22"/>
        </w:rPr>
        <w:t xml:space="preserve">References to the Act or any other Nebraska Statutes shall be deemed to mean the </w:t>
      </w:r>
      <w:proofErr w:type="gramStart"/>
      <w:r w:rsidR="0036407D">
        <w:rPr>
          <w:rFonts w:ascii="Arial" w:hAnsi="Arial" w:cs="Arial"/>
          <w:sz w:val="22"/>
          <w:szCs w:val="22"/>
        </w:rPr>
        <w:t>Act</w:t>
      </w:r>
      <w:proofErr w:type="gramEnd"/>
      <w:r w:rsidR="0036407D">
        <w:rPr>
          <w:rFonts w:ascii="Arial" w:hAnsi="Arial" w:cs="Arial"/>
          <w:sz w:val="22"/>
          <w:szCs w:val="22"/>
        </w:rPr>
        <w:t xml:space="preserve"> or such other statutes as amended from time to time</w:t>
      </w:r>
      <w:r w:rsidR="00804E08">
        <w:rPr>
          <w:rFonts w:ascii="Arial" w:hAnsi="Arial" w:cs="Arial"/>
          <w:sz w:val="22"/>
          <w:szCs w:val="22"/>
        </w:rPr>
        <w:t>.</w:t>
      </w:r>
    </w:p>
    <w:p w14:paraId="0FA7D071" w14:textId="77777777" w:rsidR="00183579" w:rsidRDefault="00183579">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33F42CC2" w14:textId="77777777" w:rsidR="00183579" w:rsidRDefault="00183579">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Agency</w:t>
      </w:r>
      <w:r w:rsidR="009D4677">
        <w:rPr>
          <w:rFonts w:ascii="Arial" w:hAnsi="Arial" w:cs="Arial"/>
          <w:sz w:val="22"/>
          <w:szCs w:val="22"/>
        </w:rPr>
        <w:t xml:space="preserve"> means t</w:t>
      </w:r>
      <w:r w:rsidRPr="009D4677">
        <w:rPr>
          <w:rFonts w:ascii="Arial" w:hAnsi="Arial" w:cs="Arial"/>
          <w:sz w:val="22"/>
          <w:szCs w:val="22"/>
        </w:rPr>
        <w:t>he</w:t>
      </w:r>
      <w:r w:rsidRPr="00183579">
        <w:rPr>
          <w:rFonts w:ascii="Arial" w:hAnsi="Arial" w:cs="Arial"/>
          <w:sz w:val="22"/>
          <w:szCs w:val="22"/>
        </w:rPr>
        <w:t xml:space="preserve"> La Vista Community Development Agency.</w:t>
      </w:r>
    </w:p>
    <w:p w14:paraId="3965E0AC" w14:textId="77777777" w:rsidR="0041703D" w:rsidRDefault="0041703D" w:rsidP="00626D29">
      <w:pPr>
        <w:pStyle w:val="ListParagraph"/>
        <w:jc w:val="both"/>
        <w:rPr>
          <w:rFonts w:ascii="Arial" w:hAnsi="Arial" w:cs="Arial"/>
          <w:sz w:val="22"/>
          <w:szCs w:val="22"/>
        </w:rPr>
      </w:pPr>
    </w:p>
    <w:p w14:paraId="14690A4B" w14:textId="77777777" w:rsidR="0041703D" w:rsidRDefault="0041703D">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626D29">
        <w:rPr>
          <w:rFonts w:ascii="Arial" w:hAnsi="Arial" w:cs="Arial"/>
          <w:b/>
          <w:sz w:val="22"/>
          <w:szCs w:val="22"/>
        </w:rPr>
        <w:t>Authorized work</w:t>
      </w:r>
      <w:r w:rsidR="009D4677">
        <w:rPr>
          <w:rFonts w:ascii="Arial" w:hAnsi="Arial" w:cs="Arial"/>
          <w:sz w:val="22"/>
          <w:szCs w:val="22"/>
        </w:rPr>
        <w:t xml:space="preserve"> means </w:t>
      </w:r>
      <w:r w:rsidR="000F0528">
        <w:rPr>
          <w:rFonts w:ascii="Arial" w:hAnsi="Arial" w:cs="Arial"/>
          <w:sz w:val="22"/>
          <w:szCs w:val="22"/>
        </w:rPr>
        <w:t xml:space="preserve">permissible purposes </w:t>
      </w:r>
      <w:r w:rsidR="008F07FA">
        <w:rPr>
          <w:rFonts w:ascii="Arial" w:hAnsi="Arial" w:cs="Arial"/>
          <w:sz w:val="22"/>
          <w:szCs w:val="22"/>
        </w:rPr>
        <w:t>for</w:t>
      </w:r>
      <w:r w:rsidR="00441E0E">
        <w:rPr>
          <w:rFonts w:ascii="Arial" w:hAnsi="Arial" w:cs="Arial"/>
          <w:sz w:val="22"/>
          <w:szCs w:val="22"/>
        </w:rPr>
        <w:t xml:space="preserve"> proceeds of general business occupation taxes within enhanced employment areas that are not blighted</w:t>
      </w:r>
      <w:r w:rsidR="00F76DC8">
        <w:rPr>
          <w:rFonts w:ascii="Arial" w:hAnsi="Arial" w:cs="Arial"/>
          <w:sz w:val="22"/>
          <w:szCs w:val="22"/>
        </w:rPr>
        <w:t xml:space="preserve"> and</w:t>
      </w:r>
      <w:r w:rsidR="00441E0E">
        <w:rPr>
          <w:rFonts w:ascii="Arial" w:hAnsi="Arial" w:cs="Arial"/>
          <w:sz w:val="22"/>
          <w:szCs w:val="22"/>
        </w:rPr>
        <w:t xml:space="preserve"> substandard</w:t>
      </w:r>
      <w:r w:rsidR="00682CE0">
        <w:rPr>
          <w:rFonts w:ascii="Arial" w:hAnsi="Arial" w:cs="Arial"/>
          <w:sz w:val="22"/>
          <w:szCs w:val="22"/>
        </w:rPr>
        <w:t xml:space="preserve"> community redevelopment areas</w:t>
      </w:r>
      <w:r w:rsidR="005029A8">
        <w:rPr>
          <w:rFonts w:ascii="Arial" w:hAnsi="Arial" w:cs="Arial"/>
          <w:sz w:val="22"/>
          <w:szCs w:val="22"/>
        </w:rPr>
        <w:t>, pursuant to Neb. Rev. Stat. Section 18-2142.04</w:t>
      </w:r>
      <w:r w:rsidR="00A20BE2">
        <w:rPr>
          <w:rFonts w:ascii="Arial" w:hAnsi="Arial" w:cs="Arial"/>
          <w:sz w:val="22"/>
          <w:szCs w:val="22"/>
        </w:rPr>
        <w:t>.</w:t>
      </w:r>
      <w:r>
        <w:rPr>
          <w:rFonts w:ascii="Arial" w:hAnsi="Arial" w:cs="Arial"/>
          <w:sz w:val="22"/>
          <w:szCs w:val="22"/>
        </w:rPr>
        <w:t xml:space="preserve"> </w:t>
      </w:r>
    </w:p>
    <w:p w14:paraId="1CBC90A0" w14:textId="77777777" w:rsidR="000B34CC" w:rsidRPr="00911C54"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09051881" w14:textId="77777777" w:rsidR="007A73E7" w:rsidRDefault="007A73E7">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626D29">
        <w:rPr>
          <w:rFonts w:ascii="Arial" w:hAnsi="Arial" w:cs="Arial"/>
          <w:b/>
          <w:sz w:val="22"/>
          <w:szCs w:val="22"/>
        </w:rPr>
        <w:t>Bond</w:t>
      </w:r>
      <w:r>
        <w:rPr>
          <w:rFonts w:ascii="Arial" w:hAnsi="Arial" w:cs="Arial"/>
          <w:sz w:val="22"/>
          <w:szCs w:val="22"/>
        </w:rPr>
        <w:t>:</w:t>
      </w:r>
    </w:p>
    <w:p w14:paraId="2389C031" w14:textId="77777777" w:rsidR="007A73E7" w:rsidRDefault="007A73E7" w:rsidP="00626D29">
      <w:pPr>
        <w:pStyle w:val="ListParagraph"/>
        <w:jc w:val="both"/>
        <w:rPr>
          <w:rFonts w:ascii="Arial" w:hAnsi="Arial" w:cs="Arial"/>
          <w:sz w:val="22"/>
          <w:szCs w:val="22"/>
        </w:rPr>
      </w:pPr>
    </w:p>
    <w:p w14:paraId="769EDB88" w14:textId="77777777" w:rsidR="007A73E7" w:rsidRDefault="004F351C" w:rsidP="00626D29">
      <w:pPr>
        <w:widowControl/>
        <w:numPr>
          <w:ilvl w:val="2"/>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Pr>
          <w:rFonts w:ascii="Arial" w:hAnsi="Arial" w:cs="Arial"/>
          <w:sz w:val="22"/>
          <w:szCs w:val="22"/>
        </w:rPr>
        <w:t xml:space="preserve">In connection with </w:t>
      </w:r>
      <w:r w:rsidR="003B6F06">
        <w:rPr>
          <w:rFonts w:ascii="Arial" w:hAnsi="Arial" w:cs="Arial"/>
          <w:sz w:val="22"/>
          <w:szCs w:val="22"/>
        </w:rPr>
        <w:t>levies</w:t>
      </w:r>
      <w:r>
        <w:rPr>
          <w:rFonts w:ascii="Arial" w:hAnsi="Arial" w:cs="Arial"/>
          <w:sz w:val="22"/>
          <w:szCs w:val="22"/>
        </w:rPr>
        <w:t xml:space="preserve"> </w:t>
      </w:r>
      <w:r w:rsidR="00574D85">
        <w:rPr>
          <w:rFonts w:ascii="Arial" w:hAnsi="Arial" w:cs="Arial"/>
          <w:sz w:val="22"/>
          <w:szCs w:val="22"/>
        </w:rPr>
        <w:t xml:space="preserve">of general business occupation taxes </w:t>
      </w:r>
      <w:r>
        <w:rPr>
          <w:rFonts w:ascii="Arial" w:hAnsi="Arial" w:cs="Arial"/>
          <w:sz w:val="22"/>
          <w:szCs w:val="22"/>
        </w:rPr>
        <w:t>within enhanced employment areas that are</w:t>
      </w:r>
      <w:r w:rsidR="003F50BC">
        <w:rPr>
          <w:rFonts w:ascii="Arial" w:hAnsi="Arial" w:cs="Arial"/>
          <w:sz w:val="22"/>
          <w:szCs w:val="22"/>
        </w:rPr>
        <w:t xml:space="preserve"> </w:t>
      </w:r>
      <w:r w:rsidR="00F91051">
        <w:rPr>
          <w:rFonts w:ascii="Arial" w:hAnsi="Arial" w:cs="Arial"/>
          <w:sz w:val="22"/>
          <w:szCs w:val="22"/>
        </w:rPr>
        <w:t xml:space="preserve">within </w:t>
      </w:r>
      <w:r w:rsidR="003F50BC">
        <w:rPr>
          <w:rFonts w:ascii="Arial" w:hAnsi="Arial" w:cs="Arial"/>
          <w:sz w:val="22"/>
          <w:szCs w:val="22"/>
        </w:rPr>
        <w:t xml:space="preserve">community redevelopment areas, </w:t>
      </w:r>
      <w:r w:rsidR="0036407D">
        <w:rPr>
          <w:rFonts w:ascii="Arial" w:hAnsi="Arial" w:cs="Arial"/>
          <w:sz w:val="22"/>
          <w:szCs w:val="22"/>
        </w:rPr>
        <w:t>has the meaning provided</w:t>
      </w:r>
      <w:r w:rsidR="002F26BC">
        <w:rPr>
          <w:rFonts w:ascii="Arial" w:hAnsi="Arial" w:cs="Arial"/>
          <w:sz w:val="22"/>
          <w:szCs w:val="22"/>
        </w:rPr>
        <w:t xml:space="preserve"> in </w:t>
      </w:r>
      <w:r w:rsidR="00682CE0">
        <w:rPr>
          <w:rFonts w:ascii="Arial" w:hAnsi="Arial" w:cs="Arial"/>
          <w:sz w:val="22"/>
          <w:szCs w:val="22"/>
        </w:rPr>
        <w:t xml:space="preserve">the Act, including without limitation </w:t>
      </w:r>
      <w:r w:rsidR="002F26BC">
        <w:rPr>
          <w:rFonts w:ascii="Arial" w:hAnsi="Arial" w:cs="Arial"/>
          <w:sz w:val="22"/>
          <w:szCs w:val="22"/>
        </w:rPr>
        <w:t>N</w:t>
      </w:r>
      <w:r w:rsidR="007A73E7">
        <w:rPr>
          <w:rFonts w:ascii="Arial" w:hAnsi="Arial" w:cs="Arial"/>
          <w:sz w:val="22"/>
          <w:szCs w:val="22"/>
        </w:rPr>
        <w:t>eb. Rev. Stat. Section 18-2103; and</w:t>
      </w:r>
    </w:p>
    <w:p w14:paraId="4758F867" w14:textId="77777777" w:rsidR="007A73E7" w:rsidRPr="00626D29" w:rsidRDefault="004F351C" w:rsidP="00626D29">
      <w:pPr>
        <w:widowControl/>
        <w:numPr>
          <w:ilvl w:val="2"/>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Pr>
          <w:rFonts w:ascii="Arial" w:hAnsi="Arial" w:cs="Arial"/>
          <w:sz w:val="22"/>
          <w:szCs w:val="22"/>
        </w:rPr>
        <w:t xml:space="preserve">In connection with </w:t>
      </w:r>
      <w:r w:rsidR="003B6F06">
        <w:rPr>
          <w:rFonts w:ascii="Arial" w:hAnsi="Arial" w:cs="Arial"/>
          <w:sz w:val="22"/>
          <w:szCs w:val="22"/>
        </w:rPr>
        <w:t xml:space="preserve">levies </w:t>
      </w:r>
      <w:r w:rsidR="00574D85">
        <w:rPr>
          <w:rFonts w:ascii="Arial" w:hAnsi="Arial" w:cs="Arial"/>
          <w:sz w:val="22"/>
          <w:szCs w:val="22"/>
        </w:rPr>
        <w:t xml:space="preserve">of general business occupation taxes </w:t>
      </w:r>
      <w:r>
        <w:rPr>
          <w:rFonts w:ascii="Arial" w:hAnsi="Arial" w:cs="Arial"/>
          <w:sz w:val="22"/>
          <w:szCs w:val="22"/>
        </w:rPr>
        <w:t>within enhanced employment areas that are o</w:t>
      </w:r>
      <w:r w:rsidR="007A73E7">
        <w:rPr>
          <w:rFonts w:ascii="Arial" w:hAnsi="Arial" w:cs="Arial"/>
          <w:sz w:val="22"/>
          <w:szCs w:val="22"/>
        </w:rPr>
        <w:t xml:space="preserve">utside community redevelopment areas, </w:t>
      </w:r>
      <w:r w:rsidR="0036407D">
        <w:rPr>
          <w:rFonts w:ascii="Arial" w:hAnsi="Arial" w:cs="Arial"/>
          <w:sz w:val="22"/>
          <w:szCs w:val="22"/>
        </w:rPr>
        <w:t xml:space="preserve">has the meaning provided in </w:t>
      </w:r>
      <w:r>
        <w:rPr>
          <w:rFonts w:ascii="Arial" w:hAnsi="Arial" w:cs="Arial"/>
          <w:sz w:val="22"/>
          <w:szCs w:val="22"/>
        </w:rPr>
        <w:t>N</w:t>
      </w:r>
      <w:r w:rsidR="003F50BC">
        <w:rPr>
          <w:rFonts w:ascii="Arial" w:hAnsi="Arial" w:cs="Arial"/>
          <w:sz w:val="22"/>
          <w:szCs w:val="22"/>
        </w:rPr>
        <w:t xml:space="preserve">eb. Rev. Stat. Section </w:t>
      </w:r>
      <w:r w:rsidR="007A73E7">
        <w:rPr>
          <w:rFonts w:ascii="Arial" w:hAnsi="Arial" w:cs="Arial"/>
          <w:sz w:val="22"/>
          <w:szCs w:val="22"/>
        </w:rPr>
        <w:t>18-2142.04.</w:t>
      </w:r>
    </w:p>
    <w:p w14:paraId="3B3E54F8" w14:textId="77777777" w:rsidR="007A73E7" w:rsidRDefault="007A73E7" w:rsidP="00626D29">
      <w:pPr>
        <w:pStyle w:val="ListParagraph"/>
        <w:jc w:val="both"/>
        <w:rPr>
          <w:rFonts w:ascii="Arial" w:hAnsi="Arial" w:cs="Arial"/>
          <w:b/>
          <w:sz w:val="22"/>
          <w:szCs w:val="22"/>
        </w:rPr>
      </w:pPr>
    </w:p>
    <w:p w14:paraId="614E87DB" w14:textId="77777777" w:rsidR="000B34CC" w:rsidRPr="00DA40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City</w:t>
      </w:r>
      <w:r w:rsidRPr="00DA40CC">
        <w:rPr>
          <w:rFonts w:ascii="Arial" w:hAnsi="Arial" w:cs="Arial"/>
          <w:sz w:val="22"/>
          <w:szCs w:val="22"/>
        </w:rPr>
        <w:t xml:space="preserve"> mean</w:t>
      </w:r>
      <w:r w:rsidR="009D4677">
        <w:rPr>
          <w:rFonts w:ascii="Arial" w:hAnsi="Arial" w:cs="Arial"/>
          <w:sz w:val="22"/>
          <w:szCs w:val="22"/>
        </w:rPr>
        <w:t>s</w:t>
      </w:r>
      <w:r w:rsidRPr="00DA40CC">
        <w:rPr>
          <w:rFonts w:ascii="Arial" w:hAnsi="Arial" w:cs="Arial"/>
          <w:sz w:val="22"/>
          <w:szCs w:val="22"/>
        </w:rPr>
        <w:t xml:space="preserve"> the City of La Vista and area</w:t>
      </w:r>
      <w:r w:rsidR="006E360F">
        <w:rPr>
          <w:rFonts w:ascii="Arial" w:hAnsi="Arial" w:cs="Arial"/>
          <w:sz w:val="22"/>
          <w:szCs w:val="22"/>
        </w:rPr>
        <w:t>s</w:t>
      </w:r>
      <w:r w:rsidRPr="00DA40CC">
        <w:rPr>
          <w:rFonts w:ascii="Arial" w:hAnsi="Arial" w:cs="Arial"/>
          <w:sz w:val="22"/>
          <w:szCs w:val="22"/>
        </w:rPr>
        <w:t xml:space="preserve"> within the corporate limits of the City of La Vista, as may be adjusted from time to time.</w:t>
      </w:r>
    </w:p>
    <w:p w14:paraId="1CBECDA1"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5EE350A2" w14:textId="77777777" w:rsidR="000B34CC" w:rsidRPr="00DA40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City Clerk</w:t>
      </w:r>
      <w:r w:rsidRPr="00DA40CC">
        <w:rPr>
          <w:rFonts w:ascii="Arial" w:hAnsi="Arial" w:cs="Arial"/>
          <w:sz w:val="22"/>
          <w:szCs w:val="22"/>
        </w:rPr>
        <w:t xml:space="preserve"> mean</w:t>
      </w:r>
      <w:r>
        <w:rPr>
          <w:rFonts w:ascii="Arial" w:hAnsi="Arial" w:cs="Arial"/>
          <w:sz w:val="22"/>
          <w:szCs w:val="22"/>
        </w:rPr>
        <w:t>s</w:t>
      </w:r>
      <w:r w:rsidRPr="00DA40CC">
        <w:rPr>
          <w:rFonts w:ascii="Arial" w:hAnsi="Arial" w:cs="Arial"/>
          <w:sz w:val="22"/>
          <w:szCs w:val="22"/>
        </w:rPr>
        <w:t xml:space="preserve"> the City of La Vista City Clerk.</w:t>
      </w:r>
    </w:p>
    <w:p w14:paraId="51994B11"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00E19A74" w14:textId="77777777" w:rsidR="00874D04" w:rsidRPr="00626D29" w:rsidRDefault="00874D04">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626D29">
        <w:rPr>
          <w:rFonts w:ascii="Arial" w:hAnsi="Arial" w:cs="Arial"/>
          <w:b/>
          <w:sz w:val="22"/>
          <w:szCs w:val="22"/>
        </w:rPr>
        <w:t>Community redevelopment area</w:t>
      </w:r>
      <w:r>
        <w:rPr>
          <w:rFonts w:ascii="Arial" w:hAnsi="Arial" w:cs="Arial"/>
          <w:sz w:val="22"/>
          <w:szCs w:val="22"/>
        </w:rPr>
        <w:t xml:space="preserve"> has the meaning </w:t>
      </w:r>
      <w:r w:rsidR="00575378">
        <w:rPr>
          <w:rFonts w:ascii="Arial" w:hAnsi="Arial" w:cs="Arial"/>
          <w:sz w:val="22"/>
          <w:szCs w:val="22"/>
        </w:rPr>
        <w:t xml:space="preserve">provided </w:t>
      </w:r>
      <w:r>
        <w:rPr>
          <w:rFonts w:ascii="Arial" w:hAnsi="Arial" w:cs="Arial"/>
          <w:sz w:val="22"/>
          <w:szCs w:val="22"/>
        </w:rPr>
        <w:t>in Neb. Rev. Stat. Section 18-210</w:t>
      </w:r>
      <w:r w:rsidR="00DC142F">
        <w:rPr>
          <w:rFonts w:ascii="Arial" w:hAnsi="Arial" w:cs="Arial"/>
          <w:sz w:val="22"/>
          <w:szCs w:val="22"/>
        </w:rPr>
        <w:t>3</w:t>
      </w:r>
      <w:r>
        <w:rPr>
          <w:rFonts w:ascii="Arial" w:hAnsi="Arial" w:cs="Arial"/>
          <w:sz w:val="22"/>
          <w:szCs w:val="22"/>
        </w:rPr>
        <w:t>.</w:t>
      </w:r>
    </w:p>
    <w:p w14:paraId="69EF0E5C" w14:textId="77777777" w:rsidR="00874D04" w:rsidRDefault="00874D04" w:rsidP="00626D29">
      <w:pPr>
        <w:pStyle w:val="ListParagraph"/>
        <w:jc w:val="both"/>
        <w:rPr>
          <w:rFonts w:ascii="Arial" w:hAnsi="Arial" w:cs="Arial"/>
          <w:b/>
          <w:sz w:val="22"/>
          <w:szCs w:val="22"/>
        </w:rPr>
      </w:pPr>
    </w:p>
    <w:p w14:paraId="1306BE6F" w14:textId="77777777" w:rsidR="000B34CC" w:rsidRPr="00DA40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Director</w:t>
      </w:r>
      <w:r w:rsidRPr="00DA40CC">
        <w:rPr>
          <w:rFonts w:ascii="Arial" w:hAnsi="Arial" w:cs="Arial"/>
          <w:sz w:val="22"/>
          <w:szCs w:val="22"/>
        </w:rPr>
        <w:t xml:space="preserve"> mean</w:t>
      </w:r>
      <w:r>
        <w:rPr>
          <w:rFonts w:ascii="Arial" w:hAnsi="Arial" w:cs="Arial"/>
          <w:sz w:val="22"/>
          <w:szCs w:val="22"/>
        </w:rPr>
        <w:t>s</w:t>
      </w:r>
      <w:r w:rsidRPr="00DA40CC">
        <w:rPr>
          <w:rFonts w:ascii="Arial" w:hAnsi="Arial" w:cs="Arial"/>
          <w:sz w:val="22"/>
          <w:szCs w:val="22"/>
        </w:rPr>
        <w:t xml:space="preserve"> the City of La Vista Finance Director or her or his designee.</w:t>
      </w:r>
    </w:p>
    <w:p w14:paraId="04C4738E"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7F91D025" w14:textId="77777777" w:rsidR="001B23B9" w:rsidRDefault="000B34CC" w:rsidP="001B23B9">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Engaged</w:t>
      </w:r>
      <w:r w:rsidRPr="00DA40CC">
        <w:rPr>
          <w:rFonts w:ascii="Arial" w:hAnsi="Arial" w:cs="Arial"/>
          <w:b/>
          <w:sz w:val="22"/>
          <w:szCs w:val="22"/>
        </w:rPr>
        <w:t xml:space="preserve"> </w:t>
      </w:r>
      <w:r w:rsidRPr="00C93A84">
        <w:rPr>
          <w:rFonts w:ascii="Arial" w:hAnsi="Arial" w:cs="Arial"/>
          <w:sz w:val="22"/>
          <w:szCs w:val="22"/>
        </w:rPr>
        <w:t>in</w:t>
      </w:r>
      <w:r w:rsidRPr="00DA40CC">
        <w:rPr>
          <w:rFonts w:ascii="Arial" w:hAnsi="Arial" w:cs="Arial"/>
          <w:sz w:val="22"/>
          <w:szCs w:val="22"/>
        </w:rPr>
        <w:t xml:space="preserve"> mean</w:t>
      </w:r>
      <w:r>
        <w:rPr>
          <w:rFonts w:ascii="Arial" w:hAnsi="Arial" w:cs="Arial"/>
          <w:sz w:val="22"/>
          <w:szCs w:val="22"/>
        </w:rPr>
        <w:t>s</w:t>
      </w:r>
      <w:r w:rsidRPr="00DA40CC">
        <w:rPr>
          <w:rFonts w:ascii="Arial" w:hAnsi="Arial" w:cs="Arial"/>
          <w:sz w:val="22"/>
          <w:szCs w:val="22"/>
        </w:rPr>
        <w:t xml:space="preserve"> to conduct, offer to the public, carry on, or take part in the operation of a business </w:t>
      </w:r>
      <w:r>
        <w:rPr>
          <w:rFonts w:ascii="Arial" w:hAnsi="Arial" w:cs="Arial"/>
          <w:sz w:val="22"/>
          <w:szCs w:val="22"/>
        </w:rPr>
        <w:t xml:space="preserve">or other activity </w:t>
      </w:r>
      <w:r w:rsidRPr="00DA40CC">
        <w:rPr>
          <w:rFonts w:ascii="Arial" w:hAnsi="Arial" w:cs="Arial"/>
          <w:sz w:val="22"/>
          <w:szCs w:val="22"/>
        </w:rPr>
        <w:t>as owner, operator, or agent</w:t>
      </w:r>
      <w:r>
        <w:rPr>
          <w:rFonts w:ascii="Arial" w:hAnsi="Arial" w:cs="Arial"/>
          <w:sz w:val="22"/>
          <w:szCs w:val="22"/>
        </w:rPr>
        <w:t xml:space="preserve"> in which products or services are sold, leased, or rented for purposes other than resale, sublease, or </w:t>
      </w:r>
      <w:proofErr w:type="spellStart"/>
      <w:r>
        <w:rPr>
          <w:rFonts w:ascii="Arial" w:hAnsi="Arial" w:cs="Arial"/>
          <w:sz w:val="22"/>
          <w:szCs w:val="22"/>
        </w:rPr>
        <w:t>subrent</w:t>
      </w:r>
      <w:proofErr w:type="spellEnd"/>
      <w:r w:rsidRPr="00DA40CC">
        <w:rPr>
          <w:rFonts w:ascii="Arial" w:hAnsi="Arial" w:cs="Arial"/>
          <w:sz w:val="22"/>
          <w:szCs w:val="22"/>
        </w:rPr>
        <w:t xml:space="preserve">. </w:t>
      </w:r>
      <w:r>
        <w:rPr>
          <w:rFonts w:ascii="Arial" w:hAnsi="Arial" w:cs="Arial"/>
          <w:sz w:val="22"/>
          <w:szCs w:val="22"/>
        </w:rPr>
        <w:t xml:space="preserve">Not in limitation of </w:t>
      </w:r>
      <w:r w:rsidR="009D3316">
        <w:rPr>
          <w:rFonts w:ascii="Arial" w:hAnsi="Arial" w:cs="Arial"/>
          <w:sz w:val="22"/>
          <w:szCs w:val="22"/>
        </w:rPr>
        <w:t xml:space="preserve">the </w:t>
      </w:r>
      <w:r w:rsidR="00D15790" w:rsidRPr="005F4D8F">
        <w:rPr>
          <w:rFonts w:ascii="Arial" w:hAnsi="Arial" w:cs="Arial"/>
          <w:sz w:val="22"/>
          <w:szCs w:val="22"/>
        </w:rPr>
        <w:t xml:space="preserve">immediately preceding </w:t>
      </w:r>
      <w:r w:rsidR="00575378" w:rsidRPr="005F4D8F">
        <w:rPr>
          <w:rFonts w:ascii="Arial" w:hAnsi="Arial" w:cs="Arial"/>
          <w:sz w:val="22"/>
          <w:szCs w:val="22"/>
        </w:rPr>
        <w:t>sentence</w:t>
      </w:r>
      <w:r w:rsidRPr="005F4D8F">
        <w:rPr>
          <w:rFonts w:ascii="Arial" w:hAnsi="Arial" w:cs="Arial"/>
          <w:sz w:val="22"/>
          <w:szCs w:val="22"/>
        </w:rPr>
        <w:t xml:space="preserve">, renting or using a facility, </w:t>
      </w:r>
      <w:proofErr w:type="gramStart"/>
      <w:r w:rsidRPr="005F4D8F">
        <w:rPr>
          <w:rFonts w:ascii="Arial" w:hAnsi="Arial" w:cs="Arial"/>
          <w:sz w:val="22"/>
          <w:szCs w:val="22"/>
        </w:rPr>
        <w:t>place</w:t>
      </w:r>
      <w:proofErr w:type="gramEnd"/>
      <w:r w:rsidRPr="00DA40CC">
        <w:rPr>
          <w:rFonts w:ascii="Arial" w:hAnsi="Arial" w:cs="Arial"/>
          <w:sz w:val="22"/>
          <w:szCs w:val="22"/>
        </w:rPr>
        <w:t xml:space="preserve"> or premises for a taxable activity as a promoter, </w:t>
      </w:r>
      <w:r w:rsidR="00AF293C">
        <w:rPr>
          <w:rFonts w:ascii="Arial" w:hAnsi="Arial" w:cs="Arial"/>
          <w:sz w:val="22"/>
          <w:szCs w:val="22"/>
        </w:rPr>
        <w:t xml:space="preserve">operator, </w:t>
      </w:r>
      <w:r w:rsidRPr="00DA40CC">
        <w:rPr>
          <w:rFonts w:ascii="Arial" w:hAnsi="Arial" w:cs="Arial"/>
          <w:sz w:val="22"/>
          <w:szCs w:val="22"/>
        </w:rPr>
        <w:t xml:space="preserve">producer, one-time event, </w:t>
      </w:r>
      <w:r>
        <w:rPr>
          <w:rFonts w:ascii="Arial" w:hAnsi="Arial" w:cs="Arial"/>
          <w:sz w:val="22"/>
          <w:szCs w:val="22"/>
        </w:rPr>
        <w:t>part-</w:t>
      </w:r>
      <w:r w:rsidRPr="001B23B9">
        <w:rPr>
          <w:rFonts w:ascii="Arial" w:hAnsi="Arial" w:cs="Arial"/>
          <w:sz w:val="22"/>
          <w:szCs w:val="22"/>
        </w:rPr>
        <w:t>time, full-time, or otherwise, shall be considered to be engaged in a business and taxable activity.</w:t>
      </w:r>
    </w:p>
    <w:p w14:paraId="17EB192D" w14:textId="77777777" w:rsidR="001B23B9" w:rsidRDefault="001B23B9" w:rsidP="001B23B9">
      <w:pPr>
        <w:pStyle w:val="ListParagraph"/>
        <w:rPr>
          <w:rFonts w:ascii="Arial" w:hAnsi="Arial" w:cs="Arial"/>
          <w:b/>
          <w:sz w:val="22"/>
          <w:szCs w:val="22"/>
        </w:rPr>
      </w:pPr>
    </w:p>
    <w:p w14:paraId="31317F08" w14:textId="77777777" w:rsidR="005277D4" w:rsidRPr="001B23B9" w:rsidRDefault="000B34CC" w:rsidP="001B23B9">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lastRenderedPageBreak/>
        <w:t>Enhanced employment area</w:t>
      </w:r>
      <w:r w:rsidR="001B23B9" w:rsidRPr="001B23B9">
        <w:rPr>
          <w:rFonts w:ascii="Arial" w:hAnsi="Arial" w:cs="Arial"/>
          <w:sz w:val="22"/>
          <w:szCs w:val="22"/>
        </w:rPr>
        <w:t xml:space="preserve"> </w:t>
      </w:r>
      <w:r w:rsidR="001B23B9" w:rsidRPr="001B23B9">
        <w:rPr>
          <w:rFonts w:ascii="Arial" w:hAnsi="Arial" w:cs="Arial"/>
          <w:color w:val="000000"/>
          <w:sz w:val="22"/>
          <w:szCs w:val="22"/>
        </w:rPr>
        <w:t>means an area not exceeding six hundred acres</w:t>
      </w:r>
      <w:r w:rsidR="00E44851" w:rsidRPr="001B23B9">
        <w:rPr>
          <w:rFonts w:ascii="Arial" w:hAnsi="Arial" w:cs="Arial"/>
          <w:b/>
          <w:sz w:val="22"/>
          <w:szCs w:val="22"/>
        </w:rPr>
        <w:t>:</w:t>
      </w:r>
      <w:r w:rsidRPr="001B23B9">
        <w:rPr>
          <w:rFonts w:ascii="Arial" w:hAnsi="Arial" w:cs="Arial"/>
          <w:sz w:val="22"/>
          <w:szCs w:val="22"/>
        </w:rPr>
        <w:t xml:space="preserve"> </w:t>
      </w:r>
    </w:p>
    <w:p w14:paraId="52E32BC6" w14:textId="77777777" w:rsidR="005277D4" w:rsidRPr="001B23B9" w:rsidRDefault="005277D4" w:rsidP="00626D29">
      <w:pPr>
        <w:pStyle w:val="ListParagraph"/>
        <w:jc w:val="both"/>
        <w:rPr>
          <w:rFonts w:ascii="Arial" w:hAnsi="Arial" w:cs="Arial"/>
          <w:sz w:val="22"/>
          <w:szCs w:val="22"/>
        </w:rPr>
      </w:pPr>
    </w:p>
    <w:p w14:paraId="70132AE9" w14:textId="77777777" w:rsidR="005277D4" w:rsidRPr="001B23B9" w:rsidRDefault="005277D4" w:rsidP="00626D29">
      <w:pPr>
        <w:widowControl/>
        <w:numPr>
          <w:ilvl w:val="2"/>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B23B9">
        <w:rPr>
          <w:rFonts w:ascii="Arial" w:hAnsi="Arial" w:cs="Arial"/>
          <w:sz w:val="22"/>
          <w:szCs w:val="22"/>
        </w:rPr>
        <w:t>Within a community redevelopment area</w:t>
      </w:r>
      <w:r w:rsidR="00E44851" w:rsidRPr="001B23B9">
        <w:rPr>
          <w:rFonts w:ascii="Arial" w:hAnsi="Arial" w:cs="Arial"/>
          <w:sz w:val="22"/>
          <w:szCs w:val="22"/>
        </w:rPr>
        <w:t>,</w:t>
      </w:r>
      <w:r w:rsidRPr="001B23B9">
        <w:rPr>
          <w:rFonts w:ascii="Arial" w:hAnsi="Arial" w:cs="Arial"/>
          <w:sz w:val="22"/>
          <w:szCs w:val="22"/>
        </w:rPr>
        <w:t xml:space="preserve"> </w:t>
      </w:r>
      <w:r w:rsidR="00EC44B0">
        <w:rPr>
          <w:rFonts w:ascii="Arial" w:hAnsi="Arial" w:cs="Arial"/>
          <w:sz w:val="22"/>
          <w:szCs w:val="22"/>
        </w:rPr>
        <w:t>as</w:t>
      </w:r>
      <w:r w:rsidR="001B23B9">
        <w:rPr>
          <w:rFonts w:ascii="Arial" w:hAnsi="Arial" w:cs="Arial"/>
          <w:sz w:val="22"/>
          <w:szCs w:val="22"/>
        </w:rPr>
        <w:t xml:space="preserve"> described</w:t>
      </w:r>
      <w:r w:rsidR="000B34CC" w:rsidRPr="001B23B9">
        <w:rPr>
          <w:rFonts w:ascii="Arial" w:hAnsi="Arial" w:cs="Arial"/>
          <w:sz w:val="22"/>
          <w:szCs w:val="22"/>
        </w:rPr>
        <w:t xml:space="preserve"> in Neb. Rev. Stat </w:t>
      </w:r>
      <w:r w:rsidR="000B34CC" w:rsidRPr="001B23B9">
        <w:rPr>
          <w:rFonts w:ascii="Arial" w:hAnsi="Arial" w:cs="Arial"/>
          <w:color w:val="313335"/>
          <w:sz w:val="22"/>
          <w:szCs w:val="22"/>
          <w:lang w:val="en"/>
        </w:rPr>
        <w:t xml:space="preserve">§ </w:t>
      </w:r>
      <w:r w:rsidR="000B34CC" w:rsidRPr="001B23B9">
        <w:rPr>
          <w:rFonts w:ascii="Arial" w:hAnsi="Arial" w:cs="Arial"/>
          <w:sz w:val="22"/>
          <w:szCs w:val="22"/>
        </w:rPr>
        <w:t xml:space="preserve">18-2103(11)(a), </w:t>
      </w:r>
      <w:r w:rsidR="001B23B9">
        <w:rPr>
          <w:rFonts w:ascii="Arial" w:hAnsi="Arial" w:cs="Arial"/>
          <w:sz w:val="22"/>
          <w:szCs w:val="22"/>
        </w:rPr>
        <w:t>or</w:t>
      </w:r>
    </w:p>
    <w:p w14:paraId="2A6220A3" w14:textId="77777777" w:rsidR="000B34CC" w:rsidRPr="001B23B9" w:rsidRDefault="001C0F52" w:rsidP="00626D29">
      <w:pPr>
        <w:widowControl/>
        <w:numPr>
          <w:ilvl w:val="2"/>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Pr>
          <w:rFonts w:ascii="Arial" w:hAnsi="Arial" w:cs="Arial"/>
          <w:sz w:val="22"/>
          <w:szCs w:val="22"/>
        </w:rPr>
        <w:t>Not within</w:t>
      </w:r>
      <w:r w:rsidR="00E44851" w:rsidRPr="001B23B9">
        <w:rPr>
          <w:rFonts w:ascii="Arial" w:hAnsi="Arial" w:cs="Arial"/>
          <w:sz w:val="22"/>
          <w:szCs w:val="22"/>
        </w:rPr>
        <w:t xml:space="preserve"> </w:t>
      </w:r>
      <w:r w:rsidR="00C23EE2">
        <w:rPr>
          <w:rFonts w:ascii="Arial" w:hAnsi="Arial" w:cs="Arial"/>
          <w:sz w:val="22"/>
          <w:szCs w:val="22"/>
        </w:rPr>
        <w:t xml:space="preserve">a </w:t>
      </w:r>
      <w:r w:rsidR="00E44851" w:rsidRPr="001B23B9">
        <w:rPr>
          <w:rFonts w:ascii="Arial" w:hAnsi="Arial" w:cs="Arial"/>
          <w:sz w:val="22"/>
          <w:szCs w:val="22"/>
        </w:rPr>
        <w:t xml:space="preserve">community redevelopment area, </w:t>
      </w:r>
      <w:r w:rsidR="00EC44B0">
        <w:rPr>
          <w:rFonts w:ascii="Arial" w:hAnsi="Arial" w:cs="Arial"/>
          <w:sz w:val="22"/>
          <w:szCs w:val="22"/>
        </w:rPr>
        <w:t>as</w:t>
      </w:r>
      <w:r w:rsidR="001B23B9">
        <w:rPr>
          <w:rFonts w:ascii="Arial" w:hAnsi="Arial" w:cs="Arial"/>
          <w:sz w:val="22"/>
          <w:szCs w:val="22"/>
        </w:rPr>
        <w:t xml:space="preserve"> described</w:t>
      </w:r>
      <w:r w:rsidR="001B23B9" w:rsidRPr="001B23B9">
        <w:rPr>
          <w:rFonts w:ascii="Arial" w:hAnsi="Arial" w:cs="Arial"/>
          <w:sz w:val="22"/>
          <w:szCs w:val="22"/>
        </w:rPr>
        <w:t xml:space="preserve"> in </w:t>
      </w:r>
      <w:r w:rsidR="005277D4" w:rsidRPr="001B23B9">
        <w:rPr>
          <w:rFonts w:ascii="Arial" w:hAnsi="Arial" w:cs="Arial"/>
          <w:sz w:val="22"/>
          <w:szCs w:val="22"/>
        </w:rPr>
        <w:t xml:space="preserve">Neb. Rev. Stat </w:t>
      </w:r>
      <w:r w:rsidR="005277D4" w:rsidRPr="001B23B9">
        <w:rPr>
          <w:rFonts w:ascii="Arial" w:hAnsi="Arial" w:cs="Arial"/>
          <w:color w:val="313335"/>
          <w:sz w:val="22"/>
          <w:szCs w:val="22"/>
          <w:lang w:val="en"/>
        </w:rPr>
        <w:t xml:space="preserve">§ </w:t>
      </w:r>
      <w:r w:rsidR="0068110B">
        <w:rPr>
          <w:rFonts w:ascii="Arial" w:hAnsi="Arial" w:cs="Arial"/>
          <w:sz w:val="22"/>
          <w:szCs w:val="22"/>
        </w:rPr>
        <w:t>18-2103(11)(b)</w:t>
      </w:r>
      <w:r w:rsidR="00183579" w:rsidRPr="001B23B9">
        <w:rPr>
          <w:rFonts w:ascii="Arial" w:hAnsi="Arial" w:cs="Arial"/>
          <w:sz w:val="22"/>
          <w:szCs w:val="22"/>
        </w:rPr>
        <w:t>.</w:t>
      </w:r>
    </w:p>
    <w:p w14:paraId="118AC796" w14:textId="77777777" w:rsidR="000B34CC" w:rsidRPr="001B23B9"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14178C14" w14:textId="74B59664" w:rsidR="009D3316" w:rsidRDefault="00AE595F">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r>
        <w:rPr>
          <w:rFonts w:ascii="Arial" w:hAnsi="Arial" w:cs="Arial"/>
          <w:sz w:val="22"/>
          <w:szCs w:val="22"/>
        </w:rPr>
        <w:t>A</w:t>
      </w:r>
      <w:r w:rsidR="009D3316" w:rsidRPr="001B23B9">
        <w:rPr>
          <w:rFonts w:ascii="Arial" w:hAnsi="Arial" w:cs="Arial"/>
          <w:sz w:val="22"/>
          <w:szCs w:val="22"/>
        </w:rPr>
        <w:t>n enhanced employment area</w:t>
      </w:r>
      <w:r w:rsidR="009D3316" w:rsidRPr="005F4D8F">
        <w:rPr>
          <w:rFonts w:ascii="Arial" w:hAnsi="Arial" w:cs="Arial"/>
          <w:sz w:val="22"/>
          <w:szCs w:val="22"/>
        </w:rPr>
        <w:t xml:space="preserve"> shall be designated by resolution, ordinance, or other action of the Agency or City</w:t>
      </w:r>
      <w:r w:rsidR="00464751">
        <w:rPr>
          <w:rFonts w:ascii="Arial" w:hAnsi="Arial" w:cs="Arial"/>
          <w:sz w:val="22"/>
          <w:szCs w:val="22"/>
        </w:rPr>
        <w:t>, as appropriate under the circumstances</w:t>
      </w:r>
      <w:r w:rsidR="009D3316" w:rsidRPr="005F4D8F">
        <w:rPr>
          <w:rFonts w:ascii="Arial" w:hAnsi="Arial" w:cs="Arial"/>
          <w:sz w:val="22"/>
          <w:szCs w:val="22"/>
        </w:rPr>
        <w:t>.</w:t>
      </w:r>
    </w:p>
    <w:p w14:paraId="666592C9" w14:textId="77777777" w:rsidR="009D3316" w:rsidRPr="009C776B" w:rsidRDefault="009D3316">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61BD19B6" w14:textId="77777777" w:rsidR="000B34CC" w:rsidRPr="00DA40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General business occupation tax</w:t>
      </w:r>
      <w:r>
        <w:rPr>
          <w:rFonts w:ascii="Arial" w:hAnsi="Arial" w:cs="Arial"/>
          <w:sz w:val="22"/>
          <w:szCs w:val="22"/>
        </w:rPr>
        <w:t xml:space="preserve"> means a tax imposed pursuant to </w:t>
      </w:r>
      <w:r w:rsidR="00203DC6">
        <w:rPr>
          <w:rFonts w:ascii="Arial" w:hAnsi="Arial" w:cs="Arial"/>
          <w:sz w:val="22"/>
          <w:szCs w:val="22"/>
        </w:rPr>
        <w:t xml:space="preserve">the authority granted by </w:t>
      </w:r>
      <w:r>
        <w:rPr>
          <w:rFonts w:ascii="Arial" w:hAnsi="Arial" w:cs="Arial"/>
          <w:sz w:val="22"/>
          <w:szCs w:val="22"/>
        </w:rPr>
        <w:t>section</w:t>
      </w:r>
      <w:r w:rsidR="007872BF">
        <w:rPr>
          <w:rFonts w:ascii="Arial" w:hAnsi="Arial" w:cs="Arial"/>
          <w:sz w:val="22"/>
          <w:szCs w:val="22"/>
        </w:rPr>
        <w:t>s 113.55 through 113.62</w:t>
      </w:r>
      <w:r w:rsidR="001F3930">
        <w:rPr>
          <w:rFonts w:ascii="Arial" w:hAnsi="Arial" w:cs="Arial"/>
          <w:sz w:val="22"/>
          <w:szCs w:val="22"/>
        </w:rPr>
        <w:t xml:space="preserve"> or </w:t>
      </w:r>
      <w:r w:rsidR="00254C6D">
        <w:rPr>
          <w:rFonts w:ascii="Arial" w:hAnsi="Arial" w:cs="Arial"/>
          <w:sz w:val="22"/>
          <w:szCs w:val="22"/>
        </w:rPr>
        <w:t xml:space="preserve">the Act, including without limitation </w:t>
      </w:r>
      <w:r w:rsidR="001B23B9">
        <w:rPr>
          <w:rFonts w:ascii="Arial" w:hAnsi="Arial" w:cs="Arial"/>
          <w:sz w:val="22"/>
          <w:szCs w:val="22"/>
        </w:rPr>
        <w:t xml:space="preserve">Neb. Rev. Stat. Section 18-2142.02 </w:t>
      </w:r>
      <w:r w:rsidR="000854B1">
        <w:rPr>
          <w:rFonts w:ascii="Arial" w:hAnsi="Arial" w:cs="Arial"/>
          <w:sz w:val="22"/>
          <w:szCs w:val="22"/>
        </w:rPr>
        <w:t xml:space="preserve">and </w:t>
      </w:r>
      <w:r w:rsidR="001B23B9">
        <w:rPr>
          <w:rFonts w:ascii="Arial" w:hAnsi="Arial" w:cs="Arial"/>
          <w:sz w:val="22"/>
          <w:szCs w:val="22"/>
        </w:rPr>
        <w:t>18-2142.04</w:t>
      </w:r>
      <w:r>
        <w:rPr>
          <w:rFonts w:ascii="Arial" w:hAnsi="Arial" w:cs="Arial"/>
          <w:sz w:val="22"/>
          <w:szCs w:val="22"/>
        </w:rPr>
        <w:t>.</w:t>
      </w:r>
    </w:p>
    <w:p w14:paraId="2E903C27"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6E606042" w14:textId="198014C8" w:rsidR="000B34CC" w:rsidRPr="00DA40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Person</w:t>
      </w:r>
      <w:r w:rsidRPr="00DA40CC">
        <w:rPr>
          <w:rFonts w:ascii="Arial" w:hAnsi="Arial" w:cs="Arial"/>
          <w:sz w:val="22"/>
          <w:szCs w:val="22"/>
        </w:rPr>
        <w:t xml:space="preserve"> mean</w:t>
      </w:r>
      <w:r>
        <w:rPr>
          <w:rFonts w:ascii="Arial" w:hAnsi="Arial" w:cs="Arial"/>
          <w:sz w:val="22"/>
          <w:szCs w:val="22"/>
        </w:rPr>
        <w:t>s</w:t>
      </w:r>
      <w:r w:rsidRPr="00DA40CC">
        <w:rPr>
          <w:rFonts w:ascii="Arial" w:hAnsi="Arial" w:cs="Arial"/>
          <w:sz w:val="22"/>
          <w:szCs w:val="22"/>
        </w:rPr>
        <w:t xml:space="preserve"> any natural person, individual, </w:t>
      </w:r>
      <w:r w:rsidR="0004770F">
        <w:rPr>
          <w:rFonts w:ascii="Arial" w:hAnsi="Arial" w:cs="Arial"/>
          <w:sz w:val="22"/>
          <w:szCs w:val="22"/>
        </w:rPr>
        <w:t xml:space="preserve">firm, </w:t>
      </w:r>
      <w:r w:rsidRPr="00DA40CC">
        <w:rPr>
          <w:rFonts w:ascii="Arial" w:hAnsi="Arial" w:cs="Arial"/>
          <w:sz w:val="22"/>
          <w:szCs w:val="22"/>
        </w:rPr>
        <w:t xml:space="preserve">partnership, association, </w:t>
      </w:r>
      <w:r w:rsidR="00FB12BF">
        <w:rPr>
          <w:rFonts w:ascii="Arial" w:hAnsi="Arial" w:cs="Arial"/>
          <w:sz w:val="22"/>
          <w:szCs w:val="22"/>
        </w:rPr>
        <w:t xml:space="preserve">joint-stock company, </w:t>
      </w:r>
      <w:r w:rsidR="0004770F">
        <w:rPr>
          <w:rFonts w:ascii="Arial" w:hAnsi="Arial" w:cs="Arial"/>
          <w:sz w:val="22"/>
          <w:szCs w:val="22"/>
        </w:rPr>
        <w:t xml:space="preserve">association, </w:t>
      </w:r>
      <w:r w:rsidRPr="00DA40CC">
        <w:rPr>
          <w:rFonts w:ascii="Arial" w:hAnsi="Arial" w:cs="Arial"/>
          <w:sz w:val="22"/>
          <w:szCs w:val="22"/>
        </w:rPr>
        <w:t xml:space="preserve">organization, </w:t>
      </w:r>
      <w:r w:rsidR="0004770F">
        <w:rPr>
          <w:rFonts w:ascii="Arial" w:hAnsi="Arial" w:cs="Arial"/>
          <w:sz w:val="22"/>
          <w:szCs w:val="22"/>
        </w:rPr>
        <w:t xml:space="preserve">limited liability company, </w:t>
      </w:r>
      <w:r w:rsidRPr="00DA40CC">
        <w:rPr>
          <w:rFonts w:ascii="Arial" w:hAnsi="Arial" w:cs="Arial"/>
          <w:sz w:val="22"/>
          <w:szCs w:val="22"/>
        </w:rPr>
        <w:t>corporation, or entity of any kind or character engaging in a</w:t>
      </w:r>
      <w:r>
        <w:rPr>
          <w:rFonts w:ascii="Arial" w:hAnsi="Arial" w:cs="Arial"/>
          <w:sz w:val="22"/>
          <w:szCs w:val="22"/>
        </w:rPr>
        <w:t xml:space="preserve">ny activity that is subject to a general business occupation tax </w:t>
      </w:r>
      <w:r w:rsidR="0092603D">
        <w:rPr>
          <w:rFonts w:ascii="Arial" w:hAnsi="Arial" w:cs="Arial"/>
          <w:sz w:val="22"/>
          <w:szCs w:val="22"/>
        </w:rPr>
        <w:t xml:space="preserve">imposed </w:t>
      </w:r>
      <w:r w:rsidR="00741256">
        <w:rPr>
          <w:rFonts w:ascii="Arial" w:hAnsi="Arial" w:cs="Arial"/>
          <w:sz w:val="22"/>
          <w:szCs w:val="22"/>
        </w:rPr>
        <w:t xml:space="preserve">pursuant to </w:t>
      </w:r>
      <w:r w:rsidR="007872BF">
        <w:rPr>
          <w:rFonts w:ascii="Arial" w:hAnsi="Arial" w:cs="Arial"/>
          <w:sz w:val="22"/>
          <w:szCs w:val="22"/>
        </w:rPr>
        <w:t xml:space="preserve">sections 113.55 through 113.62 </w:t>
      </w:r>
      <w:r w:rsidR="00B31EC3">
        <w:rPr>
          <w:rFonts w:ascii="Arial" w:hAnsi="Arial" w:cs="Arial"/>
          <w:sz w:val="22"/>
          <w:szCs w:val="22"/>
        </w:rPr>
        <w:t xml:space="preserve">or </w:t>
      </w:r>
      <w:r w:rsidR="005029A8">
        <w:rPr>
          <w:rFonts w:ascii="Arial" w:hAnsi="Arial" w:cs="Arial"/>
          <w:sz w:val="22"/>
          <w:szCs w:val="22"/>
        </w:rPr>
        <w:t xml:space="preserve">the Act, including </w:t>
      </w:r>
      <w:r w:rsidR="008320DA">
        <w:rPr>
          <w:rFonts w:ascii="Arial" w:hAnsi="Arial" w:cs="Arial"/>
          <w:sz w:val="22"/>
          <w:szCs w:val="22"/>
        </w:rPr>
        <w:t>Neb. Rev. Stat. Section 18-2142.02 or 18-2142.04</w:t>
      </w:r>
      <w:r w:rsidRPr="00DA40CC">
        <w:rPr>
          <w:rFonts w:ascii="Arial" w:hAnsi="Arial" w:cs="Arial"/>
          <w:sz w:val="22"/>
          <w:szCs w:val="22"/>
        </w:rPr>
        <w:t>.</w:t>
      </w:r>
    </w:p>
    <w:p w14:paraId="0259B7BF" w14:textId="77777777" w:rsidR="000B34CC" w:rsidRPr="00DA40CC" w:rsidRDefault="000B34CC">
      <w:pPr>
        <w:widowControl/>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ind w:left="1440"/>
        <w:jc w:val="both"/>
        <w:rPr>
          <w:rFonts w:ascii="Arial" w:hAnsi="Arial" w:cs="Arial"/>
          <w:sz w:val="22"/>
          <w:szCs w:val="22"/>
        </w:rPr>
      </w:pPr>
    </w:p>
    <w:p w14:paraId="46EABFED" w14:textId="77777777" w:rsidR="00334996" w:rsidRPr="00626D29" w:rsidRDefault="0095027F">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92603D">
        <w:rPr>
          <w:rFonts w:ascii="Arial" w:hAnsi="Arial" w:cs="Arial"/>
          <w:b/>
          <w:sz w:val="22"/>
          <w:szCs w:val="22"/>
        </w:rPr>
        <w:t>Redevelopment project</w:t>
      </w:r>
      <w:r w:rsidRPr="0092603D">
        <w:rPr>
          <w:rFonts w:ascii="Arial" w:hAnsi="Arial" w:cs="Arial"/>
          <w:sz w:val="22"/>
          <w:szCs w:val="22"/>
        </w:rPr>
        <w:t xml:space="preserve"> has the meaning provided in Neb. Rev. Stat. Section 18-2103</w:t>
      </w:r>
      <w:r w:rsidR="008320DA" w:rsidRPr="0092603D">
        <w:rPr>
          <w:rFonts w:ascii="Arial" w:hAnsi="Arial" w:cs="Arial"/>
          <w:sz w:val="22"/>
          <w:szCs w:val="22"/>
        </w:rPr>
        <w:t>.</w:t>
      </w:r>
    </w:p>
    <w:p w14:paraId="36D1C104" w14:textId="77777777" w:rsidR="00334996" w:rsidRDefault="00334996" w:rsidP="00626D29">
      <w:pPr>
        <w:pStyle w:val="ListParagraph"/>
        <w:rPr>
          <w:rFonts w:ascii="Arial" w:hAnsi="Arial" w:cs="Arial"/>
          <w:b/>
          <w:sz w:val="22"/>
          <w:szCs w:val="22"/>
        </w:rPr>
      </w:pPr>
    </w:p>
    <w:p w14:paraId="27E67FBC" w14:textId="77777777" w:rsidR="000B34CC" w:rsidRPr="00DA40CC" w:rsidRDefault="000B34CC">
      <w:pPr>
        <w:widowControl/>
        <w:numPr>
          <w:ilvl w:val="1"/>
          <w:numId w:val="1"/>
        </w:numPr>
        <w:tabs>
          <w:tab w:val="left" w:pos="720"/>
          <w:tab w:val="left" w:pos="1440"/>
          <w:tab w:val="left" w:pos="2160"/>
          <w:tab w:val="left" w:pos="225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12055F">
        <w:rPr>
          <w:rFonts w:ascii="Arial" w:hAnsi="Arial" w:cs="Arial"/>
          <w:b/>
          <w:sz w:val="22"/>
          <w:szCs w:val="22"/>
        </w:rPr>
        <w:t>Taxpayer</w:t>
      </w:r>
      <w:r w:rsidRPr="00DA40CC">
        <w:rPr>
          <w:rFonts w:ascii="Arial" w:hAnsi="Arial" w:cs="Arial"/>
          <w:sz w:val="22"/>
          <w:szCs w:val="22"/>
        </w:rPr>
        <w:t xml:space="preserve"> mean</w:t>
      </w:r>
      <w:r>
        <w:rPr>
          <w:rFonts w:ascii="Arial" w:hAnsi="Arial" w:cs="Arial"/>
          <w:sz w:val="22"/>
          <w:szCs w:val="22"/>
        </w:rPr>
        <w:t>s</w:t>
      </w:r>
      <w:r w:rsidRPr="00DA40CC">
        <w:rPr>
          <w:rFonts w:ascii="Arial" w:hAnsi="Arial" w:cs="Arial"/>
          <w:sz w:val="22"/>
          <w:szCs w:val="22"/>
        </w:rPr>
        <w:t xml:space="preserve"> any person engaged in </w:t>
      </w:r>
      <w:r>
        <w:rPr>
          <w:rFonts w:ascii="Arial" w:hAnsi="Arial" w:cs="Arial"/>
          <w:sz w:val="22"/>
          <w:szCs w:val="22"/>
        </w:rPr>
        <w:t>a</w:t>
      </w:r>
      <w:r w:rsidRPr="00DA40CC">
        <w:rPr>
          <w:rFonts w:ascii="Arial" w:hAnsi="Arial" w:cs="Arial"/>
          <w:sz w:val="22"/>
          <w:szCs w:val="22"/>
        </w:rPr>
        <w:t xml:space="preserve"> business </w:t>
      </w:r>
      <w:r>
        <w:rPr>
          <w:rFonts w:ascii="Arial" w:hAnsi="Arial" w:cs="Arial"/>
          <w:sz w:val="22"/>
          <w:szCs w:val="22"/>
        </w:rPr>
        <w:t>or activity</w:t>
      </w:r>
      <w:r w:rsidRPr="00DA40CC">
        <w:rPr>
          <w:rFonts w:ascii="Arial" w:hAnsi="Arial" w:cs="Arial"/>
          <w:sz w:val="22"/>
          <w:szCs w:val="22"/>
        </w:rPr>
        <w:t xml:space="preserve"> required to pay </w:t>
      </w:r>
      <w:r w:rsidR="006E360F">
        <w:rPr>
          <w:rFonts w:ascii="Arial" w:hAnsi="Arial" w:cs="Arial"/>
          <w:sz w:val="22"/>
          <w:szCs w:val="22"/>
        </w:rPr>
        <w:t>a</w:t>
      </w:r>
      <w:r w:rsidRPr="00DA40CC">
        <w:rPr>
          <w:rFonts w:ascii="Arial" w:hAnsi="Arial" w:cs="Arial"/>
          <w:sz w:val="22"/>
          <w:szCs w:val="22"/>
        </w:rPr>
        <w:t xml:space="preserve"> tax imposed</w:t>
      </w:r>
      <w:r>
        <w:rPr>
          <w:rFonts w:ascii="Arial" w:hAnsi="Arial" w:cs="Arial"/>
          <w:sz w:val="22"/>
          <w:szCs w:val="22"/>
        </w:rPr>
        <w:t xml:space="preserve"> </w:t>
      </w:r>
      <w:r w:rsidR="006E360F">
        <w:rPr>
          <w:rFonts w:ascii="Arial" w:hAnsi="Arial" w:cs="Arial"/>
          <w:sz w:val="22"/>
          <w:szCs w:val="22"/>
        </w:rPr>
        <w:t>in accordance with</w:t>
      </w:r>
      <w:r>
        <w:rPr>
          <w:rFonts w:ascii="Arial" w:hAnsi="Arial" w:cs="Arial"/>
          <w:sz w:val="22"/>
          <w:szCs w:val="22"/>
        </w:rPr>
        <w:t xml:space="preserve"> </w:t>
      </w:r>
      <w:r w:rsidR="0092603D">
        <w:rPr>
          <w:rFonts w:ascii="Arial" w:hAnsi="Arial" w:cs="Arial"/>
          <w:sz w:val="22"/>
          <w:szCs w:val="22"/>
        </w:rPr>
        <w:t xml:space="preserve">sections 113.55 through 113.62 </w:t>
      </w:r>
      <w:r w:rsidR="008320DA">
        <w:rPr>
          <w:rFonts w:ascii="Arial" w:hAnsi="Arial" w:cs="Arial"/>
          <w:sz w:val="22"/>
          <w:szCs w:val="22"/>
        </w:rPr>
        <w:t xml:space="preserve">or </w:t>
      </w:r>
      <w:r w:rsidR="005029A8">
        <w:rPr>
          <w:rFonts w:ascii="Arial" w:hAnsi="Arial" w:cs="Arial"/>
          <w:sz w:val="22"/>
          <w:szCs w:val="22"/>
        </w:rPr>
        <w:t xml:space="preserve">the Act, including </w:t>
      </w:r>
      <w:r w:rsidR="008320DA">
        <w:rPr>
          <w:rFonts w:ascii="Arial" w:hAnsi="Arial" w:cs="Arial"/>
          <w:sz w:val="22"/>
          <w:szCs w:val="22"/>
        </w:rPr>
        <w:t>Neb. Rev. Stat. Section 18-2142.02 or 18-2142.04</w:t>
      </w:r>
      <w:r>
        <w:rPr>
          <w:rFonts w:ascii="Arial" w:hAnsi="Arial" w:cs="Arial"/>
          <w:sz w:val="22"/>
          <w:szCs w:val="22"/>
        </w:rPr>
        <w:t>.</w:t>
      </w:r>
    </w:p>
    <w:p w14:paraId="50BF1B80" w14:textId="77777777" w:rsidR="000B34CC" w:rsidRPr="00DA40CC" w:rsidRDefault="000B34CC">
      <w:pPr>
        <w:pStyle w:val="Default"/>
        <w:ind w:right="14"/>
        <w:jc w:val="both"/>
        <w:rPr>
          <w:rFonts w:ascii="Arial" w:hAnsi="Arial" w:cs="Arial"/>
          <w:b/>
          <w:bCs/>
          <w:sz w:val="22"/>
          <w:szCs w:val="22"/>
        </w:rPr>
      </w:pPr>
    </w:p>
    <w:p w14:paraId="4E8ECCEC" w14:textId="77777777" w:rsidR="000B34CC" w:rsidRPr="00D804B0" w:rsidRDefault="000B34CC">
      <w:pPr>
        <w:pStyle w:val="Default"/>
        <w:ind w:left="720" w:right="14"/>
        <w:jc w:val="both"/>
        <w:rPr>
          <w:rFonts w:ascii="Arial" w:hAnsi="Arial" w:cs="Arial"/>
          <w:b/>
          <w:bCs/>
          <w:sz w:val="22"/>
          <w:szCs w:val="22"/>
        </w:rPr>
      </w:pPr>
      <w:r w:rsidRPr="00626D29">
        <w:rPr>
          <w:rFonts w:ascii="Arial" w:hAnsi="Arial" w:cs="Arial"/>
          <w:b/>
          <w:sz w:val="22"/>
          <w:szCs w:val="22"/>
        </w:rPr>
        <w:t>113.</w:t>
      </w:r>
      <w:r w:rsidR="00275BD5" w:rsidRPr="0012055F">
        <w:rPr>
          <w:rFonts w:ascii="Arial" w:hAnsi="Arial" w:cs="Arial"/>
          <w:b/>
          <w:sz w:val="22"/>
          <w:szCs w:val="22"/>
        </w:rPr>
        <w:t>56</w:t>
      </w:r>
      <w:r w:rsidRPr="00626D29">
        <w:rPr>
          <w:rFonts w:ascii="Arial" w:hAnsi="Arial" w:cs="Arial"/>
          <w:b/>
          <w:sz w:val="22"/>
          <w:szCs w:val="22"/>
        </w:rPr>
        <w:tab/>
      </w:r>
      <w:r w:rsidR="006E4B4E" w:rsidRPr="00626D29">
        <w:rPr>
          <w:rFonts w:ascii="Arial" w:hAnsi="Arial" w:cs="Arial"/>
          <w:b/>
          <w:sz w:val="22"/>
          <w:szCs w:val="22"/>
        </w:rPr>
        <w:t>General Business Occupation Taxes Authorized</w:t>
      </w:r>
      <w:r w:rsidR="00464751" w:rsidRPr="00626D29">
        <w:rPr>
          <w:rFonts w:ascii="Arial" w:hAnsi="Arial" w:cs="Arial"/>
          <w:b/>
          <w:sz w:val="22"/>
          <w:szCs w:val="22"/>
        </w:rPr>
        <w:t>.</w:t>
      </w:r>
    </w:p>
    <w:p w14:paraId="57586841" w14:textId="77777777" w:rsidR="000B34CC" w:rsidRPr="00DA40CC" w:rsidRDefault="000B34CC" w:rsidP="00626D29">
      <w:pPr>
        <w:pStyle w:val="incr0"/>
        <w:jc w:val="both"/>
        <w:rPr>
          <w:rFonts w:ascii="Arial" w:hAnsi="Arial" w:cs="Arial"/>
          <w:color w:val="313335"/>
          <w:sz w:val="22"/>
          <w:szCs w:val="22"/>
          <w:lang w:val="en"/>
        </w:rPr>
      </w:pPr>
      <w:r w:rsidRPr="00DA40CC">
        <w:rPr>
          <w:rFonts w:ascii="Arial" w:hAnsi="Arial" w:cs="Arial"/>
          <w:color w:val="313335"/>
          <w:sz w:val="22"/>
          <w:szCs w:val="22"/>
          <w:lang w:val="en"/>
        </w:rPr>
        <w:t xml:space="preserve"> </w:t>
      </w:r>
    </w:p>
    <w:p w14:paraId="75A45C61" w14:textId="77777777" w:rsidR="00493FC4" w:rsidRDefault="000B34CC" w:rsidP="00626D29">
      <w:pPr>
        <w:pStyle w:val="content1"/>
        <w:ind w:left="1440" w:hanging="360"/>
        <w:jc w:val="both"/>
        <w:rPr>
          <w:rFonts w:ascii="Arial" w:hAnsi="Arial" w:cs="Arial"/>
          <w:color w:val="313335"/>
          <w:sz w:val="22"/>
          <w:szCs w:val="22"/>
          <w:lang w:val="en"/>
        </w:rPr>
      </w:pPr>
      <w:r>
        <w:rPr>
          <w:rFonts w:ascii="Arial" w:hAnsi="Arial" w:cs="Arial"/>
          <w:color w:val="313335"/>
          <w:sz w:val="22"/>
          <w:szCs w:val="22"/>
          <w:lang w:val="en"/>
        </w:rPr>
        <w:t>a.</w:t>
      </w:r>
      <w:r>
        <w:rPr>
          <w:rFonts w:ascii="Arial" w:hAnsi="Arial" w:cs="Arial"/>
          <w:color w:val="313335"/>
          <w:sz w:val="22"/>
          <w:szCs w:val="22"/>
          <w:lang w:val="en"/>
        </w:rPr>
        <w:tab/>
      </w:r>
      <w:r w:rsidR="00F55A55" w:rsidRPr="0012055F">
        <w:rPr>
          <w:rFonts w:ascii="Arial" w:hAnsi="Arial" w:cs="Arial"/>
          <w:sz w:val="22"/>
          <w:szCs w:val="22"/>
        </w:rPr>
        <w:t xml:space="preserve">Neb. Rev. Stat. </w:t>
      </w:r>
      <w:r w:rsidR="00316A8F" w:rsidRPr="0012055F">
        <w:rPr>
          <w:rFonts w:ascii="Arial" w:hAnsi="Arial" w:cs="Arial"/>
          <w:color w:val="313335"/>
          <w:sz w:val="22"/>
          <w:szCs w:val="22"/>
          <w:lang w:val="en"/>
        </w:rPr>
        <w:t>§</w:t>
      </w:r>
      <w:r w:rsidR="00F55A55" w:rsidRPr="0012055F">
        <w:rPr>
          <w:rFonts w:ascii="Arial" w:hAnsi="Arial" w:cs="Arial"/>
          <w:sz w:val="22"/>
          <w:szCs w:val="22"/>
        </w:rPr>
        <w:t xml:space="preserve">18-2142.02 and </w:t>
      </w:r>
      <w:r w:rsidR="00316A8F" w:rsidRPr="0012055F">
        <w:rPr>
          <w:rFonts w:ascii="Arial" w:hAnsi="Arial" w:cs="Arial"/>
          <w:color w:val="313335"/>
          <w:sz w:val="22"/>
          <w:szCs w:val="22"/>
          <w:lang w:val="en"/>
        </w:rPr>
        <w:t>§</w:t>
      </w:r>
      <w:r w:rsidR="00F55A55" w:rsidRPr="0012055F">
        <w:rPr>
          <w:rFonts w:ascii="Arial" w:hAnsi="Arial" w:cs="Arial"/>
          <w:sz w:val="22"/>
          <w:szCs w:val="22"/>
        </w:rPr>
        <w:t>18-2142.04</w:t>
      </w:r>
      <w:r w:rsidR="00493FC4" w:rsidRPr="0012055F">
        <w:rPr>
          <w:rFonts w:ascii="Arial" w:hAnsi="Arial" w:cs="Arial"/>
          <w:color w:val="313335"/>
          <w:sz w:val="22"/>
          <w:szCs w:val="22"/>
          <w:lang w:val="en"/>
        </w:rPr>
        <w:t xml:space="preserve"> authorize the </w:t>
      </w:r>
      <w:proofErr w:type="gramStart"/>
      <w:r w:rsidR="00EA2599" w:rsidRPr="0012055F">
        <w:rPr>
          <w:rFonts w:ascii="Arial" w:hAnsi="Arial" w:cs="Arial"/>
          <w:color w:val="313335"/>
          <w:sz w:val="22"/>
          <w:szCs w:val="22"/>
          <w:lang w:val="en"/>
        </w:rPr>
        <w:t>C</w:t>
      </w:r>
      <w:r w:rsidR="00493FC4" w:rsidRPr="0012055F">
        <w:rPr>
          <w:rFonts w:ascii="Arial" w:hAnsi="Arial" w:cs="Arial"/>
          <w:color w:val="313335"/>
          <w:sz w:val="22"/>
          <w:szCs w:val="22"/>
          <w:lang w:val="en"/>
        </w:rPr>
        <w:t>ity</w:t>
      </w:r>
      <w:proofErr w:type="gramEnd"/>
      <w:r w:rsidR="00493FC4" w:rsidRPr="0012055F">
        <w:rPr>
          <w:rFonts w:ascii="Arial" w:hAnsi="Arial" w:cs="Arial"/>
          <w:color w:val="313335"/>
          <w:sz w:val="22"/>
          <w:szCs w:val="22"/>
          <w:lang w:val="en"/>
        </w:rPr>
        <w:t xml:space="preserve"> to levy general business occupation taxes</w:t>
      </w:r>
      <w:r w:rsidR="00493FC4">
        <w:rPr>
          <w:rFonts w:ascii="Arial" w:hAnsi="Arial" w:cs="Arial"/>
          <w:color w:val="313335"/>
          <w:sz w:val="22"/>
          <w:szCs w:val="22"/>
          <w:lang w:val="en"/>
        </w:rPr>
        <w:t xml:space="preserve"> within enhanced employment areas that are within or outside </w:t>
      </w:r>
      <w:r w:rsidR="005029A8">
        <w:rPr>
          <w:rFonts w:ascii="Arial" w:hAnsi="Arial" w:cs="Arial"/>
          <w:color w:val="313335"/>
          <w:sz w:val="22"/>
          <w:szCs w:val="22"/>
          <w:lang w:val="en"/>
        </w:rPr>
        <w:t xml:space="preserve">blighted and substandard </w:t>
      </w:r>
      <w:r w:rsidR="00493FC4">
        <w:rPr>
          <w:rFonts w:ascii="Arial" w:hAnsi="Arial" w:cs="Arial"/>
          <w:color w:val="313335"/>
          <w:sz w:val="22"/>
          <w:szCs w:val="22"/>
          <w:lang w:val="en"/>
        </w:rPr>
        <w:t>community redevelopment areas.</w:t>
      </w:r>
      <w:r w:rsidR="00493FC4" w:rsidRPr="00493FC4">
        <w:rPr>
          <w:rFonts w:ascii="Arial" w:hAnsi="Arial" w:cs="Arial"/>
          <w:color w:val="313335"/>
          <w:sz w:val="22"/>
          <w:szCs w:val="22"/>
          <w:lang w:val="en"/>
        </w:rPr>
        <w:t xml:space="preserve"> </w:t>
      </w:r>
    </w:p>
    <w:p w14:paraId="3D78DC1E" w14:textId="77777777" w:rsidR="00493FC4" w:rsidRDefault="00493FC4" w:rsidP="00626D29">
      <w:pPr>
        <w:pStyle w:val="content1"/>
        <w:ind w:left="1440" w:hanging="360"/>
        <w:jc w:val="both"/>
        <w:rPr>
          <w:rFonts w:ascii="Arial" w:hAnsi="Arial" w:cs="Arial"/>
          <w:color w:val="313335"/>
          <w:sz w:val="22"/>
          <w:szCs w:val="22"/>
          <w:lang w:val="en"/>
        </w:rPr>
      </w:pPr>
      <w:r>
        <w:rPr>
          <w:rFonts w:ascii="Arial" w:hAnsi="Arial" w:cs="Arial"/>
          <w:color w:val="313335"/>
          <w:sz w:val="22"/>
          <w:szCs w:val="22"/>
          <w:lang w:val="en"/>
        </w:rPr>
        <w:t>b.</w:t>
      </w:r>
      <w:r>
        <w:rPr>
          <w:rFonts w:ascii="Arial" w:hAnsi="Arial" w:cs="Arial"/>
          <w:color w:val="313335"/>
          <w:sz w:val="22"/>
          <w:szCs w:val="22"/>
          <w:lang w:val="en"/>
        </w:rPr>
        <w:tab/>
      </w:r>
      <w:r w:rsidRPr="0012055F">
        <w:rPr>
          <w:rFonts w:ascii="Arial" w:hAnsi="Arial" w:cs="Arial"/>
          <w:color w:val="313335"/>
          <w:sz w:val="22"/>
          <w:szCs w:val="22"/>
          <w:lang w:val="en"/>
        </w:rPr>
        <w:t xml:space="preserve">The </w:t>
      </w:r>
      <w:r w:rsidR="00EA2599" w:rsidRPr="0012055F">
        <w:rPr>
          <w:rFonts w:ascii="Arial" w:hAnsi="Arial" w:cs="Arial"/>
          <w:color w:val="313335"/>
          <w:sz w:val="22"/>
          <w:szCs w:val="22"/>
          <w:lang w:val="en"/>
        </w:rPr>
        <w:t>C</w:t>
      </w:r>
      <w:r w:rsidRPr="0012055F">
        <w:rPr>
          <w:rFonts w:ascii="Arial" w:hAnsi="Arial" w:cs="Arial"/>
          <w:color w:val="313335"/>
          <w:sz w:val="22"/>
          <w:szCs w:val="22"/>
          <w:lang w:val="en"/>
        </w:rPr>
        <w:t xml:space="preserve">ity </w:t>
      </w:r>
      <w:r w:rsidR="00EA2599" w:rsidRPr="0012055F">
        <w:rPr>
          <w:rFonts w:ascii="Arial" w:hAnsi="Arial" w:cs="Arial"/>
          <w:color w:val="313335"/>
          <w:sz w:val="22"/>
          <w:szCs w:val="22"/>
          <w:lang w:val="en"/>
        </w:rPr>
        <w:t>C</w:t>
      </w:r>
      <w:r w:rsidRPr="0012055F">
        <w:rPr>
          <w:rFonts w:ascii="Arial" w:hAnsi="Arial" w:cs="Arial"/>
          <w:color w:val="313335"/>
          <w:sz w:val="22"/>
          <w:szCs w:val="22"/>
          <w:lang w:val="en"/>
        </w:rPr>
        <w:t xml:space="preserve">ouncil determines that it is necessary, desirable, advisable, and in the best interests of the </w:t>
      </w:r>
      <w:proofErr w:type="gramStart"/>
      <w:r w:rsidR="00EA2599" w:rsidRPr="0012055F">
        <w:rPr>
          <w:rFonts w:ascii="Arial" w:hAnsi="Arial" w:cs="Arial"/>
          <w:color w:val="313335"/>
          <w:sz w:val="22"/>
          <w:szCs w:val="22"/>
          <w:lang w:val="en"/>
        </w:rPr>
        <w:t>C</w:t>
      </w:r>
      <w:r w:rsidRPr="0012055F">
        <w:rPr>
          <w:rFonts w:ascii="Arial" w:hAnsi="Arial" w:cs="Arial"/>
          <w:color w:val="313335"/>
          <w:sz w:val="22"/>
          <w:szCs w:val="22"/>
          <w:lang w:val="en"/>
        </w:rPr>
        <w:t>ity</w:t>
      </w:r>
      <w:proofErr w:type="gramEnd"/>
      <w:r w:rsidRPr="0012055F">
        <w:rPr>
          <w:rFonts w:ascii="Arial" w:hAnsi="Arial" w:cs="Arial"/>
          <w:color w:val="313335"/>
          <w:sz w:val="22"/>
          <w:szCs w:val="22"/>
          <w:lang w:val="en"/>
        </w:rPr>
        <w:t xml:space="preserve"> to periodically impose </w:t>
      </w:r>
      <w:r w:rsidR="00F55A55" w:rsidRPr="0012055F">
        <w:rPr>
          <w:rFonts w:ascii="Arial" w:hAnsi="Arial" w:cs="Arial"/>
          <w:color w:val="313335"/>
          <w:sz w:val="22"/>
          <w:szCs w:val="22"/>
          <w:lang w:val="en"/>
        </w:rPr>
        <w:t xml:space="preserve">and levy </w:t>
      </w:r>
      <w:r w:rsidRPr="0012055F">
        <w:rPr>
          <w:rFonts w:ascii="Arial" w:hAnsi="Arial" w:cs="Arial"/>
          <w:color w:val="313335"/>
          <w:sz w:val="22"/>
          <w:szCs w:val="22"/>
          <w:lang w:val="en"/>
        </w:rPr>
        <w:t xml:space="preserve">general business occupation taxes within </w:t>
      </w:r>
      <w:r w:rsidR="0068049D" w:rsidRPr="0012055F">
        <w:rPr>
          <w:rFonts w:ascii="Arial" w:hAnsi="Arial" w:cs="Arial"/>
          <w:color w:val="313335"/>
          <w:sz w:val="22"/>
          <w:szCs w:val="22"/>
          <w:lang w:val="en"/>
        </w:rPr>
        <w:t>designated</w:t>
      </w:r>
      <w:r w:rsidRPr="0012055F">
        <w:rPr>
          <w:rFonts w:ascii="Arial" w:hAnsi="Arial" w:cs="Arial"/>
          <w:color w:val="313335"/>
          <w:sz w:val="22"/>
          <w:szCs w:val="22"/>
          <w:lang w:val="en"/>
        </w:rPr>
        <w:t xml:space="preserve"> enhanced employment areas</w:t>
      </w:r>
      <w:r w:rsidRPr="00DA40CC">
        <w:rPr>
          <w:rFonts w:ascii="Arial" w:hAnsi="Arial" w:cs="Arial"/>
          <w:color w:val="313335"/>
          <w:sz w:val="22"/>
          <w:szCs w:val="22"/>
          <w:lang w:val="en"/>
        </w:rPr>
        <w:t xml:space="preserve"> </w:t>
      </w:r>
      <w:r w:rsidR="001C0F52">
        <w:rPr>
          <w:rFonts w:ascii="Arial" w:hAnsi="Arial" w:cs="Arial"/>
          <w:color w:val="313335"/>
          <w:sz w:val="22"/>
          <w:szCs w:val="22"/>
          <w:lang w:val="en"/>
        </w:rPr>
        <w:t>pursuant to</w:t>
      </w:r>
      <w:r w:rsidRPr="00DA40CC">
        <w:rPr>
          <w:rFonts w:ascii="Arial" w:hAnsi="Arial" w:cs="Arial"/>
          <w:color w:val="313335"/>
          <w:sz w:val="22"/>
          <w:szCs w:val="22"/>
          <w:lang w:val="en"/>
        </w:rPr>
        <w:t xml:space="preserve"> </w:t>
      </w:r>
      <w:r w:rsidR="00F55A55">
        <w:rPr>
          <w:rFonts w:ascii="Arial" w:hAnsi="Arial" w:cs="Arial"/>
          <w:color w:val="313335"/>
          <w:sz w:val="22"/>
          <w:szCs w:val="22"/>
          <w:lang w:val="en"/>
        </w:rPr>
        <w:t xml:space="preserve">Neb. Rev. Stat. </w:t>
      </w:r>
      <w:r w:rsidR="003B13A0" w:rsidRPr="0012055F">
        <w:rPr>
          <w:rFonts w:ascii="Arial" w:hAnsi="Arial" w:cs="Arial"/>
          <w:color w:val="313335"/>
          <w:sz w:val="22"/>
          <w:szCs w:val="22"/>
          <w:lang w:val="en"/>
        </w:rPr>
        <w:t>§</w:t>
      </w:r>
      <w:r w:rsidR="00F55A55">
        <w:rPr>
          <w:rFonts w:ascii="Arial" w:hAnsi="Arial" w:cs="Arial"/>
          <w:color w:val="313335"/>
          <w:sz w:val="22"/>
          <w:szCs w:val="22"/>
          <w:lang w:val="en"/>
        </w:rPr>
        <w:t xml:space="preserve">18-2142.02 or </w:t>
      </w:r>
      <w:r w:rsidR="003B13A0" w:rsidRPr="0012055F">
        <w:rPr>
          <w:rFonts w:ascii="Arial" w:hAnsi="Arial" w:cs="Arial"/>
          <w:color w:val="313335"/>
          <w:sz w:val="22"/>
          <w:szCs w:val="22"/>
          <w:lang w:val="en"/>
        </w:rPr>
        <w:t>§</w:t>
      </w:r>
      <w:r w:rsidR="00F55A55">
        <w:rPr>
          <w:rFonts w:ascii="Arial" w:hAnsi="Arial" w:cs="Arial"/>
          <w:color w:val="313335"/>
          <w:sz w:val="22"/>
          <w:szCs w:val="22"/>
          <w:lang w:val="en"/>
        </w:rPr>
        <w:t>18-2142.04,</w:t>
      </w:r>
      <w:r>
        <w:rPr>
          <w:rFonts w:ascii="Arial" w:hAnsi="Arial" w:cs="Arial"/>
          <w:color w:val="313335"/>
          <w:sz w:val="22"/>
          <w:szCs w:val="22"/>
          <w:lang w:val="en"/>
        </w:rPr>
        <w:t xml:space="preserve"> </w:t>
      </w:r>
      <w:r w:rsidR="005029A8">
        <w:rPr>
          <w:rFonts w:ascii="Arial" w:hAnsi="Arial" w:cs="Arial"/>
          <w:color w:val="313335"/>
          <w:sz w:val="22"/>
          <w:szCs w:val="22"/>
          <w:lang w:val="en"/>
        </w:rPr>
        <w:t xml:space="preserve">as </w:t>
      </w:r>
      <w:r>
        <w:rPr>
          <w:rFonts w:ascii="Arial" w:hAnsi="Arial" w:cs="Arial"/>
          <w:color w:val="313335"/>
          <w:sz w:val="22"/>
          <w:szCs w:val="22"/>
          <w:lang w:val="en"/>
        </w:rPr>
        <w:t xml:space="preserve">from time to time </w:t>
      </w:r>
      <w:r w:rsidRPr="0012055F">
        <w:rPr>
          <w:rFonts w:ascii="Arial" w:hAnsi="Arial" w:cs="Arial"/>
          <w:color w:val="313335"/>
          <w:sz w:val="22"/>
          <w:szCs w:val="22"/>
          <w:lang w:val="en"/>
        </w:rPr>
        <w:t xml:space="preserve">approved by the </w:t>
      </w:r>
      <w:r w:rsidR="00EA2599" w:rsidRPr="0012055F">
        <w:rPr>
          <w:rFonts w:ascii="Arial" w:hAnsi="Arial" w:cs="Arial"/>
          <w:color w:val="313335"/>
          <w:sz w:val="22"/>
          <w:szCs w:val="22"/>
          <w:lang w:val="en"/>
        </w:rPr>
        <w:t>City Council</w:t>
      </w:r>
      <w:r w:rsidRPr="00DA40CC">
        <w:rPr>
          <w:rFonts w:ascii="Arial" w:hAnsi="Arial" w:cs="Arial"/>
          <w:color w:val="313335"/>
          <w:sz w:val="22"/>
          <w:szCs w:val="22"/>
          <w:lang w:val="en"/>
        </w:rPr>
        <w:t>.</w:t>
      </w:r>
    </w:p>
    <w:p w14:paraId="60A12D82" w14:textId="77777777" w:rsidR="00CD55A5" w:rsidRDefault="006E4B4E" w:rsidP="003403F9">
      <w:pPr>
        <w:pStyle w:val="content1"/>
        <w:ind w:left="1440" w:hanging="360"/>
        <w:rPr>
          <w:rFonts w:ascii="Arial" w:hAnsi="Arial" w:cs="Arial"/>
          <w:sz w:val="22"/>
          <w:szCs w:val="22"/>
        </w:rPr>
      </w:pPr>
      <w:r>
        <w:rPr>
          <w:rFonts w:ascii="Arial" w:hAnsi="Arial" w:cs="Arial"/>
          <w:color w:val="313335"/>
          <w:sz w:val="22"/>
          <w:szCs w:val="22"/>
          <w:lang w:val="en"/>
        </w:rPr>
        <w:t>c.</w:t>
      </w:r>
      <w:r>
        <w:rPr>
          <w:rFonts w:ascii="Arial" w:hAnsi="Arial" w:cs="Arial"/>
          <w:color w:val="313335"/>
          <w:sz w:val="22"/>
          <w:szCs w:val="22"/>
          <w:lang w:val="en"/>
        </w:rPr>
        <w:tab/>
      </w:r>
      <w:r w:rsidR="000B34CC" w:rsidRPr="00DA40CC">
        <w:rPr>
          <w:rFonts w:ascii="Arial" w:hAnsi="Arial" w:cs="Arial"/>
          <w:color w:val="313335"/>
          <w:sz w:val="22"/>
          <w:szCs w:val="22"/>
          <w:lang w:val="en"/>
        </w:rPr>
        <w:t xml:space="preserve">The </w:t>
      </w:r>
      <w:r w:rsidR="00EA2599">
        <w:rPr>
          <w:rFonts w:ascii="Arial" w:hAnsi="Arial" w:cs="Arial"/>
          <w:color w:val="313335"/>
          <w:sz w:val="22"/>
          <w:szCs w:val="22"/>
          <w:lang w:val="en"/>
        </w:rPr>
        <w:t>City</w:t>
      </w:r>
      <w:r w:rsidR="000B34CC" w:rsidRPr="00DA40CC">
        <w:rPr>
          <w:rFonts w:ascii="Arial" w:hAnsi="Arial" w:cs="Arial"/>
          <w:color w:val="313335"/>
          <w:sz w:val="22"/>
          <w:szCs w:val="22"/>
          <w:lang w:val="en"/>
        </w:rPr>
        <w:t xml:space="preserve"> </w:t>
      </w:r>
      <w:r w:rsidR="003403F9">
        <w:rPr>
          <w:rFonts w:ascii="Arial" w:hAnsi="Arial" w:cs="Arial"/>
          <w:color w:val="313335"/>
          <w:sz w:val="22"/>
          <w:szCs w:val="22"/>
          <w:lang w:val="en"/>
        </w:rPr>
        <w:t xml:space="preserve">hereby </w:t>
      </w:r>
      <w:r w:rsidR="000B34CC">
        <w:rPr>
          <w:rFonts w:ascii="Arial" w:hAnsi="Arial" w:cs="Arial"/>
          <w:color w:val="313335"/>
          <w:sz w:val="22"/>
          <w:szCs w:val="22"/>
          <w:lang w:val="en"/>
        </w:rPr>
        <w:t>authorize</w:t>
      </w:r>
      <w:r w:rsidR="00AF293C">
        <w:rPr>
          <w:rFonts w:ascii="Arial" w:hAnsi="Arial" w:cs="Arial"/>
          <w:color w:val="313335"/>
          <w:sz w:val="22"/>
          <w:szCs w:val="22"/>
          <w:lang w:val="en"/>
        </w:rPr>
        <w:t>s</w:t>
      </w:r>
      <w:r w:rsidR="001E2DB0">
        <w:rPr>
          <w:rFonts w:ascii="Arial" w:hAnsi="Arial" w:cs="Arial"/>
          <w:color w:val="313335"/>
          <w:sz w:val="22"/>
          <w:szCs w:val="22"/>
          <w:lang w:val="en"/>
        </w:rPr>
        <w:t xml:space="preserve"> the</w:t>
      </w:r>
      <w:r w:rsidR="000B34CC">
        <w:rPr>
          <w:rFonts w:ascii="Arial" w:hAnsi="Arial" w:cs="Arial"/>
          <w:color w:val="313335"/>
          <w:sz w:val="22"/>
          <w:szCs w:val="22"/>
          <w:lang w:val="en"/>
        </w:rPr>
        <w:t xml:space="preserve"> </w:t>
      </w:r>
      <w:r w:rsidR="000B34CC" w:rsidRPr="00DA40CC">
        <w:rPr>
          <w:rFonts w:ascii="Arial" w:hAnsi="Arial" w:cs="Arial"/>
          <w:sz w:val="22"/>
          <w:szCs w:val="22"/>
        </w:rPr>
        <w:t xml:space="preserve">levy </w:t>
      </w:r>
      <w:r w:rsidR="001E2DB0">
        <w:rPr>
          <w:rFonts w:ascii="Arial" w:hAnsi="Arial" w:cs="Arial"/>
          <w:sz w:val="22"/>
          <w:szCs w:val="22"/>
        </w:rPr>
        <w:t xml:space="preserve">of </w:t>
      </w:r>
      <w:r w:rsidR="000B34CC" w:rsidRPr="00DA40CC">
        <w:rPr>
          <w:rFonts w:ascii="Arial" w:hAnsi="Arial" w:cs="Arial"/>
          <w:sz w:val="22"/>
          <w:szCs w:val="22"/>
        </w:rPr>
        <w:t>general business occupation tax</w:t>
      </w:r>
      <w:r w:rsidR="00CD55A5">
        <w:rPr>
          <w:rFonts w:ascii="Arial" w:hAnsi="Arial" w:cs="Arial"/>
          <w:sz w:val="22"/>
          <w:szCs w:val="22"/>
        </w:rPr>
        <w:t>es</w:t>
      </w:r>
      <w:r w:rsidR="00CA44D1">
        <w:rPr>
          <w:rFonts w:ascii="Arial" w:hAnsi="Arial" w:cs="Arial"/>
          <w:sz w:val="22"/>
          <w:szCs w:val="22"/>
        </w:rPr>
        <w:t xml:space="preserve"> </w:t>
      </w:r>
      <w:r w:rsidR="001E2DB0">
        <w:rPr>
          <w:rFonts w:ascii="Arial" w:hAnsi="Arial" w:cs="Arial"/>
          <w:sz w:val="22"/>
          <w:szCs w:val="22"/>
        </w:rPr>
        <w:t xml:space="preserve">from time to time </w:t>
      </w:r>
      <w:r w:rsidR="00CA44D1">
        <w:rPr>
          <w:rFonts w:ascii="Arial" w:hAnsi="Arial" w:cs="Arial"/>
          <w:sz w:val="22"/>
          <w:szCs w:val="22"/>
        </w:rPr>
        <w:t>as follows</w:t>
      </w:r>
      <w:r w:rsidR="00CD55A5">
        <w:rPr>
          <w:rFonts w:ascii="Arial" w:hAnsi="Arial" w:cs="Arial"/>
          <w:sz w:val="22"/>
          <w:szCs w:val="22"/>
        </w:rPr>
        <w:t>:</w:t>
      </w:r>
    </w:p>
    <w:p w14:paraId="225BC06D" w14:textId="755768FF" w:rsidR="00CD55A5" w:rsidRPr="005D49B4" w:rsidRDefault="000B34CC" w:rsidP="00626D29">
      <w:pPr>
        <w:pStyle w:val="content1"/>
        <w:ind w:left="1710" w:hanging="270"/>
        <w:jc w:val="both"/>
        <w:rPr>
          <w:rFonts w:ascii="Arial" w:hAnsi="Arial" w:cs="Arial"/>
          <w:sz w:val="22"/>
          <w:szCs w:val="22"/>
        </w:rPr>
      </w:pPr>
      <w:r w:rsidRPr="00DA40CC">
        <w:rPr>
          <w:rFonts w:ascii="Arial" w:hAnsi="Arial" w:cs="Arial"/>
          <w:sz w:val="22"/>
          <w:szCs w:val="22"/>
        </w:rPr>
        <w:t xml:space="preserve"> </w:t>
      </w:r>
      <w:r w:rsidR="00CD55A5">
        <w:rPr>
          <w:rFonts w:ascii="Arial" w:hAnsi="Arial" w:cs="Arial"/>
          <w:sz w:val="22"/>
          <w:szCs w:val="22"/>
        </w:rPr>
        <w:t>i</w:t>
      </w:r>
      <w:r w:rsidR="00CD55A5" w:rsidRPr="00770555">
        <w:rPr>
          <w:rFonts w:ascii="Arial" w:hAnsi="Arial" w:cs="Arial"/>
          <w:sz w:val="22"/>
          <w:szCs w:val="22"/>
        </w:rPr>
        <w:t xml:space="preserve">. </w:t>
      </w:r>
      <w:r w:rsidR="002A1511" w:rsidRPr="00770555">
        <w:rPr>
          <w:rFonts w:ascii="Arial" w:hAnsi="Arial" w:cs="Arial"/>
          <w:b/>
          <w:sz w:val="22"/>
          <w:szCs w:val="22"/>
        </w:rPr>
        <w:t>Within Community Redevelopment Areas</w:t>
      </w:r>
      <w:r w:rsidR="000B6675" w:rsidRPr="00770555">
        <w:rPr>
          <w:rFonts w:ascii="Arial" w:hAnsi="Arial" w:cs="Arial"/>
          <w:sz w:val="22"/>
          <w:szCs w:val="22"/>
        </w:rPr>
        <w:t>.</w:t>
      </w:r>
      <w:r w:rsidR="000B6675" w:rsidRPr="00770555">
        <w:rPr>
          <w:rFonts w:ascii="Arial" w:hAnsi="Arial" w:cs="Arial"/>
          <w:sz w:val="22"/>
          <w:szCs w:val="22"/>
        </w:rPr>
        <w:tab/>
      </w:r>
      <w:r w:rsidR="003534E0">
        <w:rPr>
          <w:rFonts w:ascii="Arial" w:hAnsi="Arial" w:cs="Arial"/>
          <w:sz w:val="22"/>
          <w:szCs w:val="22"/>
        </w:rPr>
        <w:t>Pursuant</w:t>
      </w:r>
      <w:r w:rsidRPr="00770555">
        <w:rPr>
          <w:rFonts w:ascii="Arial" w:hAnsi="Arial" w:cs="Arial"/>
          <w:color w:val="313335"/>
          <w:sz w:val="22"/>
          <w:szCs w:val="22"/>
          <w:lang w:val="en"/>
        </w:rPr>
        <w:t xml:space="preserve"> to </w:t>
      </w:r>
      <w:r w:rsidR="00826582">
        <w:rPr>
          <w:rFonts w:ascii="Arial" w:hAnsi="Arial" w:cs="Arial"/>
          <w:color w:val="313335"/>
          <w:sz w:val="22"/>
          <w:szCs w:val="22"/>
          <w:lang w:val="en"/>
        </w:rPr>
        <w:t xml:space="preserve">applicable Nebraska Statutes including without limitation </w:t>
      </w:r>
      <w:r w:rsidRPr="00770555">
        <w:rPr>
          <w:rFonts w:ascii="Arial" w:hAnsi="Arial" w:cs="Arial"/>
          <w:color w:val="313335"/>
          <w:sz w:val="22"/>
          <w:szCs w:val="22"/>
          <w:lang w:val="en"/>
        </w:rPr>
        <w:t>Neb. Rev. Stat. §</w:t>
      </w:r>
      <w:r w:rsidR="00826582" w:rsidRPr="00770555">
        <w:rPr>
          <w:rFonts w:ascii="Arial" w:hAnsi="Arial" w:cs="Arial"/>
          <w:color w:val="313335"/>
          <w:sz w:val="22"/>
          <w:szCs w:val="22"/>
          <w:lang w:val="en"/>
        </w:rPr>
        <w:t>§</w:t>
      </w:r>
      <w:r w:rsidRPr="00770555">
        <w:rPr>
          <w:rFonts w:ascii="Arial" w:hAnsi="Arial" w:cs="Arial"/>
          <w:color w:val="313335"/>
          <w:sz w:val="22"/>
          <w:szCs w:val="22"/>
          <w:lang w:val="en"/>
        </w:rPr>
        <w:t xml:space="preserve"> </w:t>
      </w:r>
      <w:r w:rsidR="00826582">
        <w:rPr>
          <w:rFonts w:ascii="Arial" w:hAnsi="Arial" w:cs="Arial"/>
          <w:color w:val="313335"/>
          <w:sz w:val="22"/>
          <w:szCs w:val="22"/>
          <w:lang w:val="en"/>
        </w:rPr>
        <w:t xml:space="preserve">18-2103 and </w:t>
      </w:r>
      <w:r w:rsidRPr="00770555">
        <w:rPr>
          <w:rFonts w:ascii="Arial" w:hAnsi="Arial" w:cs="Arial"/>
          <w:color w:val="313335"/>
          <w:sz w:val="22"/>
          <w:szCs w:val="22"/>
          <w:lang w:val="en"/>
        </w:rPr>
        <w:t>18-2142.02</w:t>
      </w:r>
      <w:r w:rsidR="00E73723">
        <w:rPr>
          <w:rFonts w:ascii="Arial" w:hAnsi="Arial" w:cs="Arial"/>
          <w:color w:val="313335"/>
          <w:sz w:val="22"/>
          <w:szCs w:val="22"/>
          <w:lang w:val="en"/>
        </w:rPr>
        <w:t>,</w:t>
      </w:r>
      <w:r w:rsidRPr="00770555">
        <w:rPr>
          <w:rFonts w:ascii="Arial" w:hAnsi="Arial" w:cs="Arial"/>
          <w:color w:val="313335"/>
          <w:sz w:val="22"/>
          <w:szCs w:val="22"/>
          <w:lang w:val="en"/>
        </w:rPr>
        <w:t xml:space="preserve"> </w:t>
      </w:r>
      <w:r w:rsidRPr="00770555">
        <w:rPr>
          <w:rFonts w:ascii="Arial" w:hAnsi="Arial" w:cs="Arial"/>
          <w:sz w:val="22"/>
          <w:szCs w:val="22"/>
        </w:rPr>
        <w:t>u</w:t>
      </w:r>
      <w:r w:rsidR="00CD55A5" w:rsidRPr="00770555">
        <w:rPr>
          <w:rFonts w:ascii="Arial" w:hAnsi="Arial" w:cs="Arial"/>
          <w:sz w:val="22"/>
          <w:szCs w:val="22"/>
        </w:rPr>
        <w:t xml:space="preserve">pon the businesses and users of </w:t>
      </w:r>
      <w:r w:rsidRPr="00770555">
        <w:rPr>
          <w:rFonts w:ascii="Arial" w:hAnsi="Arial" w:cs="Arial"/>
          <w:sz w:val="22"/>
          <w:szCs w:val="22"/>
        </w:rPr>
        <w:t xml:space="preserve">space within </w:t>
      </w:r>
      <w:r w:rsidR="00CA44D1" w:rsidRPr="00770555">
        <w:rPr>
          <w:rFonts w:ascii="Arial" w:hAnsi="Arial" w:cs="Arial"/>
          <w:sz w:val="22"/>
          <w:szCs w:val="22"/>
        </w:rPr>
        <w:t xml:space="preserve">designated </w:t>
      </w:r>
      <w:r w:rsidRPr="00770555">
        <w:rPr>
          <w:rFonts w:ascii="Arial" w:hAnsi="Arial" w:cs="Arial"/>
          <w:sz w:val="22"/>
          <w:szCs w:val="22"/>
        </w:rPr>
        <w:t>enhanced employment area</w:t>
      </w:r>
      <w:r w:rsidR="00CA44D1" w:rsidRPr="00770555">
        <w:rPr>
          <w:rFonts w:ascii="Arial" w:hAnsi="Arial" w:cs="Arial"/>
          <w:sz w:val="22"/>
          <w:szCs w:val="22"/>
        </w:rPr>
        <w:t>s</w:t>
      </w:r>
      <w:r w:rsidRPr="00770555">
        <w:rPr>
          <w:rFonts w:ascii="Arial" w:hAnsi="Arial" w:cs="Arial"/>
          <w:sz w:val="22"/>
          <w:szCs w:val="22"/>
        </w:rPr>
        <w:t xml:space="preserve"> </w:t>
      </w:r>
      <w:r w:rsidR="00F91F97" w:rsidRPr="00770555">
        <w:rPr>
          <w:rFonts w:ascii="Arial" w:hAnsi="Arial" w:cs="Arial"/>
          <w:sz w:val="22"/>
          <w:szCs w:val="22"/>
        </w:rPr>
        <w:t xml:space="preserve">that </w:t>
      </w:r>
      <w:r w:rsidR="00CA44D1" w:rsidRPr="00770555">
        <w:rPr>
          <w:rFonts w:ascii="Arial" w:hAnsi="Arial" w:cs="Arial"/>
          <w:sz w:val="22"/>
          <w:szCs w:val="22"/>
        </w:rPr>
        <w:t xml:space="preserve">are </w:t>
      </w:r>
      <w:r w:rsidR="00B31EC3" w:rsidRPr="00770555">
        <w:rPr>
          <w:rFonts w:ascii="Arial" w:hAnsi="Arial" w:cs="Arial"/>
          <w:sz w:val="22"/>
          <w:szCs w:val="22"/>
        </w:rPr>
        <w:t xml:space="preserve">within </w:t>
      </w:r>
      <w:r w:rsidR="00682CE0">
        <w:rPr>
          <w:rFonts w:ascii="Arial" w:hAnsi="Arial" w:cs="Arial"/>
          <w:sz w:val="22"/>
          <w:szCs w:val="22"/>
        </w:rPr>
        <w:t xml:space="preserve">blighted and substandard </w:t>
      </w:r>
      <w:r w:rsidR="00B31EC3" w:rsidRPr="00770555">
        <w:rPr>
          <w:rFonts w:ascii="Arial" w:hAnsi="Arial" w:cs="Arial"/>
          <w:sz w:val="22"/>
          <w:szCs w:val="22"/>
        </w:rPr>
        <w:t>community redevelopment area</w:t>
      </w:r>
      <w:r w:rsidR="00CA44D1" w:rsidRPr="00770555">
        <w:rPr>
          <w:rFonts w:ascii="Arial" w:hAnsi="Arial" w:cs="Arial"/>
          <w:sz w:val="22"/>
          <w:szCs w:val="22"/>
        </w:rPr>
        <w:t>s</w:t>
      </w:r>
      <w:r w:rsidR="00B31EC3" w:rsidRPr="00770555">
        <w:rPr>
          <w:rFonts w:ascii="Arial" w:hAnsi="Arial" w:cs="Arial"/>
          <w:sz w:val="22"/>
          <w:szCs w:val="22"/>
        </w:rPr>
        <w:t xml:space="preserve"> </w:t>
      </w:r>
      <w:r w:rsidRPr="00770555">
        <w:rPr>
          <w:rFonts w:ascii="Arial" w:hAnsi="Arial" w:cs="Arial"/>
          <w:sz w:val="22"/>
          <w:szCs w:val="22"/>
        </w:rPr>
        <w:t xml:space="preserve">for the </w:t>
      </w:r>
      <w:r w:rsidRPr="005D49B4">
        <w:rPr>
          <w:rFonts w:ascii="Arial" w:hAnsi="Arial" w:cs="Arial"/>
          <w:sz w:val="22"/>
          <w:szCs w:val="22"/>
        </w:rPr>
        <w:t>purpose of paying all or any part of the costs and expenses of any redevelopment project</w:t>
      </w:r>
      <w:r w:rsidR="00CA44D1" w:rsidRPr="005D49B4">
        <w:rPr>
          <w:rFonts w:ascii="Arial" w:hAnsi="Arial" w:cs="Arial"/>
          <w:sz w:val="22"/>
          <w:szCs w:val="22"/>
        </w:rPr>
        <w:t>s</w:t>
      </w:r>
      <w:r w:rsidRPr="005D49B4">
        <w:rPr>
          <w:rFonts w:ascii="Arial" w:hAnsi="Arial" w:cs="Arial"/>
          <w:sz w:val="22"/>
          <w:szCs w:val="22"/>
        </w:rPr>
        <w:t xml:space="preserve"> within such enhanced employment</w:t>
      </w:r>
      <w:r w:rsidR="00CD55A5" w:rsidRPr="005D49B4">
        <w:rPr>
          <w:rFonts w:ascii="Arial" w:hAnsi="Arial" w:cs="Arial"/>
          <w:sz w:val="22"/>
          <w:szCs w:val="22"/>
        </w:rPr>
        <w:t xml:space="preserve"> area</w:t>
      </w:r>
      <w:r w:rsidR="00CA44D1" w:rsidRPr="005D49B4">
        <w:rPr>
          <w:rFonts w:ascii="Arial" w:hAnsi="Arial" w:cs="Arial"/>
          <w:sz w:val="22"/>
          <w:szCs w:val="22"/>
        </w:rPr>
        <w:t>s</w:t>
      </w:r>
      <w:r w:rsidR="00254C6D">
        <w:rPr>
          <w:rFonts w:ascii="Arial" w:hAnsi="Arial" w:cs="Arial"/>
          <w:sz w:val="22"/>
          <w:szCs w:val="22"/>
        </w:rPr>
        <w:t>,</w:t>
      </w:r>
      <w:r w:rsidR="005D49B4" w:rsidRPr="005D49B4">
        <w:rPr>
          <w:rFonts w:ascii="Arial" w:hAnsi="Arial" w:cs="Arial"/>
          <w:sz w:val="22"/>
          <w:szCs w:val="22"/>
        </w:rPr>
        <w:t xml:space="preserve"> or </w:t>
      </w:r>
      <w:r w:rsidR="00254C6D">
        <w:rPr>
          <w:rFonts w:ascii="Arial" w:hAnsi="Arial" w:cs="Arial"/>
          <w:sz w:val="22"/>
          <w:szCs w:val="22"/>
        </w:rPr>
        <w:t xml:space="preserve">debt service or other costs or expenses in connection with any </w:t>
      </w:r>
      <w:r w:rsidR="005D49B4" w:rsidRPr="005D49B4">
        <w:rPr>
          <w:rFonts w:ascii="Arial" w:hAnsi="Arial" w:cs="Arial"/>
          <w:sz w:val="22"/>
          <w:szCs w:val="22"/>
        </w:rPr>
        <w:t xml:space="preserve">bonds </w:t>
      </w:r>
      <w:r w:rsidR="005029A8">
        <w:rPr>
          <w:rFonts w:ascii="Arial" w:hAnsi="Arial" w:cs="Arial"/>
          <w:sz w:val="22"/>
          <w:szCs w:val="22"/>
        </w:rPr>
        <w:t xml:space="preserve">for such purposes as </w:t>
      </w:r>
      <w:r w:rsidR="004D5633">
        <w:rPr>
          <w:rFonts w:ascii="Arial" w:hAnsi="Arial" w:cs="Arial"/>
          <w:sz w:val="22"/>
          <w:szCs w:val="22"/>
        </w:rPr>
        <w:t xml:space="preserve">described in subsection </w:t>
      </w:r>
      <w:r w:rsidR="004D5633" w:rsidRPr="00DA40CC">
        <w:rPr>
          <w:rFonts w:ascii="Arial" w:hAnsi="Arial" w:cs="Arial"/>
          <w:sz w:val="22"/>
          <w:szCs w:val="22"/>
        </w:rPr>
        <w:t>113.</w:t>
      </w:r>
      <w:r w:rsidR="004D5633" w:rsidRPr="0012055F">
        <w:rPr>
          <w:rFonts w:ascii="Arial" w:hAnsi="Arial" w:cs="Arial"/>
          <w:sz w:val="22"/>
          <w:szCs w:val="22"/>
        </w:rPr>
        <w:t>5</w:t>
      </w:r>
      <w:r w:rsidR="005029A8">
        <w:rPr>
          <w:rFonts w:ascii="Arial" w:hAnsi="Arial" w:cs="Arial"/>
          <w:sz w:val="22"/>
          <w:szCs w:val="22"/>
        </w:rPr>
        <w:t>5</w:t>
      </w:r>
      <w:r w:rsidR="004D5633">
        <w:rPr>
          <w:rFonts w:ascii="Arial" w:hAnsi="Arial" w:cs="Arial"/>
          <w:sz w:val="22"/>
          <w:szCs w:val="22"/>
        </w:rPr>
        <w:t>(</w:t>
      </w:r>
      <w:r w:rsidR="0092217A">
        <w:rPr>
          <w:rFonts w:ascii="Arial" w:hAnsi="Arial" w:cs="Arial"/>
          <w:sz w:val="22"/>
          <w:szCs w:val="22"/>
        </w:rPr>
        <w:t>d</w:t>
      </w:r>
      <w:r w:rsidR="004D5633">
        <w:rPr>
          <w:rFonts w:ascii="Arial" w:hAnsi="Arial" w:cs="Arial"/>
          <w:sz w:val="22"/>
          <w:szCs w:val="22"/>
        </w:rPr>
        <w:t>)(</w:t>
      </w:r>
      <w:proofErr w:type="spellStart"/>
      <w:r w:rsidR="004D5633">
        <w:rPr>
          <w:rFonts w:ascii="Arial" w:hAnsi="Arial" w:cs="Arial"/>
          <w:sz w:val="22"/>
          <w:szCs w:val="22"/>
        </w:rPr>
        <w:t>i</w:t>
      </w:r>
      <w:proofErr w:type="spellEnd"/>
      <w:r w:rsidR="004D5633">
        <w:rPr>
          <w:rFonts w:ascii="Arial" w:hAnsi="Arial" w:cs="Arial"/>
          <w:sz w:val="22"/>
          <w:szCs w:val="22"/>
        </w:rPr>
        <w:t xml:space="preserve">) </w:t>
      </w:r>
      <w:r w:rsidR="004D5633">
        <w:rPr>
          <w:rFonts w:ascii="Arial" w:hAnsi="Arial" w:cs="Arial"/>
          <w:color w:val="000000"/>
          <w:sz w:val="22"/>
          <w:szCs w:val="22"/>
        </w:rPr>
        <w:t>and stating</w:t>
      </w:r>
      <w:r w:rsidR="005D49B4" w:rsidRPr="0077435E">
        <w:rPr>
          <w:rFonts w:ascii="Arial" w:hAnsi="Arial" w:cs="Arial"/>
          <w:color w:val="000000"/>
          <w:sz w:val="22"/>
          <w:szCs w:val="22"/>
        </w:rPr>
        <w:t xml:space="preserve"> such occupation tax</w:t>
      </w:r>
      <w:r w:rsidR="005D49B4">
        <w:rPr>
          <w:rFonts w:ascii="Arial" w:hAnsi="Arial" w:cs="Arial"/>
          <w:color w:val="000000"/>
          <w:sz w:val="22"/>
          <w:szCs w:val="22"/>
        </w:rPr>
        <w:t>es</w:t>
      </w:r>
      <w:r w:rsidR="005D49B4" w:rsidRPr="0077435E">
        <w:rPr>
          <w:rFonts w:ascii="Arial" w:hAnsi="Arial" w:cs="Arial"/>
          <w:color w:val="000000"/>
          <w:sz w:val="22"/>
          <w:szCs w:val="22"/>
        </w:rPr>
        <w:t xml:space="preserve"> as an available source for payment</w:t>
      </w:r>
      <w:r w:rsidR="00CD55A5" w:rsidRPr="005D49B4">
        <w:rPr>
          <w:rFonts w:ascii="Arial" w:hAnsi="Arial" w:cs="Arial"/>
          <w:sz w:val="22"/>
          <w:szCs w:val="22"/>
        </w:rPr>
        <w:t>; or</w:t>
      </w:r>
    </w:p>
    <w:p w14:paraId="34F1D42A" w14:textId="3563E36B" w:rsidR="00BC00BD" w:rsidRPr="00770555" w:rsidRDefault="00CD55A5" w:rsidP="00626D29">
      <w:pPr>
        <w:pStyle w:val="content1"/>
        <w:ind w:left="1710" w:hanging="270"/>
        <w:jc w:val="both"/>
        <w:rPr>
          <w:rFonts w:ascii="Arial" w:hAnsi="Arial" w:cs="Arial"/>
          <w:color w:val="313335"/>
          <w:sz w:val="22"/>
          <w:szCs w:val="22"/>
          <w:lang w:val="en"/>
        </w:rPr>
      </w:pPr>
      <w:r w:rsidRPr="00770555">
        <w:rPr>
          <w:rFonts w:ascii="Arial" w:hAnsi="Arial" w:cs="Arial"/>
          <w:sz w:val="22"/>
          <w:szCs w:val="22"/>
        </w:rPr>
        <w:t>ii</w:t>
      </w:r>
      <w:r w:rsidRPr="00626D29">
        <w:rPr>
          <w:rFonts w:ascii="Arial" w:hAnsi="Arial" w:cs="Arial"/>
          <w:color w:val="313335"/>
          <w:sz w:val="22"/>
          <w:szCs w:val="22"/>
          <w:lang w:val="en"/>
        </w:rPr>
        <w:t>.</w:t>
      </w:r>
      <w:r w:rsidRPr="00770555">
        <w:rPr>
          <w:rFonts w:ascii="Arial" w:hAnsi="Arial" w:cs="Arial"/>
          <w:color w:val="313335"/>
          <w:sz w:val="22"/>
          <w:szCs w:val="22"/>
          <w:lang w:val="en"/>
        </w:rPr>
        <w:tab/>
      </w:r>
      <w:r w:rsidR="002A1511" w:rsidRPr="00770555">
        <w:rPr>
          <w:rFonts w:ascii="Arial" w:hAnsi="Arial" w:cs="Arial"/>
          <w:b/>
          <w:color w:val="313335"/>
          <w:sz w:val="22"/>
          <w:szCs w:val="22"/>
          <w:lang w:val="en"/>
        </w:rPr>
        <w:t>Outside Community Redevelopment Areas</w:t>
      </w:r>
      <w:r w:rsidR="000B6675" w:rsidRPr="00770555">
        <w:rPr>
          <w:rFonts w:ascii="Arial" w:hAnsi="Arial" w:cs="Arial"/>
          <w:sz w:val="22"/>
          <w:szCs w:val="22"/>
        </w:rPr>
        <w:t>.</w:t>
      </w:r>
      <w:r w:rsidR="000B6675" w:rsidRPr="00770555">
        <w:rPr>
          <w:rFonts w:ascii="Arial" w:hAnsi="Arial" w:cs="Arial"/>
          <w:sz w:val="22"/>
          <w:szCs w:val="22"/>
        </w:rPr>
        <w:tab/>
      </w:r>
      <w:r w:rsidR="00826582">
        <w:rPr>
          <w:rFonts w:ascii="Arial" w:hAnsi="Arial" w:cs="Arial"/>
          <w:sz w:val="22"/>
          <w:szCs w:val="22"/>
        </w:rPr>
        <w:t>Pursuant</w:t>
      </w:r>
      <w:r w:rsidR="00826582" w:rsidRPr="00770555">
        <w:rPr>
          <w:rFonts w:ascii="Arial" w:hAnsi="Arial" w:cs="Arial"/>
          <w:color w:val="313335"/>
          <w:sz w:val="22"/>
          <w:szCs w:val="22"/>
          <w:lang w:val="en"/>
        </w:rPr>
        <w:t xml:space="preserve"> to </w:t>
      </w:r>
      <w:r w:rsidR="00826582">
        <w:rPr>
          <w:rFonts w:ascii="Arial" w:hAnsi="Arial" w:cs="Arial"/>
          <w:color w:val="313335"/>
          <w:sz w:val="22"/>
          <w:szCs w:val="22"/>
          <w:lang w:val="en"/>
        </w:rPr>
        <w:t xml:space="preserve">applicable Nebraska Statutes including without limitation </w:t>
      </w:r>
      <w:r w:rsidR="00826582" w:rsidRPr="00770555">
        <w:rPr>
          <w:rFonts w:ascii="Arial" w:hAnsi="Arial" w:cs="Arial"/>
          <w:color w:val="313335"/>
          <w:sz w:val="22"/>
          <w:szCs w:val="22"/>
          <w:lang w:val="en"/>
        </w:rPr>
        <w:t xml:space="preserve">Neb. Rev. Stat. </w:t>
      </w:r>
      <w:r w:rsidRPr="00770555">
        <w:rPr>
          <w:rFonts w:ascii="Arial" w:hAnsi="Arial" w:cs="Arial"/>
          <w:color w:val="313335"/>
          <w:sz w:val="22"/>
          <w:szCs w:val="22"/>
          <w:lang w:val="en"/>
        </w:rPr>
        <w:t xml:space="preserve">§ 18-2142.04, </w:t>
      </w:r>
      <w:r w:rsidRPr="00770555">
        <w:rPr>
          <w:rFonts w:ascii="Arial" w:hAnsi="Arial" w:cs="Arial"/>
          <w:sz w:val="22"/>
          <w:szCs w:val="22"/>
        </w:rPr>
        <w:t xml:space="preserve">upon the businesses and users of space within </w:t>
      </w:r>
      <w:r w:rsidR="00CA44D1" w:rsidRPr="00770555">
        <w:rPr>
          <w:rFonts w:ascii="Arial" w:hAnsi="Arial" w:cs="Arial"/>
          <w:sz w:val="22"/>
          <w:szCs w:val="22"/>
        </w:rPr>
        <w:t xml:space="preserve">designated </w:t>
      </w:r>
      <w:r w:rsidRPr="00770555">
        <w:rPr>
          <w:rFonts w:ascii="Arial" w:hAnsi="Arial" w:cs="Arial"/>
          <w:sz w:val="22"/>
          <w:szCs w:val="22"/>
        </w:rPr>
        <w:t>enhanced employment area</w:t>
      </w:r>
      <w:r w:rsidR="00CA44D1" w:rsidRPr="00770555">
        <w:rPr>
          <w:rFonts w:ascii="Arial" w:hAnsi="Arial" w:cs="Arial"/>
          <w:sz w:val="22"/>
          <w:szCs w:val="22"/>
        </w:rPr>
        <w:t>s</w:t>
      </w:r>
      <w:r w:rsidRPr="00770555">
        <w:rPr>
          <w:rFonts w:ascii="Arial" w:hAnsi="Arial" w:cs="Arial"/>
          <w:sz w:val="22"/>
          <w:szCs w:val="22"/>
        </w:rPr>
        <w:t xml:space="preserve"> </w:t>
      </w:r>
      <w:r w:rsidR="00F91F97" w:rsidRPr="00770555">
        <w:rPr>
          <w:rFonts w:ascii="Arial" w:hAnsi="Arial" w:cs="Arial"/>
          <w:sz w:val="22"/>
          <w:szCs w:val="22"/>
        </w:rPr>
        <w:t xml:space="preserve">that </w:t>
      </w:r>
      <w:r w:rsidR="00CA44D1" w:rsidRPr="00770555">
        <w:rPr>
          <w:rFonts w:ascii="Arial" w:hAnsi="Arial" w:cs="Arial"/>
          <w:sz w:val="22"/>
          <w:szCs w:val="22"/>
        </w:rPr>
        <w:t>are</w:t>
      </w:r>
      <w:r w:rsidR="00F91F97" w:rsidRPr="00770555">
        <w:rPr>
          <w:rFonts w:ascii="Arial" w:hAnsi="Arial" w:cs="Arial"/>
          <w:sz w:val="22"/>
          <w:szCs w:val="22"/>
        </w:rPr>
        <w:t xml:space="preserve"> </w:t>
      </w:r>
      <w:r w:rsidR="00E73723">
        <w:rPr>
          <w:rFonts w:ascii="Arial" w:hAnsi="Arial" w:cs="Arial"/>
          <w:sz w:val="22"/>
          <w:szCs w:val="22"/>
        </w:rPr>
        <w:t>not within</w:t>
      </w:r>
      <w:r w:rsidR="00B31EC3" w:rsidRPr="00770555">
        <w:rPr>
          <w:rFonts w:ascii="Arial" w:hAnsi="Arial" w:cs="Arial"/>
          <w:sz w:val="22"/>
          <w:szCs w:val="22"/>
        </w:rPr>
        <w:t xml:space="preserve"> </w:t>
      </w:r>
      <w:r w:rsidR="00F76DC8">
        <w:rPr>
          <w:rFonts w:ascii="Arial" w:hAnsi="Arial" w:cs="Arial"/>
          <w:sz w:val="22"/>
          <w:szCs w:val="22"/>
        </w:rPr>
        <w:t xml:space="preserve">blighted and substandard </w:t>
      </w:r>
      <w:r w:rsidR="00B31EC3" w:rsidRPr="00770555">
        <w:rPr>
          <w:rFonts w:ascii="Arial" w:hAnsi="Arial" w:cs="Arial"/>
          <w:sz w:val="22"/>
          <w:szCs w:val="22"/>
        </w:rPr>
        <w:t>community redevelopment area</w:t>
      </w:r>
      <w:r w:rsidR="00CA44D1" w:rsidRPr="00770555">
        <w:rPr>
          <w:rFonts w:ascii="Arial" w:hAnsi="Arial" w:cs="Arial"/>
          <w:sz w:val="22"/>
          <w:szCs w:val="22"/>
        </w:rPr>
        <w:t>s</w:t>
      </w:r>
      <w:r w:rsidR="00B31EC3" w:rsidRPr="00770555">
        <w:rPr>
          <w:rFonts w:ascii="Arial" w:hAnsi="Arial" w:cs="Arial"/>
          <w:sz w:val="22"/>
          <w:szCs w:val="22"/>
        </w:rPr>
        <w:t xml:space="preserve"> </w:t>
      </w:r>
      <w:r w:rsidRPr="00770555">
        <w:rPr>
          <w:rFonts w:ascii="Arial" w:hAnsi="Arial" w:cs="Arial"/>
          <w:sz w:val="22"/>
          <w:szCs w:val="22"/>
        </w:rPr>
        <w:t>for the purpose of paying all or any part of the costs and expenses of authorized work within such enhanced employment area</w:t>
      </w:r>
      <w:r w:rsidR="00CA44D1" w:rsidRPr="00770555">
        <w:rPr>
          <w:rFonts w:ascii="Arial" w:hAnsi="Arial" w:cs="Arial"/>
          <w:sz w:val="22"/>
          <w:szCs w:val="22"/>
        </w:rPr>
        <w:t>s</w:t>
      </w:r>
      <w:r w:rsidR="00133997">
        <w:rPr>
          <w:rFonts w:ascii="Arial" w:hAnsi="Arial" w:cs="Arial"/>
          <w:sz w:val="22"/>
          <w:szCs w:val="22"/>
        </w:rPr>
        <w:t>,</w:t>
      </w:r>
      <w:r w:rsidR="00682CE0">
        <w:rPr>
          <w:rFonts w:ascii="Arial" w:hAnsi="Arial" w:cs="Arial"/>
          <w:sz w:val="22"/>
          <w:szCs w:val="22"/>
        </w:rPr>
        <w:t xml:space="preserve"> or </w:t>
      </w:r>
      <w:r w:rsidR="00133997">
        <w:rPr>
          <w:rFonts w:ascii="Arial" w:hAnsi="Arial" w:cs="Arial"/>
          <w:sz w:val="22"/>
          <w:szCs w:val="22"/>
        </w:rPr>
        <w:t xml:space="preserve">debt service or other costs or expenses in connection with </w:t>
      </w:r>
      <w:r w:rsidR="00682CE0">
        <w:rPr>
          <w:rFonts w:ascii="Arial" w:hAnsi="Arial" w:cs="Arial"/>
          <w:sz w:val="22"/>
          <w:szCs w:val="22"/>
        </w:rPr>
        <w:t xml:space="preserve">any bonds </w:t>
      </w:r>
      <w:r w:rsidR="00B135AA">
        <w:rPr>
          <w:rFonts w:ascii="Arial" w:hAnsi="Arial" w:cs="Arial"/>
          <w:sz w:val="22"/>
          <w:szCs w:val="22"/>
        </w:rPr>
        <w:t xml:space="preserve">described in subsection </w:t>
      </w:r>
      <w:r w:rsidR="00B135AA" w:rsidRPr="00DA40CC">
        <w:rPr>
          <w:rFonts w:ascii="Arial" w:hAnsi="Arial" w:cs="Arial"/>
          <w:sz w:val="22"/>
          <w:szCs w:val="22"/>
        </w:rPr>
        <w:t>113.</w:t>
      </w:r>
      <w:r w:rsidR="00B135AA" w:rsidRPr="0012055F">
        <w:rPr>
          <w:rFonts w:ascii="Arial" w:hAnsi="Arial" w:cs="Arial"/>
          <w:sz w:val="22"/>
          <w:szCs w:val="22"/>
        </w:rPr>
        <w:t>5</w:t>
      </w:r>
      <w:r w:rsidR="005029A8">
        <w:rPr>
          <w:rFonts w:ascii="Arial" w:hAnsi="Arial" w:cs="Arial"/>
          <w:sz w:val="22"/>
          <w:szCs w:val="22"/>
        </w:rPr>
        <w:t>5</w:t>
      </w:r>
      <w:r w:rsidR="00B135AA">
        <w:rPr>
          <w:rFonts w:ascii="Arial" w:hAnsi="Arial" w:cs="Arial"/>
          <w:sz w:val="22"/>
          <w:szCs w:val="22"/>
        </w:rPr>
        <w:t>(</w:t>
      </w:r>
      <w:r w:rsidR="0092217A">
        <w:rPr>
          <w:rFonts w:ascii="Arial" w:hAnsi="Arial" w:cs="Arial"/>
          <w:sz w:val="22"/>
          <w:szCs w:val="22"/>
        </w:rPr>
        <w:t>d</w:t>
      </w:r>
      <w:r w:rsidR="00B135AA">
        <w:rPr>
          <w:rFonts w:ascii="Arial" w:hAnsi="Arial" w:cs="Arial"/>
          <w:sz w:val="22"/>
          <w:szCs w:val="22"/>
        </w:rPr>
        <w:t xml:space="preserve">)(ii) </w:t>
      </w:r>
      <w:r w:rsidR="00682CE0">
        <w:rPr>
          <w:rFonts w:ascii="Arial" w:hAnsi="Arial" w:cs="Arial"/>
          <w:sz w:val="22"/>
          <w:szCs w:val="22"/>
        </w:rPr>
        <w:t>the proceeds of which are expended for or allocated to authorized work</w:t>
      </w:r>
      <w:r w:rsidR="000B34CC" w:rsidRPr="00770555">
        <w:rPr>
          <w:rFonts w:ascii="Arial" w:hAnsi="Arial" w:cs="Arial"/>
          <w:color w:val="313335"/>
          <w:sz w:val="22"/>
          <w:szCs w:val="22"/>
          <w:lang w:val="en"/>
        </w:rPr>
        <w:t>.</w:t>
      </w:r>
    </w:p>
    <w:p w14:paraId="3C651C6F" w14:textId="77777777" w:rsidR="006A5556" w:rsidRDefault="00B76466" w:rsidP="0077435E">
      <w:pPr>
        <w:pStyle w:val="content1"/>
        <w:ind w:left="1440"/>
        <w:jc w:val="both"/>
        <w:rPr>
          <w:rFonts w:ascii="Arial" w:hAnsi="Arial" w:cs="Arial"/>
          <w:color w:val="000000"/>
          <w:sz w:val="22"/>
          <w:szCs w:val="22"/>
        </w:rPr>
      </w:pPr>
      <w:r w:rsidRPr="0012055F">
        <w:rPr>
          <w:rFonts w:ascii="Arial" w:hAnsi="Arial" w:cs="Arial"/>
          <w:color w:val="000000"/>
          <w:sz w:val="22"/>
          <w:szCs w:val="22"/>
        </w:rPr>
        <w:lastRenderedPageBreak/>
        <w:t>A</w:t>
      </w:r>
      <w:r w:rsidR="00497B00" w:rsidRPr="0012055F">
        <w:rPr>
          <w:rFonts w:ascii="Arial" w:hAnsi="Arial" w:cs="Arial"/>
          <w:color w:val="000000"/>
          <w:sz w:val="22"/>
          <w:szCs w:val="22"/>
        </w:rPr>
        <w:t>ssessment</w:t>
      </w:r>
      <w:r w:rsidR="00C728B2">
        <w:rPr>
          <w:rFonts w:ascii="Arial" w:hAnsi="Arial" w:cs="Arial"/>
          <w:color w:val="000000"/>
          <w:sz w:val="22"/>
          <w:szCs w:val="22"/>
        </w:rPr>
        <w:t>, levy</w:t>
      </w:r>
      <w:r w:rsidR="00950CA7">
        <w:rPr>
          <w:rFonts w:ascii="Arial" w:hAnsi="Arial" w:cs="Arial"/>
          <w:color w:val="000000"/>
          <w:sz w:val="22"/>
          <w:szCs w:val="22"/>
        </w:rPr>
        <w:t xml:space="preserve">, </w:t>
      </w:r>
      <w:r w:rsidR="00C728B2">
        <w:rPr>
          <w:rFonts w:ascii="Arial" w:hAnsi="Arial" w:cs="Arial"/>
          <w:color w:val="000000"/>
          <w:sz w:val="22"/>
          <w:szCs w:val="22"/>
        </w:rPr>
        <w:t>collection</w:t>
      </w:r>
      <w:r w:rsidR="00950CA7">
        <w:rPr>
          <w:rFonts w:ascii="Arial" w:hAnsi="Arial" w:cs="Arial"/>
          <w:color w:val="000000"/>
          <w:sz w:val="22"/>
          <w:szCs w:val="22"/>
        </w:rPr>
        <w:t>, and use of proceeds</w:t>
      </w:r>
      <w:r w:rsidR="00C728B2">
        <w:rPr>
          <w:rFonts w:ascii="Arial" w:hAnsi="Arial" w:cs="Arial"/>
          <w:color w:val="000000"/>
          <w:sz w:val="22"/>
          <w:szCs w:val="22"/>
        </w:rPr>
        <w:t xml:space="preserve"> of</w:t>
      </w:r>
      <w:r w:rsidR="00497B00" w:rsidRPr="0012055F">
        <w:rPr>
          <w:rFonts w:ascii="Arial" w:hAnsi="Arial" w:cs="Arial"/>
          <w:color w:val="000000"/>
          <w:sz w:val="22"/>
          <w:szCs w:val="22"/>
        </w:rPr>
        <w:t xml:space="preserve"> taxes </w:t>
      </w:r>
      <w:r w:rsidR="00950CA7">
        <w:rPr>
          <w:rFonts w:ascii="Arial" w:hAnsi="Arial" w:cs="Arial"/>
          <w:color w:val="000000"/>
          <w:sz w:val="22"/>
          <w:szCs w:val="22"/>
        </w:rPr>
        <w:t>pursuant to sections 113.55 through 113.62</w:t>
      </w:r>
      <w:r w:rsidR="00BC00BD" w:rsidRPr="0012055F">
        <w:rPr>
          <w:rFonts w:ascii="Arial" w:hAnsi="Arial" w:cs="Arial"/>
          <w:color w:val="000000"/>
          <w:sz w:val="22"/>
          <w:szCs w:val="22"/>
        </w:rPr>
        <w:t xml:space="preserve"> </w:t>
      </w:r>
      <w:r w:rsidR="00D804B0" w:rsidRPr="0012055F">
        <w:rPr>
          <w:rFonts w:ascii="Arial" w:hAnsi="Arial" w:cs="Arial"/>
          <w:color w:val="000000"/>
          <w:sz w:val="22"/>
          <w:szCs w:val="22"/>
        </w:rPr>
        <w:t>shall</w:t>
      </w:r>
      <w:r w:rsidR="00BC00BD" w:rsidRPr="0012055F">
        <w:rPr>
          <w:rFonts w:ascii="Arial" w:hAnsi="Arial" w:cs="Arial"/>
          <w:color w:val="000000"/>
          <w:sz w:val="22"/>
          <w:szCs w:val="22"/>
        </w:rPr>
        <w:t xml:space="preserve"> be specified by ordinance</w:t>
      </w:r>
      <w:r w:rsidR="001F314A" w:rsidRPr="0012055F">
        <w:rPr>
          <w:rFonts w:ascii="Arial" w:hAnsi="Arial" w:cs="Arial"/>
          <w:color w:val="000000"/>
          <w:sz w:val="22"/>
          <w:szCs w:val="22"/>
        </w:rPr>
        <w:t>.</w:t>
      </w:r>
      <w:r w:rsidR="006A5556">
        <w:rPr>
          <w:rFonts w:ascii="Arial" w:hAnsi="Arial" w:cs="Arial"/>
          <w:color w:val="000000"/>
          <w:sz w:val="22"/>
          <w:szCs w:val="22"/>
        </w:rPr>
        <w:t xml:space="preserve">    </w:t>
      </w:r>
    </w:p>
    <w:p w14:paraId="0E00AB9D" w14:textId="77777777" w:rsidR="000B34CC" w:rsidRPr="00770555" w:rsidRDefault="009D0F6F" w:rsidP="00626D29">
      <w:pPr>
        <w:pStyle w:val="content1"/>
        <w:ind w:left="1440" w:hanging="360"/>
        <w:jc w:val="both"/>
        <w:rPr>
          <w:rFonts w:ascii="Arial" w:hAnsi="Arial" w:cs="Arial"/>
          <w:color w:val="313335"/>
          <w:sz w:val="22"/>
          <w:szCs w:val="22"/>
          <w:lang w:val="en"/>
        </w:rPr>
      </w:pPr>
      <w:r>
        <w:rPr>
          <w:rFonts w:ascii="Arial" w:hAnsi="Arial" w:cs="Arial"/>
          <w:color w:val="313335"/>
          <w:sz w:val="22"/>
          <w:szCs w:val="22"/>
          <w:lang w:val="en"/>
        </w:rPr>
        <w:t>d</w:t>
      </w:r>
      <w:r w:rsidR="000B34CC" w:rsidRPr="00770555">
        <w:rPr>
          <w:rFonts w:ascii="Arial" w:hAnsi="Arial" w:cs="Arial"/>
          <w:color w:val="313335"/>
          <w:sz w:val="22"/>
          <w:szCs w:val="22"/>
          <w:lang w:val="en"/>
        </w:rPr>
        <w:t>.</w:t>
      </w:r>
      <w:r w:rsidR="000B34CC" w:rsidRPr="00770555">
        <w:rPr>
          <w:rFonts w:ascii="Arial" w:hAnsi="Arial" w:cs="Arial"/>
          <w:color w:val="313335"/>
          <w:sz w:val="22"/>
          <w:szCs w:val="22"/>
          <w:lang w:val="en"/>
        </w:rPr>
        <w:tab/>
      </w:r>
      <w:r w:rsidR="000B34CC" w:rsidRPr="0012055F" w:rsidDel="006E4B4E">
        <w:rPr>
          <w:rFonts w:ascii="Arial" w:hAnsi="Arial" w:cs="Arial"/>
          <w:color w:val="313335"/>
          <w:sz w:val="22"/>
          <w:szCs w:val="22"/>
          <w:lang w:val="en"/>
        </w:rPr>
        <w:t>Any such tax shall be for revenue purposes.  T</w:t>
      </w:r>
      <w:r w:rsidR="000B34CC" w:rsidRPr="0012055F" w:rsidDel="006E4B4E">
        <w:rPr>
          <w:rFonts w:ascii="Arial" w:hAnsi="Arial" w:cs="Arial"/>
          <w:sz w:val="22"/>
          <w:szCs w:val="22"/>
        </w:rPr>
        <w:t xml:space="preserve">he collection of such a tax shall be made and enforced in such a manner as the </w:t>
      </w:r>
      <w:r w:rsidR="00EA2599" w:rsidRPr="0012055F">
        <w:rPr>
          <w:rFonts w:ascii="Arial" w:hAnsi="Arial" w:cs="Arial"/>
          <w:color w:val="313335"/>
          <w:sz w:val="22"/>
          <w:szCs w:val="22"/>
          <w:lang w:val="en"/>
        </w:rPr>
        <w:t xml:space="preserve">City Council </w:t>
      </w:r>
      <w:r w:rsidR="000B34CC" w:rsidRPr="0012055F" w:rsidDel="006E4B4E">
        <w:rPr>
          <w:rFonts w:ascii="Arial" w:hAnsi="Arial" w:cs="Arial"/>
          <w:sz w:val="22"/>
          <w:szCs w:val="22"/>
        </w:rPr>
        <w:t>shall by ordinance determine to produce the required revenue.</w:t>
      </w:r>
      <w:r w:rsidR="000B34CC" w:rsidRPr="00770555">
        <w:rPr>
          <w:rFonts w:ascii="Arial" w:hAnsi="Arial" w:cs="Arial"/>
          <w:color w:val="313335"/>
          <w:sz w:val="22"/>
          <w:szCs w:val="22"/>
          <w:lang w:val="en"/>
        </w:rPr>
        <w:t xml:space="preserve"> </w:t>
      </w:r>
    </w:p>
    <w:p w14:paraId="4AC45EFB" w14:textId="77777777" w:rsidR="006E4B4E" w:rsidRPr="00EC6A72" w:rsidRDefault="00F618D2" w:rsidP="00E032B1">
      <w:pPr>
        <w:pStyle w:val="content1"/>
        <w:ind w:left="1440" w:hanging="360"/>
        <w:jc w:val="both"/>
        <w:rPr>
          <w:rFonts w:ascii="Arial" w:hAnsi="Arial" w:cs="Arial"/>
          <w:sz w:val="22"/>
          <w:szCs w:val="22"/>
        </w:rPr>
      </w:pPr>
      <w:r>
        <w:rPr>
          <w:rFonts w:ascii="Arial" w:hAnsi="Arial" w:cs="Arial"/>
          <w:color w:val="313335"/>
          <w:sz w:val="22"/>
          <w:szCs w:val="22"/>
          <w:lang w:val="en"/>
        </w:rPr>
        <w:t>e</w:t>
      </w:r>
      <w:r w:rsidR="000B34CC" w:rsidRPr="00770555">
        <w:rPr>
          <w:rFonts w:ascii="Arial" w:hAnsi="Arial" w:cs="Arial"/>
          <w:color w:val="313335"/>
          <w:sz w:val="22"/>
          <w:szCs w:val="22"/>
          <w:lang w:val="en"/>
        </w:rPr>
        <w:t>.</w:t>
      </w:r>
      <w:r w:rsidR="000B34CC" w:rsidRPr="00770555">
        <w:rPr>
          <w:rFonts w:ascii="Arial" w:hAnsi="Arial" w:cs="Arial"/>
          <w:color w:val="313335"/>
          <w:sz w:val="22"/>
          <w:szCs w:val="22"/>
          <w:lang w:val="en"/>
        </w:rPr>
        <w:tab/>
      </w:r>
      <w:r w:rsidR="000B34CC" w:rsidRPr="0012055F">
        <w:rPr>
          <w:rFonts w:ascii="Arial" w:hAnsi="Arial" w:cs="Arial"/>
          <w:color w:val="313335"/>
          <w:sz w:val="22"/>
          <w:szCs w:val="22"/>
          <w:lang w:val="en"/>
        </w:rPr>
        <w:t xml:space="preserve">General business occupation taxes pursuant to </w:t>
      </w:r>
      <w:r w:rsidR="0092603D">
        <w:rPr>
          <w:rFonts w:ascii="Arial" w:hAnsi="Arial" w:cs="Arial"/>
          <w:sz w:val="22"/>
          <w:szCs w:val="22"/>
        </w:rPr>
        <w:t xml:space="preserve">sections 113.55 through 113.62 </w:t>
      </w:r>
      <w:r w:rsidR="000B34CC" w:rsidRPr="0012055F">
        <w:rPr>
          <w:rFonts w:ascii="Arial" w:hAnsi="Arial" w:cs="Arial"/>
          <w:color w:val="313335"/>
          <w:sz w:val="22"/>
          <w:szCs w:val="22"/>
          <w:lang w:val="en"/>
        </w:rPr>
        <w:t xml:space="preserve">and </w:t>
      </w:r>
      <w:r w:rsidR="00826582" w:rsidRPr="0012055F">
        <w:rPr>
          <w:rFonts w:ascii="Arial" w:hAnsi="Arial" w:cs="Arial"/>
          <w:color w:val="313335"/>
          <w:sz w:val="22"/>
          <w:szCs w:val="22"/>
          <w:lang w:val="en"/>
        </w:rPr>
        <w:t xml:space="preserve">applicable Nebraska Statutes, including without limitation </w:t>
      </w:r>
      <w:r w:rsidR="00826582" w:rsidRPr="0012055F">
        <w:rPr>
          <w:rFonts w:ascii="Arial" w:hAnsi="Arial" w:cs="Arial"/>
          <w:color w:val="000000"/>
          <w:sz w:val="22"/>
          <w:szCs w:val="22"/>
        </w:rPr>
        <w:t xml:space="preserve">Section </w:t>
      </w:r>
      <w:r w:rsidR="00B76466" w:rsidRPr="0012055F">
        <w:rPr>
          <w:rFonts w:ascii="Arial" w:hAnsi="Arial" w:cs="Arial"/>
          <w:color w:val="313335"/>
          <w:sz w:val="22"/>
          <w:szCs w:val="22"/>
          <w:lang w:val="en"/>
        </w:rPr>
        <w:t>18-2142.02 or 18-2142.04</w:t>
      </w:r>
      <w:r w:rsidR="00826582" w:rsidRPr="0012055F">
        <w:rPr>
          <w:rFonts w:ascii="Arial" w:hAnsi="Arial" w:cs="Arial"/>
          <w:color w:val="313335"/>
          <w:sz w:val="22"/>
          <w:szCs w:val="22"/>
          <w:lang w:val="en"/>
        </w:rPr>
        <w:t>,</w:t>
      </w:r>
      <w:r w:rsidR="00B76466" w:rsidRPr="0012055F">
        <w:rPr>
          <w:rFonts w:ascii="Arial" w:hAnsi="Arial" w:cs="Arial"/>
          <w:color w:val="313335"/>
          <w:sz w:val="22"/>
          <w:szCs w:val="22"/>
          <w:lang w:val="en"/>
        </w:rPr>
        <w:t xml:space="preserve"> </w:t>
      </w:r>
      <w:r w:rsidR="000B34CC" w:rsidRPr="0012055F">
        <w:rPr>
          <w:rFonts w:ascii="Arial" w:hAnsi="Arial" w:cs="Arial"/>
          <w:color w:val="313335"/>
          <w:sz w:val="22"/>
          <w:szCs w:val="22"/>
          <w:lang w:val="en"/>
        </w:rPr>
        <w:t>shall be imposed upon such businesses or users of space within such enhanced employment areas</w:t>
      </w:r>
      <w:r w:rsidR="00826582" w:rsidRPr="0012055F">
        <w:rPr>
          <w:rFonts w:ascii="Arial" w:hAnsi="Arial" w:cs="Arial"/>
          <w:color w:val="313335"/>
          <w:sz w:val="22"/>
          <w:szCs w:val="22"/>
          <w:lang w:val="en"/>
        </w:rPr>
        <w:t>,</w:t>
      </w:r>
      <w:r w:rsidR="000B34CC" w:rsidRPr="0012055F">
        <w:rPr>
          <w:rFonts w:ascii="Arial" w:hAnsi="Arial" w:cs="Arial"/>
          <w:color w:val="313335"/>
          <w:sz w:val="22"/>
          <w:szCs w:val="22"/>
          <w:lang w:val="en"/>
        </w:rPr>
        <w:t xml:space="preserve"> at such times and rates, based on such classifications of businesses, users of space or transactions, for such purposes and periods of time, and subject to such other terms and conditions, as from time to time specified by the </w:t>
      </w:r>
      <w:r w:rsidR="00EA2599" w:rsidRPr="0012055F">
        <w:rPr>
          <w:rFonts w:ascii="Arial" w:hAnsi="Arial" w:cs="Arial"/>
          <w:color w:val="313335"/>
          <w:sz w:val="22"/>
          <w:szCs w:val="22"/>
          <w:lang w:val="en"/>
        </w:rPr>
        <w:t>City Council</w:t>
      </w:r>
      <w:r w:rsidR="000B34CC" w:rsidRPr="0012055F">
        <w:rPr>
          <w:rFonts w:ascii="Arial" w:hAnsi="Arial" w:cs="Arial"/>
          <w:color w:val="313335"/>
          <w:sz w:val="22"/>
          <w:szCs w:val="22"/>
          <w:lang w:val="en"/>
        </w:rPr>
        <w:t xml:space="preserve">.  Unless otherwise specified by the </w:t>
      </w:r>
      <w:r w:rsidR="00EA2599" w:rsidRPr="0012055F">
        <w:rPr>
          <w:rFonts w:ascii="Arial" w:hAnsi="Arial" w:cs="Arial"/>
          <w:color w:val="313335"/>
          <w:sz w:val="22"/>
          <w:szCs w:val="22"/>
          <w:lang w:val="en"/>
        </w:rPr>
        <w:t xml:space="preserve">City Council </w:t>
      </w:r>
      <w:r w:rsidR="000B34CC" w:rsidRPr="0012055F">
        <w:rPr>
          <w:rFonts w:ascii="Arial" w:hAnsi="Arial" w:cs="Arial"/>
          <w:color w:val="313335"/>
          <w:sz w:val="22"/>
          <w:szCs w:val="22"/>
          <w:lang w:val="en"/>
        </w:rPr>
        <w:t xml:space="preserve">in connection with a particular general business occupation tax </w:t>
      </w:r>
      <w:r w:rsidR="005F0709" w:rsidRPr="0012055F">
        <w:rPr>
          <w:rFonts w:ascii="Arial" w:hAnsi="Arial" w:cs="Arial"/>
          <w:color w:val="313335"/>
          <w:sz w:val="22"/>
          <w:szCs w:val="22"/>
          <w:lang w:val="en"/>
        </w:rPr>
        <w:t xml:space="preserve">or </w:t>
      </w:r>
      <w:r w:rsidR="000B34CC" w:rsidRPr="0012055F">
        <w:rPr>
          <w:rFonts w:ascii="Arial" w:hAnsi="Arial" w:cs="Arial"/>
          <w:color w:val="313335"/>
          <w:sz w:val="22"/>
          <w:szCs w:val="22"/>
          <w:lang w:val="en"/>
        </w:rPr>
        <w:t>enhanced employment area</w:t>
      </w:r>
      <w:r w:rsidR="00C20ABD" w:rsidRPr="0012055F">
        <w:rPr>
          <w:rFonts w:ascii="Arial" w:hAnsi="Arial" w:cs="Arial"/>
          <w:color w:val="313335"/>
          <w:sz w:val="22"/>
          <w:szCs w:val="22"/>
          <w:lang w:val="en"/>
        </w:rPr>
        <w:t xml:space="preserve">, or otherwise by </w:t>
      </w:r>
      <w:r w:rsidR="00EA2599" w:rsidRPr="0012055F">
        <w:rPr>
          <w:rFonts w:ascii="Arial" w:hAnsi="Arial" w:cs="Arial"/>
          <w:color w:val="313335"/>
          <w:sz w:val="22"/>
          <w:szCs w:val="22"/>
          <w:lang w:val="en"/>
        </w:rPr>
        <w:t>o</w:t>
      </w:r>
      <w:r w:rsidR="00C20ABD" w:rsidRPr="0012055F">
        <w:rPr>
          <w:rFonts w:ascii="Arial" w:hAnsi="Arial" w:cs="Arial"/>
          <w:color w:val="313335"/>
          <w:sz w:val="22"/>
          <w:szCs w:val="22"/>
          <w:lang w:val="en"/>
        </w:rPr>
        <w:t>rdinance</w:t>
      </w:r>
      <w:r w:rsidR="000B34CC" w:rsidRPr="0012055F">
        <w:rPr>
          <w:rFonts w:ascii="Arial" w:hAnsi="Arial" w:cs="Arial"/>
          <w:color w:val="313335"/>
          <w:sz w:val="22"/>
          <w:szCs w:val="22"/>
          <w:lang w:val="en"/>
        </w:rPr>
        <w:t>, taxes shall be payable each calendar month</w:t>
      </w:r>
      <w:r w:rsidR="000B34CC" w:rsidRPr="00EC6A72">
        <w:rPr>
          <w:rFonts w:ascii="Arial" w:hAnsi="Arial" w:cs="Arial"/>
          <w:color w:val="313335"/>
          <w:sz w:val="22"/>
          <w:szCs w:val="22"/>
          <w:lang w:val="en"/>
        </w:rPr>
        <w:t>.</w:t>
      </w:r>
    </w:p>
    <w:p w14:paraId="6A7C9ED2" w14:textId="77777777" w:rsidR="000B34CC" w:rsidRPr="0012055F" w:rsidRDefault="00F618D2" w:rsidP="006E4B4E">
      <w:pPr>
        <w:pStyle w:val="content1"/>
        <w:ind w:left="1440" w:hanging="360"/>
        <w:jc w:val="both"/>
        <w:rPr>
          <w:rFonts w:ascii="Arial" w:hAnsi="Arial" w:cs="Arial"/>
          <w:sz w:val="22"/>
          <w:szCs w:val="22"/>
        </w:rPr>
      </w:pPr>
      <w:r w:rsidRPr="00EC6A72">
        <w:rPr>
          <w:rFonts w:ascii="Arial" w:hAnsi="Arial" w:cs="Arial"/>
          <w:sz w:val="22"/>
          <w:szCs w:val="22"/>
        </w:rPr>
        <w:t>f</w:t>
      </w:r>
      <w:r w:rsidR="006E4B4E" w:rsidRPr="00EC6A72">
        <w:rPr>
          <w:rFonts w:ascii="Arial" w:hAnsi="Arial" w:cs="Arial"/>
          <w:sz w:val="22"/>
          <w:szCs w:val="22"/>
        </w:rPr>
        <w:t>.</w:t>
      </w:r>
      <w:r w:rsidR="006E4B4E" w:rsidRPr="00EC6A72">
        <w:rPr>
          <w:rFonts w:ascii="Arial" w:hAnsi="Arial" w:cs="Arial"/>
          <w:sz w:val="22"/>
          <w:szCs w:val="22"/>
        </w:rPr>
        <w:tab/>
      </w:r>
      <w:r w:rsidR="00EC6A72" w:rsidRPr="0012055F">
        <w:rPr>
          <w:rFonts w:ascii="Arial" w:hAnsi="Arial" w:cs="Arial"/>
          <w:sz w:val="22"/>
          <w:szCs w:val="22"/>
        </w:rPr>
        <w:t xml:space="preserve">Any taxes imposed pursuant to </w:t>
      </w:r>
      <w:r w:rsidR="0092603D">
        <w:rPr>
          <w:rFonts w:ascii="Arial" w:hAnsi="Arial" w:cs="Arial"/>
          <w:sz w:val="22"/>
          <w:szCs w:val="22"/>
        </w:rPr>
        <w:t xml:space="preserve">sections 113.55 through 113.62 </w:t>
      </w:r>
      <w:r w:rsidR="00EC6A72" w:rsidRPr="0012055F">
        <w:rPr>
          <w:rFonts w:ascii="Arial" w:hAnsi="Arial" w:cs="Arial"/>
          <w:sz w:val="22"/>
          <w:szCs w:val="22"/>
        </w:rPr>
        <w:t xml:space="preserve">shall be taxes on the taxpayers for the privilege of engaging </w:t>
      </w:r>
      <w:proofErr w:type="gramStart"/>
      <w:r w:rsidR="00EC6A72" w:rsidRPr="0012055F">
        <w:rPr>
          <w:rFonts w:ascii="Arial" w:hAnsi="Arial" w:cs="Arial"/>
          <w:sz w:val="22"/>
          <w:szCs w:val="22"/>
        </w:rPr>
        <w:t>in particular occupations</w:t>
      </w:r>
      <w:proofErr w:type="gramEnd"/>
      <w:r w:rsidR="00EC6A72" w:rsidRPr="0012055F">
        <w:rPr>
          <w:rFonts w:ascii="Arial" w:hAnsi="Arial" w:cs="Arial"/>
          <w:sz w:val="22"/>
          <w:szCs w:val="22"/>
        </w:rPr>
        <w:t xml:space="preserve"> within the City. A</w:t>
      </w:r>
      <w:r w:rsidR="000B34CC" w:rsidRPr="0012055F">
        <w:rPr>
          <w:rFonts w:ascii="Arial" w:hAnsi="Arial" w:cs="Arial"/>
          <w:sz w:val="22"/>
          <w:szCs w:val="22"/>
        </w:rPr>
        <w:t xml:space="preserve"> person engaged in an activity that is subject to a general business occupation tax may elect to itemize the tax levied and pass the cost of the tax through to customers or purchasers on bills, receipts, or other invoices</w:t>
      </w:r>
      <w:r w:rsidR="001E2DB0" w:rsidRPr="0012055F">
        <w:rPr>
          <w:rFonts w:ascii="Arial" w:hAnsi="Arial" w:cs="Arial"/>
          <w:sz w:val="22"/>
          <w:szCs w:val="22"/>
        </w:rPr>
        <w:t xml:space="preserve">.  Provided, however, any such </w:t>
      </w:r>
      <w:r w:rsidR="000B34CC" w:rsidRPr="0012055F">
        <w:rPr>
          <w:rFonts w:ascii="Arial" w:hAnsi="Arial" w:cs="Arial"/>
          <w:sz w:val="22"/>
          <w:szCs w:val="22"/>
        </w:rPr>
        <w:t>itemization</w:t>
      </w:r>
      <w:r w:rsidR="001E2DB0" w:rsidRPr="0012055F">
        <w:rPr>
          <w:rFonts w:ascii="Arial" w:hAnsi="Arial" w:cs="Arial"/>
          <w:sz w:val="22"/>
          <w:szCs w:val="22"/>
        </w:rPr>
        <w:t xml:space="preserve">, billing, invoicing, or other actions to </w:t>
      </w:r>
      <w:r w:rsidR="000B34CC" w:rsidRPr="0012055F">
        <w:rPr>
          <w:rFonts w:ascii="Arial" w:hAnsi="Arial" w:cs="Arial"/>
          <w:sz w:val="22"/>
          <w:szCs w:val="22"/>
        </w:rPr>
        <w:t>pass</w:t>
      </w:r>
      <w:r w:rsidR="001E2DB0" w:rsidRPr="0012055F">
        <w:rPr>
          <w:rFonts w:ascii="Arial" w:hAnsi="Arial" w:cs="Arial"/>
          <w:sz w:val="22"/>
          <w:szCs w:val="22"/>
        </w:rPr>
        <w:t xml:space="preserve"> </w:t>
      </w:r>
      <w:r w:rsidR="000B34CC" w:rsidRPr="0012055F">
        <w:rPr>
          <w:rFonts w:ascii="Arial" w:hAnsi="Arial" w:cs="Arial"/>
          <w:sz w:val="22"/>
          <w:szCs w:val="22"/>
        </w:rPr>
        <w:t xml:space="preserve">the cost of the tax </w:t>
      </w:r>
      <w:r w:rsidR="001E2DB0" w:rsidRPr="0012055F">
        <w:rPr>
          <w:rFonts w:ascii="Arial" w:hAnsi="Arial" w:cs="Arial"/>
          <w:sz w:val="22"/>
          <w:szCs w:val="22"/>
        </w:rPr>
        <w:t xml:space="preserve">through to customers or purchasers </w:t>
      </w:r>
      <w:r w:rsidR="000B34CC" w:rsidRPr="0012055F">
        <w:rPr>
          <w:rFonts w:ascii="Arial" w:hAnsi="Arial" w:cs="Arial"/>
          <w:sz w:val="22"/>
          <w:szCs w:val="22"/>
        </w:rPr>
        <w:t xml:space="preserve">shall not be required and </w:t>
      </w:r>
      <w:r w:rsidR="001E2DB0" w:rsidRPr="0012055F">
        <w:rPr>
          <w:rFonts w:ascii="Arial" w:hAnsi="Arial" w:cs="Arial"/>
          <w:sz w:val="22"/>
          <w:szCs w:val="22"/>
        </w:rPr>
        <w:t>shall not alter responsibility for the tax.  Persons</w:t>
      </w:r>
      <w:r w:rsidR="000B34CC" w:rsidRPr="0012055F">
        <w:rPr>
          <w:rFonts w:ascii="Arial" w:hAnsi="Arial" w:cs="Arial"/>
          <w:sz w:val="22"/>
          <w:szCs w:val="22"/>
        </w:rPr>
        <w:t xml:space="preserve"> engaged in </w:t>
      </w:r>
      <w:r w:rsidR="001E2DB0" w:rsidRPr="0012055F">
        <w:rPr>
          <w:rFonts w:ascii="Arial" w:hAnsi="Arial" w:cs="Arial"/>
          <w:sz w:val="22"/>
          <w:szCs w:val="22"/>
        </w:rPr>
        <w:t>a</w:t>
      </w:r>
      <w:r w:rsidR="000B34CC" w:rsidRPr="0012055F">
        <w:rPr>
          <w:rFonts w:ascii="Arial" w:hAnsi="Arial" w:cs="Arial"/>
          <w:sz w:val="22"/>
          <w:szCs w:val="22"/>
        </w:rPr>
        <w:t xml:space="preserve"> taxable activity shall remain</w:t>
      </w:r>
      <w:r w:rsidR="00EC44B0" w:rsidRPr="0012055F">
        <w:rPr>
          <w:rFonts w:ascii="Arial" w:hAnsi="Arial" w:cs="Arial"/>
          <w:sz w:val="22"/>
          <w:szCs w:val="22"/>
        </w:rPr>
        <w:t xml:space="preserve"> solely</w:t>
      </w:r>
      <w:r w:rsidR="000B34CC" w:rsidRPr="0012055F">
        <w:rPr>
          <w:rFonts w:ascii="Arial" w:hAnsi="Arial" w:cs="Arial"/>
          <w:sz w:val="22"/>
          <w:szCs w:val="22"/>
        </w:rPr>
        <w:t xml:space="preserve"> liable for </w:t>
      </w:r>
      <w:r w:rsidR="001E2DB0" w:rsidRPr="0012055F">
        <w:rPr>
          <w:rFonts w:ascii="Arial" w:hAnsi="Arial" w:cs="Arial"/>
          <w:sz w:val="22"/>
          <w:szCs w:val="22"/>
        </w:rPr>
        <w:t>a</w:t>
      </w:r>
      <w:r w:rsidR="000B34CC" w:rsidRPr="0012055F">
        <w:rPr>
          <w:rFonts w:ascii="Arial" w:hAnsi="Arial" w:cs="Arial"/>
          <w:sz w:val="22"/>
          <w:szCs w:val="22"/>
        </w:rPr>
        <w:t xml:space="preserve"> tax imposed </w:t>
      </w:r>
      <w:r w:rsidR="008B4B79" w:rsidRPr="0012055F">
        <w:rPr>
          <w:rFonts w:ascii="Arial" w:hAnsi="Arial" w:cs="Arial"/>
          <w:sz w:val="22"/>
          <w:szCs w:val="22"/>
        </w:rPr>
        <w:t>pursuant to</w:t>
      </w:r>
      <w:r w:rsidR="000B34CC" w:rsidRPr="0012055F">
        <w:rPr>
          <w:rFonts w:ascii="Arial" w:hAnsi="Arial" w:cs="Arial"/>
          <w:sz w:val="22"/>
          <w:szCs w:val="22"/>
        </w:rPr>
        <w:t xml:space="preserve"> </w:t>
      </w:r>
      <w:r w:rsidR="0092603D">
        <w:rPr>
          <w:rFonts w:ascii="Arial" w:hAnsi="Arial" w:cs="Arial"/>
          <w:sz w:val="22"/>
          <w:szCs w:val="22"/>
        </w:rPr>
        <w:t>sections 113.55 through 113.62</w:t>
      </w:r>
      <w:r w:rsidR="007C04E7" w:rsidRPr="0012055F">
        <w:rPr>
          <w:rFonts w:ascii="Arial" w:hAnsi="Arial" w:cs="Arial"/>
          <w:sz w:val="22"/>
          <w:szCs w:val="22"/>
        </w:rPr>
        <w:t xml:space="preserve">, notwithstanding </w:t>
      </w:r>
      <w:proofErr w:type="gramStart"/>
      <w:r w:rsidR="007C04E7" w:rsidRPr="0012055F">
        <w:rPr>
          <w:rFonts w:ascii="Arial" w:hAnsi="Arial" w:cs="Arial"/>
          <w:sz w:val="22"/>
          <w:szCs w:val="22"/>
        </w:rPr>
        <w:t>whether or not</w:t>
      </w:r>
      <w:proofErr w:type="gramEnd"/>
      <w:r w:rsidR="007C04E7" w:rsidRPr="0012055F">
        <w:rPr>
          <w:rFonts w:ascii="Arial" w:hAnsi="Arial" w:cs="Arial"/>
          <w:sz w:val="22"/>
          <w:szCs w:val="22"/>
        </w:rPr>
        <w:t xml:space="preserve"> passing the cost of the tax through to customers or purchasers is attempted or accomplished.</w:t>
      </w:r>
    </w:p>
    <w:p w14:paraId="49E5BDBF" w14:textId="77777777" w:rsidR="002E76D0" w:rsidRPr="004B1086" w:rsidRDefault="00F618D2" w:rsidP="00626D29">
      <w:pPr>
        <w:pStyle w:val="content1"/>
        <w:ind w:left="1440" w:hanging="360"/>
        <w:jc w:val="both"/>
        <w:rPr>
          <w:rFonts w:ascii="Arial" w:hAnsi="Arial" w:cs="Arial"/>
          <w:sz w:val="22"/>
          <w:szCs w:val="22"/>
        </w:rPr>
      </w:pPr>
      <w:r w:rsidRPr="0012055F">
        <w:rPr>
          <w:rFonts w:ascii="Arial" w:hAnsi="Arial" w:cs="Arial"/>
          <w:color w:val="313335"/>
          <w:sz w:val="22"/>
          <w:szCs w:val="22"/>
          <w:lang w:val="en"/>
        </w:rPr>
        <w:t>g</w:t>
      </w:r>
      <w:r w:rsidR="002E76D0" w:rsidRPr="0012055F">
        <w:rPr>
          <w:rFonts w:ascii="Arial" w:hAnsi="Arial" w:cs="Arial"/>
          <w:color w:val="313335"/>
          <w:sz w:val="22"/>
          <w:szCs w:val="22"/>
          <w:lang w:val="en"/>
        </w:rPr>
        <w:t>.</w:t>
      </w:r>
      <w:r w:rsidR="002E76D0" w:rsidRPr="0012055F">
        <w:rPr>
          <w:rFonts w:ascii="Arial" w:hAnsi="Arial" w:cs="Arial"/>
          <w:sz w:val="22"/>
          <w:szCs w:val="22"/>
        </w:rPr>
        <w:tab/>
        <w:t xml:space="preserve">Taxes imposed pursuant to </w:t>
      </w:r>
      <w:r w:rsidR="0092603D">
        <w:rPr>
          <w:rFonts w:ascii="Arial" w:hAnsi="Arial" w:cs="Arial"/>
          <w:sz w:val="22"/>
          <w:szCs w:val="22"/>
        </w:rPr>
        <w:t xml:space="preserve">sections 113.55 through 113.62 </w:t>
      </w:r>
      <w:r w:rsidR="002E76D0" w:rsidRPr="0012055F">
        <w:rPr>
          <w:rFonts w:ascii="Arial" w:hAnsi="Arial" w:cs="Arial"/>
          <w:sz w:val="22"/>
          <w:szCs w:val="22"/>
        </w:rPr>
        <w:t xml:space="preserve">shall be subject to </w:t>
      </w:r>
      <w:r w:rsidR="00612D0F" w:rsidRPr="0012055F">
        <w:rPr>
          <w:rFonts w:ascii="Arial" w:hAnsi="Arial" w:cs="Arial"/>
          <w:sz w:val="22"/>
          <w:szCs w:val="22"/>
        </w:rPr>
        <w:t xml:space="preserve">any </w:t>
      </w:r>
      <w:r w:rsidR="002E76D0" w:rsidRPr="0012055F">
        <w:rPr>
          <w:rFonts w:ascii="Arial" w:hAnsi="Arial" w:cs="Arial"/>
          <w:sz w:val="22"/>
          <w:szCs w:val="22"/>
        </w:rPr>
        <w:t>applicable State or local laws, rules or regulations as adopted or amended from time to time.</w:t>
      </w:r>
    </w:p>
    <w:p w14:paraId="0DAD31F7" w14:textId="77777777" w:rsidR="000B34CC" w:rsidRDefault="00275BD5" w:rsidP="00275BD5">
      <w:pPr>
        <w:pStyle w:val="Default"/>
        <w:ind w:left="720" w:right="14"/>
        <w:jc w:val="both"/>
        <w:rPr>
          <w:rFonts w:ascii="Arial" w:hAnsi="Arial" w:cs="Arial"/>
          <w:sz w:val="22"/>
          <w:szCs w:val="22"/>
        </w:rPr>
      </w:pPr>
      <w:r w:rsidRPr="00626D29">
        <w:rPr>
          <w:rFonts w:ascii="Arial" w:hAnsi="Arial" w:cs="Arial"/>
          <w:b/>
          <w:sz w:val="22"/>
          <w:szCs w:val="22"/>
        </w:rPr>
        <w:t>113.</w:t>
      </w:r>
      <w:r w:rsidRPr="0012055F">
        <w:rPr>
          <w:rFonts w:ascii="Arial" w:hAnsi="Arial" w:cs="Arial"/>
          <w:b/>
          <w:sz w:val="22"/>
          <w:szCs w:val="22"/>
        </w:rPr>
        <w:t>57</w:t>
      </w:r>
      <w:r w:rsidRPr="00626D29">
        <w:rPr>
          <w:rFonts w:ascii="Arial" w:hAnsi="Arial" w:cs="Arial"/>
          <w:b/>
          <w:sz w:val="22"/>
          <w:szCs w:val="22"/>
        </w:rPr>
        <w:tab/>
      </w:r>
      <w:r w:rsidR="000B34CC" w:rsidRPr="004B1086">
        <w:rPr>
          <w:rFonts w:ascii="Arial" w:hAnsi="Arial" w:cs="Arial"/>
          <w:sz w:val="22"/>
          <w:szCs w:val="22"/>
        </w:rPr>
        <w:t>Taxes Cumulative</w:t>
      </w:r>
    </w:p>
    <w:p w14:paraId="48628195" w14:textId="77777777" w:rsidR="000B34CC" w:rsidRPr="00A968DC" w:rsidRDefault="000B34CC">
      <w:pPr>
        <w:pStyle w:val="Default"/>
        <w:ind w:left="720" w:right="14"/>
        <w:jc w:val="both"/>
        <w:rPr>
          <w:rFonts w:ascii="Arial" w:hAnsi="Arial" w:cs="Arial"/>
          <w:b/>
          <w:bCs/>
          <w:sz w:val="22"/>
          <w:szCs w:val="22"/>
        </w:rPr>
      </w:pPr>
      <w:r w:rsidRPr="004B1086">
        <w:rPr>
          <w:rFonts w:ascii="Arial" w:hAnsi="Arial" w:cs="Arial"/>
          <w:color w:val="313335"/>
          <w:sz w:val="22"/>
          <w:szCs w:val="22"/>
          <w:lang w:val="en"/>
        </w:rPr>
        <w:t xml:space="preserve"> </w:t>
      </w:r>
    </w:p>
    <w:p w14:paraId="06121B75" w14:textId="77777777" w:rsidR="000B34CC" w:rsidRPr="0012055F" w:rsidRDefault="00EE5017" w:rsidP="00EE5017">
      <w:pPr>
        <w:pStyle w:val="Default"/>
        <w:numPr>
          <w:ilvl w:val="0"/>
          <w:numId w:val="2"/>
        </w:numPr>
        <w:ind w:right="14"/>
        <w:jc w:val="both"/>
        <w:rPr>
          <w:rFonts w:ascii="Arial" w:hAnsi="Arial" w:cs="Arial"/>
          <w:color w:val="313335"/>
          <w:sz w:val="22"/>
          <w:szCs w:val="22"/>
          <w:lang w:val="en"/>
        </w:rPr>
      </w:pPr>
      <w:r>
        <w:rPr>
          <w:rFonts w:ascii="Arial" w:hAnsi="Arial" w:cs="Arial"/>
          <w:color w:val="313335"/>
          <w:sz w:val="22"/>
          <w:szCs w:val="22"/>
          <w:lang w:val="en"/>
        </w:rPr>
        <w:t>Except as expressly stated to the contrary in any applicable contract</w:t>
      </w:r>
      <w:r w:rsidR="00954383">
        <w:rPr>
          <w:rFonts w:ascii="Arial" w:hAnsi="Arial" w:cs="Arial"/>
          <w:color w:val="313335"/>
          <w:sz w:val="22"/>
          <w:szCs w:val="22"/>
          <w:lang w:val="en"/>
        </w:rPr>
        <w:t xml:space="preserve">, </w:t>
      </w:r>
      <w:r>
        <w:rPr>
          <w:rFonts w:ascii="Arial" w:hAnsi="Arial" w:cs="Arial"/>
          <w:color w:val="313335"/>
          <w:sz w:val="22"/>
          <w:szCs w:val="22"/>
          <w:lang w:val="en"/>
        </w:rPr>
        <w:t xml:space="preserve">ordinance, resolution, </w:t>
      </w:r>
      <w:r w:rsidR="00954383">
        <w:rPr>
          <w:rFonts w:ascii="Arial" w:hAnsi="Arial" w:cs="Arial"/>
          <w:color w:val="313335"/>
          <w:sz w:val="22"/>
          <w:szCs w:val="22"/>
          <w:lang w:val="en"/>
        </w:rPr>
        <w:t xml:space="preserve">or </w:t>
      </w:r>
      <w:r>
        <w:rPr>
          <w:rFonts w:ascii="Arial" w:hAnsi="Arial" w:cs="Arial"/>
          <w:color w:val="313335"/>
          <w:sz w:val="22"/>
          <w:szCs w:val="22"/>
          <w:lang w:val="en"/>
        </w:rPr>
        <w:t>st</w:t>
      </w:r>
      <w:r w:rsidR="00954383">
        <w:rPr>
          <w:rFonts w:ascii="Arial" w:hAnsi="Arial" w:cs="Arial"/>
          <w:color w:val="313335"/>
          <w:sz w:val="22"/>
          <w:szCs w:val="22"/>
          <w:lang w:val="en"/>
        </w:rPr>
        <w:t>atute</w:t>
      </w:r>
      <w:r>
        <w:rPr>
          <w:rFonts w:ascii="Arial" w:hAnsi="Arial" w:cs="Arial"/>
          <w:color w:val="313335"/>
          <w:sz w:val="22"/>
          <w:szCs w:val="22"/>
          <w:lang w:val="en"/>
        </w:rPr>
        <w:t xml:space="preserve">, </w:t>
      </w:r>
      <w:r w:rsidRPr="0012055F">
        <w:rPr>
          <w:rFonts w:ascii="Arial" w:hAnsi="Arial" w:cs="Arial"/>
          <w:color w:val="313335"/>
          <w:sz w:val="22"/>
          <w:szCs w:val="22"/>
          <w:lang w:val="en"/>
        </w:rPr>
        <w:t>a</w:t>
      </w:r>
      <w:r w:rsidR="000B34CC" w:rsidRPr="0012055F">
        <w:rPr>
          <w:rFonts w:ascii="Arial" w:hAnsi="Arial" w:cs="Arial"/>
          <w:color w:val="313335"/>
          <w:sz w:val="22"/>
          <w:szCs w:val="22"/>
          <w:lang w:val="en"/>
        </w:rPr>
        <w:t xml:space="preserve">ny tax pursuant to </w:t>
      </w:r>
      <w:r w:rsidR="0092603D">
        <w:rPr>
          <w:rFonts w:ascii="Arial" w:hAnsi="Arial" w:cs="Arial"/>
          <w:sz w:val="22"/>
          <w:szCs w:val="22"/>
        </w:rPr>
        <w:t xml:space="preserve">sections 113.55 through 113.62 </w:t>
      </w:r>
      <w:r w:rsidR="000B34CC" w:rsidRPr="0012055F">
        <w:rPr>
          <w:rFonts w:ascii="Arial" w:hAnsi="Arial" w:cs="Arial"/>
          <w:sz w:val="22"/>
          <w:szCs w:val="22"/>
        </w:rPr>
        <w:t xml:space="preserve">shall be in addition to all other fees, taxes, excises, </w:t>
      </w:r>
      <w:r w:rsidR="00612D0F" w:rsidRPr="0012055F">
        <w:rPr>
          <w:rFonts w:ascii="Arial" w:hAnsi="Arial" w:cs="Arial"/>
          <w:sz w:val="22"/>
          <w:szCs w:val="22"/>
        </w:rPr>
        <w:t>costs, expenses, or other charges</w:t>
      </w:r>
      <w:r w:rsidR="000B34CC" w:rsidRPr="0012055F">
        <w:rPr>
          <w:rFonts w:ascii="Arial" w:hAnsi="Arial" w:cs="Arial"/>
          <w:sz w:val="22"/>
          <w:szCs w:val="22"/>
        </w:rPr>
        <w:t xml:space="preserve"> levied or imposed </w:t>
      </w:r>
      <w:r w:rsidR="00612D0F" w:rsidRPr="0012055F">
        <w:rPr>
          <w:rFonts w:ascii="Arial" w:hAnsi="Arial" w:cs="Arial"/>
          <w:sz w:val="22"/>
          <w:szCs w:val="22"/>
        </w:rPr>
        <w:t>pursuant to any contract</w:t>
      </w:r>
      <w:r w:rsidRPr="0012055F">
        <w:rPr>
          <w:rFonts w:ascii="Arial" w:hAnsi="Arial" w:cs="Arial"/>
          <w:sz w:val="22"/>
          <w:szCs w:val="22"/>
        </w:rPr>
        <w:t xml:space="preserve">, </w:t>
      </w:r>
      <w:r w:rsidR="00612D0F" w:rsidRPr="0012055F">
        <w:rPr>
          <w:rFonts w:ascii="Arial" w:hAnsi="Arial" w:cs="Arial"/>
          <w:sz w:val="22"/>
          <w:szCs w:val="22"/>
        </w:rPr>
        <w:t>any</w:t>
      </w:r>
      <w:r w:rsidR="000B34CC" w:rsidRPr="0012055F">
        <w:rPr>
          <w:rFonts w:ascii="Arial" w:hAnsi="Arial" w:cs="Arial"/>
          <w:sz w:val="22"/>
          <w:szCs w:val="22"/>
        </w:rPr>
        <w:t xml:space="preserve"> other provisions of this code or ordinances of the </w:t>
      </w:r>
      <w:r w:rsidR="00EA2599" w:rsidRPr="0012055F">
        <w:rPr>
          <w:rFonts w:ascii="Arial" w:hAnsi="Arial" w:cs="Arial"/>
          <w:sz w:val="22"/>
          <w:szCs w:val="22"/>
        </w:rPr>
        <w:t>C</w:t>
      </w:r>
      <w:r w:rsidR="000B34CC" w:rsidRPr="0012055F">
        <w:rPr>
          <w:rFonts w:ascii="Arial" w:hAnsi="Arial" w:cs="Arial"/>
          <w:sz w:val="22"/>
          <w:szCs w:val="22"/>
        </w:rPr>
        <w:t xml:space="preserve">ity from time to time, </w:t>
      </w:r>
      <w:r w:rsidRPr="0012055F">
        <w:rPr>
          <w:rFonts w:ascii="Arial" w:hAnsi="Arial" w:cs="Arial"/>
          <w:sz w:val="22"/>
          <w:szCs w:val="22"/>
        </w:rPr>
        <w:t xml:space="preserve">or </w:t>
      </w:r>
      <w:r w:rsidR="000B34CC" w:rsidRPr="0012055F">
        <w:rPr>
          <w:rFonts w:ascii="Arial" w:hAnsi="Arial" w:cs="Arial"/>
          <w:sz w:val="22"/>
          <w:szCs w:val="22"/>
        </w:rPr>
        <w:t xml:space="preserve">any </w:t>
      </w:r>
      <w:r w:rsidR="00926478" w:rsidRPr="0012055F">
        <w:rPr>
          <w:rFonts w:ascii="Arial" w:hAnsi="Arial" w:cs="Arial"/>
          <w:sz w:val="22"/>
          <w:szCs w:val="22"/>
        </w:rPr>
        <w:t xml:space="preserve">other </w:t>
      </w:r>
      <w:r w:rsidR="000B34CC" w:rsidRPr="0012055F">
        <w:rPr>
          <w:rFonts w:ascii="Arial" w:hAnsi="Arial" w:cs="Arial"/>
          <w:sz w:val="22"/>
          <w:szCs w:val="22"/>
        </w:rPr>
        <w:t>fee</w:t>
      </w:r>
      <w:r w:rsidR="00612D0F" w:rsidRPr="0012055F">
        <w:rPr>
          <w:rFonts w:ascii="Arial" w:hAnsi="Arial" w:cs="Arial"/>
          <w:sz w:val="22"/>
          <w:szCs w:val="22"/>
        </w:rPr>
        <w:t>s</w:t>
      </w:r>
      <w:r w:rsidR="000B34CC" w:rsidRPr="0012055F">
        <w:rPr>
          <w:rFonts w:ascii="Arial" w:hAnsi="Arial" w:cs="Arial"/>
          <w:sz w:val="22"/>
          <w:szCs w:val="22"/>
        </w:rPr>
        <w:t>, tax</w:t>
      </w:r>
      <w:r w:rsidR="00612D0F" w:rsidRPr="0012055F">
        <w:rPr>
          <w:rFonts w:ascii="Arial" w:hAnsi="Arial" w:cs="Arial"/>
          <w:sz w:val="22"/>
          <w:szCs w:val="22"/>
        </w:rPr>
        <w:t>es</w:t>
      </w:r>
      <w:r w:rsidR="000B34CC" w:rsidRPr="0012055F">
        <w:rPr>
          <w:rFonts w:ascii="Arial" w:hAnsi="Arial" w:cs="Arial"/>
          <w:sz w:val="22"/>
          <w:szCs w:val="22"/>
        </w:rPr>
        <w:t>, excise</w:t>
      </w:r>
      <w:r w:rsidR="00612D0F" w:rsidRPr="0012055F">
        <w:rPr>
          <w:rFonts w:ascii="Arial" w:hAnsi="Arial" w:cs="Arial"/>
          <w:sz w:val="22"/>
          <w:szCs w:val="22"/>
        </w:rPr>
        <w:t>s</w:t>
      </w:r>
      <w:r w:rsidR="000B34CC" w:rsidRPr="0012055F">
        <w:rPr>
          <w:rFonts w:ascii="Arial" w:hAnsi="Arial" w:cs="Arial"/>
          <w:sz w:val="22"/>
          <w:szCs w:val="22"/>
        </w:rPr>
        <w:t xml:space="preserve">, </w:t>
      </w:r>
      <w:r w:rsidR="00612D0F" w:rsidRPr="0012055F">
        <w:rPr>
          <w:rFonts w:ascii="Arial" w:hAnsi="Arial" w:cs="Arial"/>
          <w:sz w:val="22"/>
          <w:szCs w:val="22"/>
        </w:rPr>
        <w:t xml:space="preserve">costs, expenses, or other charges </w:t>
      </w:r>
      <w:r w:rsidR="000B34CC" w:rsidRPr="0012055F">
        <w:rPr>
          <w:rFonts w:ascii="Arial" w:hAnsi="Arial" w:cs="Arial"/>
          <w:sz w:val="22"/>
          <w:szCs w:val="22"/>
        </w:rPr>
        <w:t xml:space="preserve">imposed by </w:t>
      </w:r>
      <w:r w:rsidR="00926478" w:rsidRPr="0012055F">
        <w:rPr>
          <w:rFonts w:ascii="Arial" w:hAnsi="Arial" w:cs="Arial"/>
          <w:sz w:val="22"/>
          <w:szCs w:val="22"/>
        </w:rPr>
        <w:t>any</w:t>
      </w:r>
      <w:r w:rsidR="000B34CC" w:rsidRPr="0012055F">
        <w:rPr>
          <w:rFonts w:ascii="Arial" w:hAnsi="Arial" w:cs="Arial"/>
          <w:sz w:val="22"/>
          <w:szCs w:val="22"/>
        </w:rPr>
        <w:t xml:space="preserve"> federal</w:t>
      </w:r>
      <w:r w:rsidR="00926478" w:rsidRPr="0012055F">
        <w:rPr>
          <w:rFonts w:ascii="Arial" w:hAnsi="Arial" w:cs="Arial"/>
          <w:sz w:val="22"/>
          <w:szCs w:val="22"/>
        </w:rPr>
        <w:t>, state or local</w:t>
      </w:r>
      <w:r w:rsidR="000B34CC" w:rsidRPr="0012055F">
        <w:rPr>
          <w:rFonts w:ascii="Arial" w:hAnsi="Arial" w:cs="Arial"/>
          <w:sz w:val="22"/>
          <w:szCs w:val="22"/>
        </w:rPr>
        <w:t xml:space="preserve"> governmen</w:t>
      </w:r>
      <w:r w:rsidR="000B34CC" w:rsidRPr="00A968DC">
        <w:rPr>
          <w:rFonts w:ascii="Arial" w:hAnsi="Arial" w:cs="Arial"/>
          <w:sz w:val="22"/>
          <w:szCs w:val="22"/>
        </w:rPr>
        <w:t>t</w:t>
      </w:r>
      <w:r w:rsidR="000B34CC" w:rsidRPr="00A968DC">
        <w:rPr>
          <w:rFonts w:ascii="Arial" w:hAnsi="Arial" w:cs="Arial"/>
          <w:color w:val="313335"/>
          <w:sz w:val="22"/>
          <w:szCs w:val="22"/>
          <w:lang w:val="en"/>
        </w:rPr>
        <w:t>.</w:t>
      </w:r>
      <w:r>
        <w:rPr>
          <w:rFonts w:ascii="Arial" w:hAnsi="Arial" w:cs="Arial"/>
          <w:color w:val="313335"/>
          <w:sz w:val="22"/>
          <w:szCs w:val="22"/>
          <w:lang w:val="en"/>
        </w:rPr>
        <w:t xml:space="preserve">  </w:t>
      </w:r>
      <w:r w:rsidR="000B34CC" w:rsidRPr="0012055F">
        <w:rPr>
          <w:rFonts w:ascii="Arial" w:hAnsi="Arial" w:cs="Arial"/>
          <w:color w:val="313335"/>
          <w:sz w:val="22"/>
          <w:szCs w:val="22"/>
          <w:lang w:val="en"/>
        </w:rPr>
        <w:t xml:space="preserve">Payment of the tax imposed </w:t>
      </w:r>
      <w:r w:rsidR="008B4B79" w:rsidRPr="0012055F">
        <w:rPr>
          <w:rFonts w:ascii="Arial" w:hAnsi="Arial" w:cs="Arial"/>
          <w:color w:val="313335"/>
          <w:sz w:val="22"/>
          <w:szCs w:val="22"/>
          <w:lang w:val="en"/>
        </w:rPr>
        <w:t>pursuant to</w:t>
      </w:r>
      <w:r w:rsidR="000B34CC" w:rsidRPr="0012055F">
        <w:rPr>
          <w:rFonts w:ascii="Arial" w:hAnsi="Arial" w:cs="Arial"/>
          <w:color w:val="313335"/>
          <w:sz w:val="22"/>
          <w:szCs w:val="22"/>
          <w:lang w:val="en"/>
        </w:rPr>
        <w:t xml:space="preserve"> </w:t>
      </w:r>
      <w:r w:rsidR="0092603D">
        <w:rPr>
          <w:rFonts w:ascii="Arial" w:hAnsi="Arial" w:cs="Arial"/>
          <w:sz w:val="22"/>
          <w:szCs w:val="22"/>
        </w:rPr>
        <w:t xml:space="preserve">sections 113.55 through 113.62 </w:t>
      </w:r>
      <w:r w:rsidR="000B34CC" w:rsidRPr="0012055F">
        <w:rPr>
          <w:rFonts w:ascii="Arial" w:hAnsi="Arial" w:cs="Arial"/>
          <w:color w:val="313335"/>
          <w:sz w:val="22"/>
          <w:szCs w:val="22"/>
          <w:lang w:val="en"/>
        </w:rPr>
        <w:t xml:space="preserve">shall not relieve </w:t>
      </w:r>
      <w:r w:rsidR="002B2720" w:rsidRPr="0012055F">
        <w:rPr>
          <w:rFonts w:ascii="Arial" w:hAnsi="Arial" w:cs="Arial"/>
          <w:color w:val="313335"/>
          <w:sz w:val="22"/>
          <w:szCs w:val="22"/>
          <w:lang w:val="en"/>
        </w:rPr>
        <w:t>a</w:t>
      </w:r>
      <w:r w:rsidR="000B34CC" w:rsidRPr="0012055F">
        <w:rPr>
          <w:rFonts w:ascii="Arial" w:hAnsi="Arial" w:cs="Arial"/>
          <w:color w:val="313335"/>
          <w:sz w:val="22"/>
          <w:szCs w:val="22"/>
          <w:lang w:val="en"/>
        </w:rPr>
        <w:t xml:space="preserve"> person paying the same from payment of any other tax </w:t>
      </w:r>
      <w:r w:rsidR="006A5556" w:rsidRPr="0012055F">
        <w:rPr>
          <w:rFonts w:ascii="Arial" w:hAnsi="Arial" w:cs="Arial"/>
          <w:color w:val="313335"/>
          <w:sz w:val="22"/>
          <w:szCs w:val="22"/>
          <w:lang w:val="en"/>
        </w:rPr>
        <w:t xml:space="preserve">or amount </w:t>
      </w:r>
      <w:r w:rsidR="000B34CC" w:rsidRPr="0012055F">
        <w:rPr>
          <w:rFonts w:ascii="Arial" w:hAnsi="Arial" w:cs="Arial"/>
          <w:color w:val="313335"/>
          <w:sz w:val="22"/>
          <w:szCs w:val="22"/>
          <w:lang w:val="en"/>
        </w:rPr>
        <w:t xml:space="preserve">now or hereafter </w:t>
      </w:r>
      <w:r w:rsidRPr="0012055F">
        <w:rPr>
          <w:rFonts w:ascii="Arial" w:hAnsi="Arial" w:cs="Arial"/>
          <w:color w:val="313335"/>
          <w:sz w:val="22"/>
          <w:szCs w:val="22"/>
          <w:lang w:val="en"/>
        </w:rPr>
        <w:t>due or owing</w:t>
      </w:r>
      <w:r w:rsidR="006A5556" w:rsidRPr="0012055F">
        <w:rPr>
          <w:rFonts w:ascii="Arial" w:hAnsi="Arial" w:cs="Arial"/>
          <w:color w:val="313335"/>
          <w:sz w:val="22"/>
          <w:szCs w:val="22"/>
          <w:lang w:val="en"/>
        </w:rPr>
        <w:t xml:space="preserve">. </w:t>
      </w:r>
      <w:r w:rsidR="002B2720" w:rsidRPr="0012055F">
        <w:rPr>
          <w:rFonts w:ascii="Arial" w:hAnsi="Arial" w:cs="Arial"/>
          <w:color w:val="313335"/>
          <w:sz w:val="22"/>
          <w:szCs w:val="22"/>
          <w:lang w:val="en"/>
        </w:rPr>
        <w:t>To specify and not limit the foregoing, o</w:t>
      </w:r>
      <w:r w:rsidR="000B34CC" w:rsidRPr="0012055F">
        <w:rPr>
          <w:rFonts w:ascii="Arial" w:hAnsi="Arial" w:cs="Arial"/>
          <w:color w:val="313335"/>
          <w:sz w:val="22"/>
          <w:szCs w:val="22"/>
          <w:lang w:val="en"/>
        </w:rPr>
        <w:t xml:space="preserve">ccupation taxes imposed </w:t>
      </w:r>
      <w:r w:rsidR="002B2720" w:rsidRPr="0012055F">
        <w:rPr>
          <w:rFonts w:ascii="Arial" w:hAnsi="Arial" w:cs="Arial"/>
          <w:color w:val="313335"/>
          <w:sz w:val="22"/>
          <w:szCs w:val="22"/>
          <w:lang w:val="en"/>
        </w:rPr>
        <w:t xml:space="preserve">pursuant to this article or otherwise by the City </w:t>
      </w:r>
      <w:r w:rsidR="000B34CC" w:rsidRPr="0012055F">
        <w:rPr>
          <w:rFonts w:ascii="Arial" w:hAnsi="Arial" w:cs="Arial"/>
          <w:color w:val="313335"/>
          <w:sz w:val="22"/>
          <w:szCs w:val="22"/>
          <w:lang w:val="en"/>
        </w:rPr>
        <w:t xml:space="preserve">shall be cumulative except where otherwise </w:t>
      </w:r>
      <w:r w:rsidR="002B2720" w:rsidRPr="0012055F">
        <w:rPr>
          <w:rFonts w:ascii="Arial" w:hAnsi="Arial" w:cs="Arial"/>
          <w:color w:val="313335"/>
          <w:sz w:val="22"/>
          <w:szCs w:val="22"/>
          <w:lang w:val="en"/>
        </w:rPr>
        <w:t>expressly</w:t>
      </w:r>
      <w:r w:rsidR="000B34CC" w:rsidRPr="0012055F">
        <w:rPr>
          <w:rFonts w:ascii="Arial" w:hAnsi="Arial" w:cs="Arial"/>
          <w:color w:val="313335"/>
          <w:sz w:val="22"/>
          <w:szCs w:val="22"/>
          <w:lang w:val="en"/>
        </w:rPr>
        <w:t xml:space="preserve"> provided</w:t>
      </w:r>
      <w:r w:rsidR="003425D4" w:rsidRPr="0012055F">
        <w:rPr>
          <w:rFonts w:ascii="Arial" w:hAnsi="Arial" w:cs="Arial"/>
          <w:color w:val="313335"/>
          <w:sz w:val="22"/>
          <w:szCs w:val="22"/>
          <w:lang w:val="en"/>
        </w:rPr>
        <w:t xml:space="preserve"> to the contrary</w:t>
      </w:r>
      <w:r w:rsidR="000B34CC" w:rsidRPr="0012055F">
        <w:rPr>
          <w:rFonts w:ascii="Arial" w:hAnsi="Arial" w:cs="Arial"/>
          <w:color w:val="313335"/>
          <w:sz w:val="22"/>
          <w:szCs w:val="22"/>
          <w:lang w:val="en"/>
        </w:rPr>
        <w:t>.</w:t>
      </w:r>
      <w:r w:rsidR="003425D4" w:rsidRPr="0012055F">
        <w:rPr>
          <w:rFonts w:ascii="Arial" w:hAnsi="Arial" w:cs="Arial"/>
          <w:color w:val="313335"/>
          <w:sz w:val="22"/>
          <w:szCs w:val="22"/>
          <w:lang w:val="en"/>
        </w:rPr>
        <w:t xml:space="preserve">  </w:t>
      </w:r>
    </w:p>
    <w:p w14:paraId="7FB4014F" w14:textId="77777777" w:rsidR="00FE5673" w:rsidRDefault="00FE5673" w:rsidP="00626D29">
      <w:pPr>
        <w:pStyle w:val="ListParagraph"/>
        <w:jc w:val="both"/>
        <w:rPr>
          <w:rFonts w:ascii="Arial" w:hAnsi="Arial" w:cs="Arial"/>
          <w:color w:val="313335"/>
          <w:sz w:val="22"/>
          <w:szCs w:val="22"/>
          <w:lang w:val="en"/>
        </w:rPr>
      </w:pPr>
    </w:p>
    <w:p w14:paraId="37A3418A" w14:textId="77777777" w:rsidR="00FE5673" w:rsidRDefault="00FE5673">
      <w:pPr>
        <w:pStyle w:val="Default"/>
        <w:numPr>
          <w:ilvl w:val="0"/>
          <w:numId w:val="2"/>
        </w:numPr>
        <w:ind w:right="14"/>
        <w:jc w:val="both"/>
        <w:rPr>
          <w:rFonts w:ascii="Arial" w:hAnsi="Arial" w:cs="Arial"/>
          <w:color w:val="313335"/>
          <w:sz w:val="22"/>
          <w:szCs w:val="22"/>
          <w:lang w:val="en"/>
        </w:rPr>
      </w:pPr>
      <w:r w:rsidRPr="0012055F">
        <w:rPr>
          <w:rFonts w:ascii="Arial" w:hAnsi="Arial" w:cs="Arial"/>
          <w:color w:val="313335"/>
          <w:sz w:val="22"/>
          <w:szCs w:val="22"/>
          <w:lang w:val="en"/>
        </w:rPr>
        <w:t>Provided, however</w:t>
      </w:r>
      <w:r w:rsidR="00AB1F5B" w:rsidRPr="0012055F">
        <w:rPr>
          <w:rFonts w:ascii="Arial" w:hAnsi="Arial" w:cs="Arial"/>
          <w:color w:val="313335"/>
          <w:sz w:val="22"/>
          <w:szCs w:val="22"/>
          <w:lang w:val="en"/>
        </w:rPr>
        <w:t xml:space="preserve">, operation of a cable television system pursuant to a franchise agreement or operation of a keno lottery game pursuant to an operating agreement with the City shall not be subject to general business occupation taxes under </w:t>
      </w:r>
      <w:r w:rsidR="00B81A93" w:rsidRPr="0012055F">
        <w:rPr>
          <w:rFonts w:ascii="Arial" w:hAnsi="Arial" w:cs="Arial"/>
          <w:sz w:val="22"/>
          <w:szCs w:val="22"/>
        </w:rPr>
        <w:t>sections 113.55 through 113.62</w:t>
      </w:r>
      <w:r w:rsidR="00AB1F5B" w:rsidRPr="0012055F">
        <w:rPr>
          <w:rFonts w:ascii="Arial" w:hAnsi="Arial" w:cs="Arial"/>
          <w:color w:val="313335"/>
          <w:sz w:val="22"/>
          <w:szCs w:val="22"/>
          <w:lang w:val="en"/>
        </w:rPr>
        <w:t>.</w:t>
      </w:r>
      <w:r w:rsidR="00AB1F5B">
        <w:rPr>
          <w:rFonts w:ascii="Arial" w:hAnsi="Arial" w:cs="Arial"/>
          <w:color w:val="313335"/>
          <w:sz w:val="22"/>
          <w:szCs w:val="22"/>
          <w:lang w:val="en"/>
        </w:rPr>
        <w:t xml:space="preserve"> </w:t>
      </w:r>
    </w:p>
    <w:p w14:paraId="0D161F22" w14:textId="77777777" w:rsidR="000B34CC" w:rsidRDefault="000B34CC">
      <w:pPr>
        <w:pStyle w:val="Default"/>
        <w:ind w:left="1440" w:right="14"/>
        <w:jc w:val="both"/>
        <w:rPr>
          <w:rFonts w:ascii="Arial" w:eastAsia="Calibri" w:hAnsi="Arial" w:cs="Arial"/>
          <w:color w:val="313335"/>
          <w:sz w:val="22"/>
          <w:szCs w:val="22"/>
          <w:lang w:val="en"/>
        </w:rPr>
      </w:pPr>
    </w:p>
    <w:p w14:paraId="24B50038" w14:textId="77777777" w:rsidR="000B34CC" w:rsidRPr="00DB4242" w:rsidRDefault="002A16AE" w:rsidP="002A16AE">
      <w:pPr>
        <w:pStyle w:val="Default"/>
        <w:ind w:left="720" w:right="14"/>
        <w:jc w:val="both"/>
        <w:rPr>
          <w:rFonts w:ascii="Arial" w:hAnsi="Arial" w:cs="Arial"/>
          <w:sz w:val="22"/>
          <w:szCs w:val="22"/>
        </w:rPr>
      </w:pPr>
      <w:r w:rsidRPr="00626D29">
        <w:rPr>
          <w:rFonts w:ascii="Arial" w:hAnsi="Arial" w:cs="Arial"/>
          <w:b/>
          <w:sz w:val="22"/>
          <w:szCs w:val="22"/>
        </w:rPr>
        <w:t>113.</w:t>
      </w:r>
      <w:r w:rsidRPr="0012055F">
        <w:rPr>
          <w:rFonts w:ascii="Arial" w:hAnsi="Arial" w:cs="Arial"/>
          <w:b/>
          <w:sz w:val="22"/>
          <w:szCs w:val="22"/>
        </w:rPr>
        <w:t>58</w:t>
      </w:r>
      <w:r w:rsidRPr="00626D29">
        <w:rPr>
          <w:rFonts w:ascii="Arial" w:hAnsi="Arial" w:cs="Arial"/>
          <w:b/>
          <w:sz w:val="22"/>
          <w:szCs w:val="22"/>
        </w:rPr>
        <w:tab/>
      </w:r>
      <w:r w:rsidR="000B34CC">
        <w:rPr>
          <w:rFonts w:ascii="Arial" w:eastAsia="Calibri" w:hAnsi="Arial" w:cs="Arial"/>
          <w:color w:val="313335"/>
          <w:sz w:val="22"/>
          <w:szCs w:val="22"/>
          <w:lang w:val="en"/>
        </w:rPr>
        <w:t>Term</w:t>
      </w:r>
    </w:p>
    <w:p w14:paraId="4ED625E8" w14:textId="77777777" w:rsidR="000B34CC" w:rsidRPr="00DB4242" w:rsidRDefault="000B34CC" w:rsidP="00626D29">
      <w:pPr>
        <w:pStyle w:val="Default"/>
        <w:ind w:left="720" w:right="14"/>
        <w:jc w:val="both"/>
        <w:rPr>
          <w:rFonts w:ascii="Arial" w:hAnsi="Arial" w:cs="Arial"/>
          <w:sz w:val="22"/>
          <w:szCs w:val="22"/>
        </w:rPr>
      </w:pPr>
    </w:p>
    <w:p w14:paraId="08790CA7" w14:textId="20D9A42F" w:rsidR="000B34CC" w:rsidRPr="00472471" w:rsidRDefault="000B34CC" w:rsidP="00472471">
      <w:pPr>
        <w:pStyle w:val="Default"/>
        <w:ind w:left="720" w:right="14"/>
        <w:jc w:val="both"/>
        <w:rPr>
          <w:rFonts w:ascii="Arial" w:hAnsi="Arial" w:cs="Arial"/>
          <w:color w:val="313335"/>
          <w:sz w:val="22"/>
          <w:szCs w:val="22"/>
          <w:lang w:val="en"/>
        </w:rPr>
      </w:pPr>
      <w:r>
        <w:rPr>
          <w:rFonts w:ascii="Arial" w:hAnsi="Arial" w:cs="Arial"/>
          <w:color w:val="313335"/>
          <w:sz w:val="22"/>
          <w:szCs w:val="22"/>
          <w:lang w:val="en"/>
        </w:rPr>
        <w:tab/>
      </w:r>
      <w:r w:rsidRPr="0012055F">
        <w:rPr>
          <w:rFonts w:ascii="Arial" w:hAnsi="Arial" w:cs="Arial"/>
          <w:color w:val="313335"/>
          <w:sz w:val="22"/>
          <w:szCs w:val="22"/>
          <w:lang w:val="en"/>
        </w:rPr>
        <w:t xml:space="preserve">Any general business occupation taxes imposed pursuant to </w:t>
      </w:r>
      <w:r w:rsidR="0092603D">
        <w:rPr>
          <w:rFonts w:ascii="Arial" w:hAnsi="Arial" w:cs="Arial"/>
          <w:sz w:val="22"/>
          <w:szCs w:val="22"/>
        </w:rPr>
        <w:t xml:space="preserve">sections 113.55 through 113.62 </w:t>
      </w:r>
      <w:r w:rsidRPr="0012055F">
        <w:rPr>
          <w:rFonts w:ascii="Arial" w:hAnsi="Arial" w:cs="Arial"/>
          <w:color w:val="313335"/>
          <w:sz w:val="22"/>
          <w:szCs w:val="22"/>
          <w:lang w:val="en"/>
        </w:rPr>
        <w:t xml:space="preserve">shall commence and remain in effect for such period </w:t>
      </w:r>
      <w:r w:rsidR="00472471" w:rsidRPr="0012055F">
        <w:rPr>
          <w:rFonts w:ascii="Arial" w:hAnsi="Arial" w:cs="Arial"/>
          <w:color w:val="313335"/>
          <w:sz w:val="22"/>
          <w:szCs w:val="22"/>
          <w:lang w:val="en"/>
        </w:rPr>
        <w:t xml:space="preserve">as specified by the </w:t>
      </w:r>
      <w:r w:rsidR="00EA2599" w:rsidRPr="0012055F">
        <w:rPr>
          <w:rFonts w:ascii="Arial" w:hAnsi="Arial" w:cs="Arial"/>
          <w:color w:val="313335"/>
          <w:sz w:val="22"/>
          <w:szCs w:val="22"/>
          <w:lang w:val="en"/>
        </w:rPr>
        <w:t>City Council</w:t>
      </w:r>
      <w:r w:rsidR="00472471" w:rsidRPr="0012055F">
        <w:rPr>
          <w:rFonts w:ascii="Arial" w:hAnsi="Arial" w:cs="Arial"/>
          <w:color w:val="313335"/>
          <w:sz w:val="22"/>
          <w:szCs w:val="22"/>
          <w:lang w:val="en"/>
        </w:rPr>
        <w:t xml:space="preserve">; provided, however, a general business </w:t>
      </w:r>
      <w:r w:rsidR="00472471" w:rsidRPr="0012055F">
        <w:rPr>
          <w:rFonts w:ascii="Arial" w:hAnsi="Arial" w:cs="Arial"/>
          <w:sz w:val="22"/>
          <w:szCs w:val="22"/>
        </w:rPr>
        <w:t xml:space="preserve">occupation tax </w:t>
      </w:r>
      <w:r w:rsidR="00274BA0">
        <w:rPr>
          <w:rFonts w:ascii="Arial" w:hAnsi="Arial" w:cs="Arial"/>
          <w:sz w:val="22"/>
          <w:szCs w:val="22"/>
        </w:rPr>
        <w:t xml:space="preserve">at a minimum </w:t>
      </w:r>
      <w:r w:rsidR="00472471" w:rsidRPr="0012055F">
        <w:rPr>
          <w:rFonts w:ascii="Arial" w:hAnsi="Arial" w:cs="Arial"/>
          <w:sz w:val="22"/>
          <w:szCs w:val="22"/>
        </w:rPr>
        <w:t>shall remain in effect so long as the City has bonds outstanding which state such occupation tax as an available source for payment</w:t>
      </w:r>
      <w:r w:rsidR="00472471" w:rsidRPr="00DF358A">
        <w:rPr>
          <w:rFonts w:ascii="Arial" w:hAnsi="Arial" w:cs="Arial"/>
          <w:sz w:val="22"/>
          <w:szCs w:val="22"/>
        </w:rPr>
        <w:t>.</w:t>
      </w:r>
    </w:p>
    <w:p w14:paraId="26E70E34" w14:textId="77777777" w:rsidR="000B34CC" w:rsidRPr="006F2F3B" w:rsidRDefault="000B34CC">
      <w:pPr>
        <w:pStyle w:val="Default"/>
        <w:ind w:right="14"/>
        <w:jc w:val="both"/>
        <w:rPr>
          <w:rFonts w:ascii="Arial" w:hAnsi="Arial" w:cs="Arial"/>
          <w:b/>
          <w:bCs/>
          <w:sz w:val="22"/>
          <w:szCs w:val="22"/>
        </w:rPr>
      </w:pPr>
    </w:p>
    <w:p w14:paraId="0918A8D3" w14:textId="77777777" w:rsidR="000B34CC" w:rsidRPr="006F2F3B" w:rsidRDefault="000B34CC">
      <w:pPr>
        <w:pStyle w:val="Default"/>
        <w:ind w:left="720" w:right="14"/>
        <w:jc w:val="both"/>
        <w:rPr>
          <w:rFonts w:ascii="Arial" w:hAnsi="Arial" w:cs="Arial"/>
          <w:sz w:val="22"/>
          <w:szCs w:val="22"/>
        </w:rPr>
      </w:pPr>
      <w:r w:rsidRPr="006F2F3B">
        <w:rPr>
          <w:rFonts w:ascii="Arial" w:hAnsi="Arial" w:cs="Arial"/>
          <w:sz w:val="22"/>
          <w:szCs w:val="22"/>
        </w:rPr>
        <w:t>113.</w:t>
      </w:r>
      <w:r w:rsidR="002A16AE" w:rsidRPr="0012055F">
        <w:rPr>
          <w:rFonts w:ascii="Arial" w:hAnsi="Arial" w:cs="Arial"/>
          <w:sz w:val="22"/>
          <w:szCs w:val="22"/>
        </w:rPr>
        <w:t>59</w:t>
      </w:r>
      <w:r w:rsidRPr="006F2F3B">
        <w:rPr>
          <w:rFonts w:ascii="Arial" w:hAnsi="Arial" w:cs="Arial"/>
          <w:sz w:val="22"/>
          <w:szCs w:val="22"/>
        </w:rPr>
        <w:tab/>
        <w:t>Use of Revenues</w:t>
      </w:r>
    </w:p>
    <w:p w14:paraId="12116884" w14:textId="77777777" w:rsidR="000B34CC" w:rsidRPr="006F2F3B" w:rsidRDefault="000B34CC">
      <w:pPr>
        <w:pStyle w:val="Default"/>
        <w:ind w:left="720" w:right="14"/>
        <w:jc w:val="both"/>
        <w:rPr>
          <w:rFonts w:ascii="Arial" w:hAnsi="Arial" w:cs="Arial"/>
          <w:sz w:val="22"/>
          <w:szCs w:val="22"/>
        </w:rPr>
      </w:pPr>
    </w:p>
    <w:p w14:paraId="40E35CD4" w14:textId="77777777" w:rsidR="000B34CC" w:rsidRPr="0012055F" w:rsidRDefault="000B34CC">
      <w:pPr>
        <w:pStyle w:val="Default"/>
        <w:ind w:left="720" w:right="14"/>
        <w:jc w:val="both"/>
        <w:rPr>
          <w:rFonts w:ascii="Arial" w:hAnsi="Arial" w:cs="Arial"/>
          <w:sz w:val="22"/>
          <w:szCs w:val="22"/>
        </w:rPr>
      </w:pPr>
      <w:r w:rsidRPr="006F2F3B">
        <w:rPr>
          <w:rFonts w:ascii="Arial" w:hAnsi="Arial" w:cs="Arial"/>
          <w:sz w:val="22"/>
          <w:szCs w:val="22"/>
        </w:rPr>
        <w:lastRenderedPageBreak/>
        <w:tab/>
      </w:r>
      <w:r w:rsidRPr="0012055F">
        <w:rPr>
          <w:rFonts w:ascii="Arial" w:hAnsi="Arial" w:cs="Arial"/>
          <w:color w:val="313335"/>
          <w:sz w:val="22"/>
          <w:szCs w:val="22"/>
          <w:lang w:val="en"/>
        </w:rPr>
        <w:t xml:space="preserve">Proceeds of any tax imposed pursuant to </w:t>
      </w:r>
      <w:r w:rsidR="0092603D">
        <w:rPr>
          <w:rFonts w:ascii="Arial" w:hAnsi="Arial" w:cs="Arial"/>
          <w:sz w:val="22"/>
          <w:szCs w:val="22"/>
        </w:rPr>
        <w:t xml:space="preserve">sections 113.55 through 113.62 </w:t>
      </w:r>
      <w:r w:rsidRPr="0012055F">
        <w:rPr>
          <w:rFonts w:ascii="Arial" w:hAnsi="Arial" w:cs="Arial"/>
          <w:color w:val="313335"/>
          <w:sz w:val="22"/>
          <w:szCs w:val="22"/>
          <w:lang w:val="en"/>
        </w:rPr>
        <w:t xml:space="preserve">shall be used </w:t>
      </w:r>
      <w:r w:rsidRPr="0012055F">
        <w:rPr>
          <w:rFonts w:ascii="Arial" w:hAnsi="Arial" w:cs="Arial"/>
          <w:sz w:val="22"/>
          <w:szCs w:val="22"/>
        </w:rPr>
        <w:t xml:space="preserve">for the purpose of paying all or any part of the costs and expenses within </w:t>
      </w:r>
      <w:r w:rsidR="00446751" w:rsidRPr="0012055F">
        <w:rPr>
          <w:rFonts w:ascii="Arial" w:hAnsi="Arial" w:cs="Arial"/>
          <w:sz w:val="22"/>
          <w:szCs w:val="22"/>
        </w:rPr>
        <w:t xml:space="preserve">the </w:t>
      </w:r>
      <w:r w:rsidR="00A822C2" w:rsidRPr="0012055F">
        <w:rPr>
          <w:rFonts w:ascii="Arial" w:hAnsi="Arial" w:cs="Arial"/>
          <w:sz w:val="22"/>
          <w:szCs w:val="22"/>
        </w:rPr>
        <w:t>designated</w:t>
      </w:r>
      <w:r w:rsidR="00446751" w:rsidRPr="0012055F">
        <w:rPr>
          <w:rFonts w:ascii="Arial" w:hAnsi="Arial" w:cs="Arial"/>
          <w:sz w:val="22"/>
          <w:szCs w:val="22"/>
        </w:rPr>
        <w:t xml:space="preserve"> </w:t>
      </w:r>
      <w:r w:rsidRPr="0012055F">
        <w:rPr>
          <w:rFonts w:ascii="Arial" w:hAnsi="Arial" w:cs="Arial"/>
          <w:sz w:val="22"/>
          <w:szCs w:val="22"/>
        </w:rPr>
        <w:t>enhanced employment area</w:t>
      </w:r>
      <w:r w:rsidRPr="006F2F3B">
        <w:rPr>
          <w:rFonts w:ascii="Arial" w:hAnsi="Arial" w:cs="Arial"/>
          <w:sz w:val="22"/>
          <w:szCs w:val="22"/>
        </w:rPr>
        <w:t xml:space="preserve"> </w:t>
      </w:r>
      <w:r w:rsidR="007220D8" w:rsidRPr="006F2F3B">
        <w:rPr>
          <w:rFonts w:ascii="Arial" w:hAnsi="Arial" w:cs="Arial"/>
          <w:sz w:val="22"/>
          <w:szCs w:val="22"/>
        </w:rPr>
        <w:t xml:space="preserve">as </w:t>
      </w:r>
      <w:r w:rsidR="00AE78D3">
        <w:rPr>
          <w:rFonts w:ascii="Arial" w:hAnsi="Arial" w:cs="Arial"/>
          <w:sz w:val="22"/>
          <w:szCs w:val="22"/>
        </w:rPr>
        <w:t>authorized by the City in accordance with</w:t>
      </w:r>
      <w:r w:rsidR="007220D8" w:rsidRPr="006F2F3B">
        <w:rPr>
          <w:rFonts w:ascii="Arial" w:hAnsi="Arial" w:cs="Arial"/>
          <w:sz w:val="22"/>
          <w:szCs w:val="22"/>
        </w:rPr>
        <w:t xml:space="preserve"> </w:t>
      </w:r>
      <w:r w:rsidR="00F333B7">
        <w:rPr>
          <w:rFonts w:ascii="Arial" w:hAnsi="Arial" w:cs="Arial"/>
          <w:sz w:val="22"/>
          <w:szCs w:val="22"/>
        </w:rPr>
        <w:t xml:space="preserve">applicable requirements of </w:t>
      </w:r>
      <w:r w:rsidR="004D7B90">
        <w:rPr>
          <w:rFonts w:ascii="Arial" w:hAnsi="Arial" w:cs="Arial"/>
          <w:sz w:val="22"/>
          <w:szCs w:val="22"/>
        </w:rPr>
        <w:t>sections 113.55 through 113.62</w:t>
      </w:r>
      <w:r w:rsidR="00AE78D3" w:rsidRPr="0012055F">
        <w:rPr>
          <w:rFonts w:ascii="Arial" w:hAnsi="Arial" w:cs="Arial"/>
          <w:sz w:val="22"/>
          <w:szCs w:val="22"/>
        </w:rPr>
        <w:t xml:space="preserve"> or </w:t>
      </w:r>
      <w:r w:rsidR="00A83CD6">
        <w:rPr>
          <w:rFonts w:ascii="Arial" w:hAnsi="Arial" w:cs="Arial"/>
          <w:sz w:val="22"/>
          <w:szCs w:val="22"/>
        </w:rPr>
        <w:t xml:space="preserve">Nebraska Statutes, including without limitation </w:t>
      </w:r>
      <w:r w:rsidR="003534E0" w:rsidRPr="0012055F">
        <w:rPr>
          <w:rFonts w:ascii="Arial" w:hAnsi="Arial" w:cs="Arial"/>
          <w:sz w:val="22"/>
          <w:szCs w:val="22"/>
        </w:rPr>
        <w:t>Neb. Rev. Stat. Section 18-2142.02 or 18-2142.04</w:t>
      </w:r>
      <w:r w:rsidRPr="0012055F">
        <w:rPr>
          <w:rFonts w:ascii="Arial" w:hAnsi="Arial" w:cs="Arial"/>
          <w:sz w:val="22"/>
          <w:szCs w:val="22"/>
        </w:rPr>
        <w:t>.</w:t>
      </w:r>
    </w:p>
    <w:p w14:paraId="6D6D18CA" w14:textId="77777777" w:rsidR="000B34CC" w:rsidRPr="0012055F" w:rsidRDefault="000B34CC">
      <w:pPr>
        <w:pStyle w:val="Default"/>
        <w:ind w:left="720" w:right="14"/>
        <w:jc w:val="both"/>
        <w:rPr>
          <w:rFonts w:ascii="Arial" w:hAnsi="Arial" w:cs="Arial"/>
          <w:b/>
          <w:bCs/>
          <w:sz w:val="22"/>
          <w:szCs w:val="22"/>
        </w:rPr>
      </w:pPr>
    </w:p>
    <w:p w14:paraId="0D5CED2E" w14:textId="77777777" w:rsidR="009438D7" w:rsidRDefault="000B34CC">
      <w:pPr>
        <w:pStyle w:val="Default"/>
        <w:ind w:left="720" w:right="14"/>
        <w:jc w:val="both"/>
        <w:rPr>
          <w:rFonts w:ascii="Arial" w:hAnsi="Arial" w:cs="Arial"/>
          <w:sz w:val="22"/>
          <w:szCs w:val="22"/>
        </w:rPr>
      </w:pPr>
      <w:r w:rsidRPr="0012055F">
        <w:rPr>
          <w:rFonts w:ascii="Arial" w:hAnsi="Arial" w:cs="Arial"/>
          <w:sz w:val="22"/>
          <w:szCs w:val="22"/>
        </w:rPr>
        <w:t>113.</w:t>
      </w:r>
      <w:r w:rsidR="002A16AE" w:rsidRPr="0012055F">
        <w:rPr>
          <w:rFonts w:ascii="Arial" w:hAnsi="Arial" w:cs="Arial"/>
          <w:sz w:val="22"/>
          <w:szCs w:val="22"/>
        </w:rPr>
        <w:t>60</w:t>
      </w:r>
      <w:r w:rsidRPr="0012055F">
        <w:rPr>
          <w:rFonts w:ascii="Arial" w:hAnsi="Arial" w:cs="Arial"/>
          <w:sz w:val="22"/>
          <w:szCs w:val="22"/>
        </w:rPr>
        <w:tab/>
        <w:t>Return</w:t>
      </w:r>
      <w:r w:rsidRPr="006F2F3B">
        <w:rPr>
          <w:rFonts w:ascii="Arial" w:hAnsi="Arial" w:cs="Arial"/>
          <w:sz w:val="22"/>
          <w:szCs w:val="22"/>
        </w:rPr>
        <w:tab/>
      </w:r>
    </w:p>
    <w:p w14:paraId="4103B17D" w14:textId="77777777" w:rsidR="009438D7" w:rsidRDefault="009438D7">
      <w:pPr>
        <w:pStyle w:val="Default"/>
        <w:ind w:left="720" w:right="14"/>
        <w:jc w:val="both"/>
        <w:rPr>
          <w:rFonts w:ascii="Arial" w:hAnsi="Arial" w:cs="Arial"/>
          <w:sz w:val="22"/>
          <w:szCs w:val="22"/>
        </w:rPr>
      </w:pPr>
    </w:p>
    <w:p w14:paraId="45BCCF98" w14:textId="77777777" w:rsidR="009438D7" w:rsidRPr="0012055F" w:rsidRDefault="006F2F3B" w:rsidP="009438D7">
      <w:pPr>
        <w:pStyle w:val="Default"/>
        <w:numPr>
          <w:ilvl w:val="0"/>
          <w:numId w:val="4"/>
        </w:numPr>
        <w:ind w:right="14"/>
        <w:jc w:val="both"/>
        <w:rPr>
          <w:rFonts w:ascii="Arial" w:hAnsi="Arial" w:cs="Arial"/>
          <w:sz w:val="22"/>
          <w:szCs w:val="22"/>
        </w:rPr>
      </w:pPr>
      <w:r w:rsidRPr="0012055F">
        <w:rPr>
          <w:rFonts w:ascii="Arial" w:hAnsi="Arial" w:cs="Arial"/>
          <w:sz w:val="22"/>
          <w:szCs w:val="22"/>
        </w:rPr>
        <w:t xml:space="preserve">Unless otherwise specified by the </w:t>
      </w:r>
      <w:r w:rsidR="00EA2599" w:rsidRPr="0012055F">
        <w:rPr>
          <w:rFonts w:ascii="Arial" w:hAnsi="Arial" w:cs="Arial"/>
          <w:color w:val="313335"/>
          <w:sz w:val="22"/>
          <w:szCs w:val="22"/>
          <w:lang w:val="en"/>
        </w:rPr>
        <w:t xml:space="preserve">City Council </w:t>
      </w:r>
      <w:r w:rsidRPr="0012055F">
        <w:rPr>
          <w:rFonts w:ascii="Arial" w:hAnsi="Arial" w:cs="Arial"/>
          <w:sz w:val="22"/>
          <w:szCs w:val="22"/>
        </w:rPr>
        <w:t xml:space="preserve">in connection with a particular general business occupation tax and enhanced employment area, </w:t>
      </w:r>
      <w:proofErr w:type="gramStart"/>
      <w:r w:rsidRPr="0012055F">
        <w:rPr>
          <w:rFonts w:ascii="Arial" w:hAnsi="Arial" w:cs="Arial"/>
          <w:sz w:val="22"/>
          <w:szCs w:val="22"/>
        </w:rPr>
        <w:t>e</w:t>
      </w:r>
      <w:r w:rsidR="000B34CC" w:rsidRPr="0012055F">
        <w:rPr>
          <w:rFonts w:ascii="Arial" w:hAnsi="Arial" w:cs="Arial"/>
          <w:sz w:val="22"/>
          <w:szCs w:val="22"/>
        </w:rPr>
        <w:t>ach and every</w:t>
      </w:r>
      <w:proofErr w:type="gramEnd"/>
      <w:r w:rsidR="000B34CC" w:rsidRPr="0012055F">
        <w:rPr>
          <w:rFonts w:ascii="Arial" w:hAnsi="Arial" w:cs="Arial"/>
          <w:sz w:val="22"/>
          <w:szCs w:val="22"/>
        </w:rPr>
        <w:t xml:space="preserve"> person engaged in an activity that is subject to a general business occupation tax for any period of time shall prepare and file with the </w:t>
      </w:r>
      <w:r w:rsidRPr="0012055F">
        <w:rPr>
          <w:rFonts w:ascii="Arial" w:hAnsi="Arial" w:cs="Arial"/>
          <w:sz w:val="22"/>
          <w:szCs w:val="22"/>
        </w:rPr>
        <w:t>City Administrator or City Administrator’s designee</w:t>
      </w:r>
      <w:r w:rsidR="000B34CC" w:rsidRPr="0012055F">
        <w:rPr>
          <w:rFonts w:ascii="Arial" w:hAnsi="Arial" w:cs="Arial"/>
          <w:sz w:val="22"/>
          <w:szCs w:val="22"/>
        </w:rPr>
        <w:t xml:space="preserve"> a return for each calendar month and at the same time pay to the City the tax imposed</w:t>
      </w:r>
      <w:r w:rsidRPr="0012055F">
        <w:rPr>
          <w:rFonts w:ascii="Arial" w:hAnsi="Arial" w:cs="Arial"/>
          <w:sz w:val="22"/>
          <w:szCs w:val="22"/>
        </w:rPr>
        <w:t xml:space="preserve"> for such month</w:t>
      </w:r>
      <w:r w:rsidR="000B34CC" w:rsidRPr="0012055F">
        <w:rPr>
          <w:rFonts w:ascii="Arial" w:hAnsi="Arial" w:cs="Arial"/>
          <w:sz w:val="22"/>
          <w:szCs w:val="22"/>
        </w:rPr>
        <w:t xml:space="preserve">. The return shall be on and in such form and content and include such supporting data as may be prescribed by the </w:t>
      </w:r>
      <w:r w:rsidRPr="0012055F">
        <w:rPr>
          <w:rFonts w:ascii="Arial" w:hAnsi="Arial" w:cs="Arial"/>
          <w:sz w:val="22"/>
          <w:szCs w:val="22"/>
        </w:rPr>
        <w:t>City Administrator or City Administrator’s designee</w:t>
      </w:r>
      <w:r w:rsidR="000B34CC" w:rsidRPr="0012055F">
        <w:rPr>
          <w:rFonts w:ascii="Arial" w:hAnsi="Arial" w:cs="Arial"/>
          <w:sz w:val="22"/>
          <w:szCs w:val="22"/>
        </w:rPr>
        <w:t xml:space="preserve"> from time to time, and shall be verified and sworn to by </w:t>
      </w:r>
      <w:r w:rsidR="00B00AA4" w:rsidRPr="0012055F">
        <w:rPr>
          <w:rFonts w:ascii="Arial" w:hAnsi="Arial" w:cs="Arial"/>
          <w:sz w:val="22"/>
          <w:szCs w:val="22"/>
        </w:rPr>
        <w:t>an authorized officer of</w:t>
      </w:r>
      <w:r w:rsidR="000B34CC" w:rsidRPr="0012055F">
        <w:rPr>
          <w:rFonts w:ascii="Arial" w:hAnsi="Arial" w:cs="Arial"/>
          <w:sz w:val="22"/>
          <w:szCs w:val="22"/>
        </w:rPr>
        <w:t xml:space="preserve"> the </w:t>
      </w:r>
      <w:r w:rsidRPr="0012055F">
        <w:rPr>
          <w:rFonts w:ascii="Arial" w:hAnsi="Arial" w:cs="Arial"/>
          <w:sz w:val="22"/>
          <w:szCs w:val="22"/>
        </w:rPr>
        <w:t>taxpayer</w:t>
      </w:r>
      <w:r w:rsidR="000B34CC" w:rsidRPr="0012055F">
        <w:rPr>
          <w:rFonts w:ascii="Arial" w:hAnsi="Arial" w:cs="Arial"/>
          <w:sz w:val="22"/>
          <w:szCs w:val="22"/>
        </w:rPr>
        <w:t>, and shall be filed with the</w:t>
      </w:r>
      <w:r w:rsidRPr="0012055F">
        <w:rPr>
          <w:rFonts w:ascii="Arial" w:hAnsi="Arial" w:cs="Arial"/>
          <w:sz w:val="22"/>
          <w:szCs w:val="22"/>
        </w:rPr>
        <w:t xml:space="preserve"> City Administrator or City Administrator’s designee</w:t>
      </w:r>
      <w:r w:rsidR="000B34CC" w:rsidRPr="0012055F">
        <w:rPr>
          <w:rFonts w:ascii="Arial" w:hAnsi="Arial" w:cs="Arial"/>
          <w:sz w:val="22"/>
          <w:szCs w:val="22"/>
        </w:rPr>
        <w:t xml:space="preserve"> on or before the last day of the </w:t>
      </w:r>
      <w:r w:rsidR="00702F89" w:rsidRPr="0012055F">
        <w:rPr>
          <w:rFonts w:ascii="Arial" w:hAnsi="Arial" w:cs="Arial"/>
          <w:sz w:val="22"/>
          <w:szCs w:val="22"/>
        </w:rPr>
        <w:t xml:space="preserve">month </w:t>
      </w:r>
      <w:r w:rsidR="000B34CC" w:rsidRPr="0012055F">
        <w:rPr>
          <w:rFonts w:ascii="Arial" w:hAnsi="Arial" w:cs="Arial"/>
          <w:sz w:val="22"/>
          <w:szCs w:val="22"/>
        </w:rPr>
        <w:t xml:space="preserve">immediately after the month </w:t>
      </w:r>
      <w:r w:rsidRPr="0012055F">
        <w:rPr>
          <w:rFonts w:ascii="Arial" w:hAnsi="Arial" w:cs="Arial"/>
          <w:sz w:val="22"/>
          <w:szCs w:val="22"/>
        </w:rPr>
        <w:t>following receipt of any gross receipts included for purposes of calculating the tax</w:t>
      </w:r>
      <w:r w:rsidR="000B34CC" w:rsidRPr="0012055F">
        <w:rPr>
          <w:rFonts w:ascii="Arial" w:hAnsi="Arial" w:cs="Arial"/>
          <w:sz w:val="22"/>
          <w:szCs w:val="22"/>
        </w:rPr>
        <w:t xml:space="preserve">.  </w:t>
      </w:r>
      <w:r w:rsidRPr="0012055F">
        <w:rPr>
          <w:rFonts w:ascii="Arial" w:hAnsi="Arial" w:cs="Arial"/>
          <w:sz w:val="22"/>
          <w:szCs w:val="22"/>
        </w:rPr>
        <w:t xml:space="preserve">Returns and tax payments shall be filed and paid (i) by hand delivery or by United States mail, properly addressed, postage prepaid and postmarked no later than the last day of the appropriate month, or (ii) by electronic filing and payment by Automated Clearing House or Credit Card no later than the last day of the appropriate month, and in accordance with such procedures as prescribed by the City Administrator </w:t>
      </w:r>
      <w:r w:rsidR="00B81A93" w:rsidRPr="0012055F">
        <w:rPr>
          <w:rFonts w:ascii="Arial" w:hAnsi="Arial" w:cs="Arial"/>
          <w:sz w:val="22"/>
          <w:szCs w:val="22"/>
        </w:rPr>
        <w:t>or the City Administrator'</w:t>
      </w:r>
      <w:r w:rsidRPr="0012055F">
        <w:rPr>
          <w:rFonts w:ascii="Arial" w:hAnsi="Arial" w:cs="Arial"/>
          <w:sz w:val="22"/>
          <w:szCs w:val="22"/>
        </w:rPr>
        <w:t>s designee from time to time</w:t>
      </w:r>
      <w:r w:rsidR="000B34CC" w:rsidRPr="0012055F">
        <w:rPr>
          <w:rFonts w:ascii="Arial" w:hAnsi="Arial" w:cs="Arial"/>
          <w:sz w:val="22"/>
          <w:szCs w:val="22"/>
        </w:rPr>
        <w:t>.</w:t>
      </w:r>
    </w:p>
    <w:p w14:paraId="7774C31F" w14:textId="77777777" w:rsidR="009438D7" w:rsidRDefault="009438D7" w:rsidP="009438D7">
      <w:pPr>
        <w:pStyle w:val="Default"/>
        <w:ind w:left="1440" w:right="14"/>
        <w:jc w:val="both"/>
        <w:rPr>
          <w:rFonts w:ascii="Arial" w:hAnsi="Arial" w:cs="Arial"/>
          <w:sz w:val="22"/>
          <w:szCs w:val="22"/>
        </w:rPr>
      </w:pPr>
    </w:p>
    <w:p w14:paraId="556E7259" w14:textId="77777777" w:rsidR="006F2F3B" w:rsidRPr="0012055F" w:rsidRDefault="006F2F3B" w:rsidP="009438D7">
      <w:pPr>
        <w:pStyle w:val="Default"/>
        <w:numPr>
          <w:ilvl w:val="0"/>
          <w:numId w:val="4"/>
        </w:numPr>
        <w:ind w:right="14"/>
        <w:jc w:val="both"/>
        <w:rPr>
          <w:rFonts w:ascii="Arial" w:hAnsi="Arial" w:cs="Arial"/>
          <w:sz w:val="22"/>
          <w:szCs w:val="22"/>
        </w:rPr>
      </w:pPr>
      <w:r w:rsidRPr="0012055F">
        <w:rPr>
          <w:rFonts w:ascii="Arial" w:hAnsi="Arial" w:cs="Arial"/>
          <w:sz w:val="22"/>
          <w:szCs w:val="22"/>
        </w:rPr>
        <w:t xml:space="preserve">As reimbursement for any additional administrative costs and expenses connected with the tax, a taxpayer at the time of each tax payment may elect to deduct, withhold, and retain from such payment two percent </w:t>
      </w:r>
      <w:proofErr w:type="gramStart"/>
      <w:r w:rsidRPr="0012055F">
        <w:rPr>
          <w:rFonts w:ascii="Arial" w:hAnsi="Arial" w:cs="Arial"/>
          <w:sz w:val="22"/>
          <w:szCs w:val="22"/>
        </w:rPr>
        <w:t>( 2</w:t>
      </w:r>
      <w:proofErr w:type="gramEnd"/>
      <w:r w:rsidRPr="0012055F">
        <w:rPr>
          <w:rFonts w:ascii="Arial" w:hAnsi="Arial" w:cs="Arial"/>
          <w:sz w:val="22"/>
          <w:szCs w:val="22"/>
        </w:rPr>
        <w:t>%) of the amount that is otherwise due and payable to the City ("Administration Allowance"). Any payment that is made without reduction for the Administration Allowance shall be deemed an irrevocable election by the taxpayer to forego the Administration Allowance with respect to that payment</w:t>
      </w:r>
    </w:p>
    <w:p w14:paraId="0925A45D" w14:textId="77777777" w:rsidR="000B34CC" w:rsidRPr="006F2F3B" w:rsidRDefault="000B34CC">
      <w:pPr>
        <w:pStyle w:val="Default"/>
        <w:ind w:right="14"/>
        <w:jc w:val="both"/>
        <w:rPr>
          <w:rFonts w:ascii="Arial" w:hAnsi="Arial" w:cs="Arial"/>
          <w:b/>
          <w:bCs/>
          <w:sz w:val="22"/>
          <w:szCs w:val="22"/>
        </w:rPr>
      </w:pPr>
    </w:p>
    <w:p w14:paraId="041F4A12" w14:textId="77777777" w:rsidR="000B34CC" w:rsidRPr="006F2F3B" w:rsidRDefault="000B34CC">
      <w:pPr>
        <w:pStyle w:val="Default"/>
        <w:ind w:left="720" w:right="14"/>
        <w:jc w:val="both"/>
        <w:rPr>
          <w:rFonts w:ascii="Arial" w:hAnsi="Arial" w:cs="Arial"/>
          <w:sz w:val="22"/>
          <w:szCs w:val="22"/>
        </w:rPr>
      </w:pPr>
      <w:r w:rsidRPr="006F2F3B">
        <w:rPr>
          <w:rFonts w:ascii="Arial" w:hAnsi="Arial" w:cs="Arial"/>
          <w:sz w:val="22"/>
          <w:szCs w:val="22"/>
        </w:rPr>
        <w:t>113.</w:t>
      </w:r>
      <w:r w:rsidR="002A16AE" w:rsidRPr="0012055F">
        <w:rPr>
          <w:rFonts w:ascii="Arial" w:hAnsi="Arial" w:cs="Arial"/>
          <w:sz w:val="22"/>
          <w:szCs w:val="22"/>
        </w:rPr>
        <w:t>61</w:t>
      </w:r>
      <w:r w:rsidRPr="006F2F3B">
        <w:rPr>
          <w:rFonts w:ascii="Arial" w:hAnsi="Arial" w:cs="Arial"/>
          <w:sz w:val="22"/>
          <w:szCs w:val="22"/>
        </w:rPr>
        <w:tab/>
        <w:t>Administration; Remedies</w:t>
      </w:r>
    </w:p>
    <w:p w14:paraId="3F69568D" w14:textId="77777777" w:rsidR="000B34CC" w:rsidRPr="006F2F3B" w:rsidRDefault="000B34CC" w:rsidP="00626D29">
      <w:pPr>
        <w:pStyle w:val="Default"/>
        <w:ind w:right="14"/>
        <w:jc w:val="both"/>
        <w:rPr>
          <w:rFonts w:ascii="Arial" w:hAnsi="Arial" w:cs="Arial"/>
          <w:sz w:val="22"/>
          <w:szCs w:val="22"/>
        </w:rPr>
      </w:pPr>
    </w:p>
    <w:p w14:paraId="472A3A09" w14:textId="77777777" w:rsidR="00D1465D" w:rsidRPr="0012055F" w:rsidRDefault="002410D8" w:rsidP="00626D29">
      <w:pPr>
        <w:pStyle w:val="Default"/>
        <w:ind w:left="720" w:right="14"/>
        <w:jc w:val="both"/>
        <w:rPr>
          <w:rFonts w:ascii="Arial" w:hAnsi="Arial" w:cs="Arial"/>
          <w:sz w:val="22"/>
          <w:szCs w:val="22"/>
        </w:rPr>
      </w:pPr>
      <w:r w:rsidRPr="006F2F3B">
        <w:rPr>
          <w:rFonts w:ascii="Arial" w:hAnsi="Arial" w:cs="Arial"/>
          <w:sz w:val="22"/>
          <w:szCs w:val="22"/>
        </w:rPr>
        <w:tab/>
      </w:r>
      <w:r w:rsidR="00FE3BC7" w:rsidRPr="0012055F">
        <w:rPr>
          <w:rFonts w:ascii="Arial" w:hAnsi="Arial" w:cs="Arial"/>
          <w:sz w:val="22"/>
          <w:szCs w:val="22"/>
        </w:rPr>
        <w:t xml:space="preserve">Except as otherwise provided in </w:t>
      </w:r>
      <w:r w:rsidR="0092603D">
        <w:rPr>
          <w:rFonts w:ascii="Arial" w:hAnsi="Arial" w:cs="Arial"/>
          <w:sz w:val="22"/>
          <w:szCs w:val="22"/>
        </w:rPr>
        <w:t xml:space="preserve">sections 113.55 through 113.62 </w:t>
      </w:r>
      <w:r w:rsidR="00FE3BC7" w:rsidRPr="0012055F">
        <w:rPr>
          <w:rFonts w:ascii="Arial" w:hAnsi="Arial" w:cs="Arial"/>
          <w:sz w:val="22"/>
          <w:szCs w:val="22"/>
        </w:rPr>
        <w:t xml:space="preserve">or any subsequent </w:t>
      </w:r>
      <w:r w:rsidR="00EA2599" w:rsidRPr="0012055F">
        <w:rPr>
          <w:rFonts w:ascii="Arial" w:hAnsi="Arial" w:cs="Arial"/>
          <w:sz w:val="22"/>
          <w:szCs w:val="22"/>
        </w:rPr>
        <w:t>o</w:t>
      </w:r>
      <w:r w:rsidR="00FE3BC7" w:rsidRPr="0012055F">
        <w:rPr>
          <w:rFonts w:ascii="Arial" w:hAnsi="Arial" w:cs="Arial"/>
          <w:sz w:val="22"/>
          <w:szCs w:val="22"/>
        </w:rPr>
        <w:t>rdinance, g</w:t>
      </w:r>
      <w:r w:rsidR="000B34CC" w:rsidRPr="0012055F">
        <w:rPr>
          <w:rFonts w:ascii="Arial" w:hAnsi="Arial" w:cs="Arial"/>
          <w:sz w:val="22"/>
          <w:szCs w:val="22"/>
        </w:rPr>
        <w:t xml:space="preserve">eneral business occupation taxes shall be administered in accordance with, and any remedies shall be as provided in, </w:t>
      </w:r>
      <w:r w:rsidR="0057285B" w:rsidRPr="0012055F">
        <w:rPr>
          <w:rFonts w:ascii="Arial" w:hAnsi="Arial" w:cs="Arial"/>
          <w:sz w:val="22"/>
          <w:szCs w:val="22"/>
        </w:rPr>
        <w:t xml:space="preserve">Code </w:t>
      </w:r>
      <w:r w:rsidR="00316A8F" w:rsidRPr="0012055F">
        <w:rPr>
          <w:rFonts w:ascii="Arial" w:hAnsi="Arial" w:cs="Arial"/>
          <w:sz w:val="22"/>
          <w:szCs w:val="22"/>
        </w:rPr>
        <w:t>section</w:t>
      </w:r>
      <w:r w:rsidR="0057285B" w:rsidRPr="0012055F">
        <w:rPr>
          <w:rFonts w:ascii="Arial" w:hAnsi="Arial" w:cs="Arial"/>
          <w:sz w:val="22"/>
          <w:szCs w:val="22"/>
        </w:rPr>
        <w:t>s</w:t>
      </w:r>
      <w:r w:rsidR="000B34CC" w:rsidRPr="0012055F">
        <w:rPr>
          <w:rFonts w:ascii="Arial" w:hAnsi="Arial" w:cs="Arial"/>
          <w:sz w:val="22"/>
          <w:szCs w:val="22"/>
        </w:rPr>
        <w:t xml:space="preserve"> 113.</w:t>
      </w:r>
      <w:r w:rsidR="0057285B" w:rsidRPr="0012055F">
        <w:rPr>
          <w:rFonts w:ascii="Arial" w:hAnsi="Arial" w:cs="Arial"/>
          <w:sz w:val="22"/>
          <w:szCs w:val="22"/>
        </w:rPr>
        <w:t>25 through 113.31</w:t>
      </w:r>
      <w:r w:rsidR="000B34CC" w:rsidRPr="0012055F">
        <w:rPr>
          <w:rFonts w:ascii="Arial" w:hAnsi="Arial" w:cs="Arial"/>
          <w:sz w:val="22"/>
          <w:szCs w:val="22"/>
        </w:rPr>
        <w:t>.</w:t>
      </w:r>
    </w:p>
    <w:p w14:paraId="3A014ACE" w14:textId="77777777" w:rsidR="00D1465D" w:rsidRPr="0012055F" w:rsidRDefault="00D1465D" w:rsidP="00626D29">
      <w:pPr>
        <w:pStyle w:val="Default"/>
        <w:ind w:left="720" w:right="14"/>
        <w:jc w:val="both"/>
        <w:rPr>
          <w:rFonts w:ascii="Arial" w:hAnsi="Arial" w:cs="Arial"/>
          <w:sz w:val="22"/>
          <w:szCs w:val="22"/>
        </w:rPr>
      </w:pPr>
    </w:p>
    <w:p w14:paraId="5E9F8B03" w14:textId="77777777" w:rsidR="00D1465D" w:rsidRPr="0012055F" w:rsidRDefault="00D1465D" w:rsidP="00626D29">
      <w:pPr>
        <w:pStyle w:val="Default"/>
        <w:ind w:left="720" w:right="14"/>
        <w:jc w:val="both"/>
        <w:rPr>
          <w:rFonts w:ascii="Arial" w:hAnsi="Arial" w:cs="Arial"/>
          <w:sz w:val="22"/>
          <w:szCs w:val="22"/>
        </w:rPr>
      </w:pPr>
      <w:r w:rsidRPr="0012055F">
        <w:rPr>
          <w:rFonts w:ascii="Arial" w:hAnsi="Arial" w:cs="Arial"/>
          <w:sz w:val="22"/>
          <w:szCs w:val="22"/>
        </w:rPr>
        <w:t>113.</w:t>
      </w:r>
      <w:r w:rsidR="002A16AE" w:rsidRPr="0012055F">
        <w:rPr>
          <w:rFonts w:ascii="Arial" w:hAnsi="Arial" w:cs="Arial"/>
          <w:sz w:val="22"/>
          <w:szCs w:val="22"/>
        </w:rPr>
        <w:t>62</w:t>
      </w:r>
      <w:r w:rsidRPr="0012055F">
        <w:rPr>
          <w:rFonts w:ascii="Arial" w:hAnsi="Arial" w:cs="Arial"/>
          <w:sz w:val="22"/>
          <w:szCs w:val="22"/>
        </w:rPr>
        <w:tab/>
        <w:t>Construction</w:t>
      </w:r>
    </w:p>
    <w:p w14:paraId="29A4EB8D" w14:textId="77777777" w:rsidR="00D1465D" w:rsidRPr="0012055F" w:rsidRDefault="00D1465D" w:rsidP="00626D29">
      <w:pPr>
        <w:pStyle w:val="Default"/>
        <w:ind w:left="720" w:right="14"/>
        <w:jc w:val="both"/>
        <w:rPr>
          <w:rFonts w:ascii="Arial" w:hAnsi="Arial" w:cs="Arial"/>
          <w:sz w:val="22"/>
          <w:szCs w:val="22"/>
        </w:rPr>
      </w:pPr>
    </w:p>
    <w:p w14:paraId="36ED448F" w14:textId="77777777" w:rsidR="000B34CC" w:rsidRPr="009438D7" w:rsidRDefault="002410D8" w:rsidP="00626D29">
      <w:pPr>
        <w:pStyle w:val="Default"/>
        <w:ind w:left="720" w:right="14"/>
        <w:jc w:val="both"/>
        <w:rPr>
          <w:rFonts w:ascii="Arial" w:hAnsi="Arial" w:cs="Arial"/>
          <w:sz w:val="22"/>
          <w:szCs w:val="22"/>
        </w:rPr>
      </w:pPr>
      <w:r w:rsidRPr="0012055F">
        <w:rPr>
          <w:rFonts w:ascii="Arial" w:hAnsi="Arial" w:cs="Arial"/>
          <w:sz w:val="22"/>
          <w:szCs w:val="22"/>
        </w:rPr>
        <w:tab/>
      </w:r>
      <w:r w:rsidR="00D1465D" w:rsidRPr="0012055F">
        <w:rPr>
          <w:rFonts w:ascii="Arial" w:hAnsi="Arial" w:cs="Arial"/>
          <w:sz w:val="22"/>
          <w:szCs w:val="22"/>
        </w:rPr>
        <w:t xml:space="preserve">In accordance with </w:t>
      </w:r>
      <w:r w:rsidRPr="0012055F">
        <w:rPr>
          <w:rFonts w:ascii="Arial" w:hAnsi="Arial" w:cs="Arial"/>
          <w:sz w:val="22"/>
          <w:szCs w:val="22"/>
        </w:rPr>
        <w:t>the Act</w:t>
      </w:r>
      <w:r w:rsidR="00D1465D" w:rsidRPr="0012055F">
        <w:rPr>
          <w:rFonts w:ascii="Arial" w:hAnsi="Arial" w:cs="Arial"/>
          <w:sz w:val="22"/>
          <w:szCs w:val="22"/>
        </w:rPr>
        <w:t xml:space="preserve">, powers conferred </w:t>
      </w:r>
      <w:r w:rsidRPr="0012055F">
        <w:rPr>
          <w:rFonts w:ascii="Arial" w:hAnsi="Arial" w:cs="Arial"/>
          <w:sz w:val="22"/>
          <w:szCs w:val="22"/>
        </w:rPr>
        <w:t xml:space="preserve">by </w:t>
      </w:r>
      <w:r w:rsidR="0092603D">
        <w:rPr>
          <w:rFonts w:ascii="Arial" w:hAnsi="Arial" w:cs="Arial"/>
          <w:sz w:val="22"/>
          <w:szCs w:val="22"/>
        </w:rPr>
        <w:t>sections 113.55 through 113.62</w:t>
      </w:r>
      <w:r w:rsidRPr="0012055F">
        <w:rPr>
          <w:rFonts w:ascii="Arial" w:hAnsi="Arial" w:cs="Arial"/>
          <w:sz w:val="22"/>
          <w:szCs w:val="22"/>
        </w:rPr>
        <w:t xml:space="preserve">, levy of any general business occupation taxes pursuant to authority granted by </w:t>
      </w:r>
      <w:r w:rsidR="0092603D">
        <w:rPr>
          <w:rFonts w:ascii="Arial" w:hAnsi="Arial" w:cs="Arial"/>
          <w:sz w:val="22"/>
          <w:szCs w:val="22"/>
        </w:rPr>
        <w:t>sections 113.55 through 113.62</w:t>
      </w:r>
      <w:r w:rsidRPr="0012055F">
        <w:rPr>
          <w:rFonts w:ascii="Arial" w:hAnsi="Arial" w:cs="Arial"/>
          <w:sz w:val="22"/>
          <w:szCs w:val="22"/>
        </w:rPr>
        <w:t xml:space="preserve">, and </w:t>
      </w:r>
      <w:r w:rsidR="00D1465D" w:rsidRPr="0012055F">
        <w:rPr>
          <w:rFonts w:ascii="Arial" w:hAnsi="Arial" w:cs="Arial"/>
          <w:sz w:val="22"/>
          <w:szCs w:val="22"/>
        </w:rPr>
        <w:t xml:space="preserve">authority to issue </w:t>
      </w:r>
      <w:r w:rsidRPr="0012055F">
        <w:rPr>
          <w:rFonts w:ascii="Arial" w:hAnsi="Arial" w:cs="Arial"/>
          <w:sz w:val="22"/>
          <w:szCs w:val="22"/>
        </w:rPr>
        <w:t xml:space="preserve">any </w:t>
      </w:r>
      <w:r w:rsidR="00D1465D" w:rsidRPr="0012055F">
        <w:rPr>
          <w:rFonts w:ascii="Arial" w:hAnsi="Arial" w:cs="Arial"/>
          <w:sz w:val="22"/>
          <w:szCs w:val="22"/>
        </w:rPr>
        <w:t>bonds secured by or payable from any general business occupation tax receipts, shall be additional and supplemental to, independent of and separate from any other occupation tax</w:t>
      </w:r>
      <w:r w:rsidRPr="0012055F">
        <w:rPr>
          <w:rFonts w:ascii="Arial" w:hAnsi="Arial" w:cs="Arial"/>
          <w:sz w:val="22"/>
          <w:szCs w:val="22"/>
        </w:rPr>
        <w:t>es</w:t>
      </w:r>
      <w:r w:rsidR="00D1465D" w:rsidRPr="0012055F">
        <w:rPr>
          <w:rFonts w:ascii="Arial" w:hAnsi="Arial" w:cs="Arial"/>
          <w:sz w:val="22"/>
          <w:szCs w:val="22"/>
        </w:rPr>
        <w:t xml:space="preserve"> or law</w:t>
      </w:r>
      <w:r w:rsidRPr="0012055F">
        <w:rPr>
          <w:rFonts w:ascii="Arial" w:hAnsi="Arial" w:cs="Arial"/>
          <w:sz w:val="22"/>
          <w:szCs w:val="22"/>
        </w:rPr>
        <w:t>s</w:t>
      </w:r>
      <w:r w:rsidR="00D1465D" w:rsidRPr="0012055F">
        <w:rPr>
          <w:rFonts w:ascii="Arial" w:hAnsi="Arial" w:cs="Arial"/>
          <w:sz w:val="22"/>
          <w:szCs w:val="22"/>
        </w:rPr>
        <w:t xml:space="preserve">, and considered complete and independent and not amendatory or limited by any other provision of </w:t>
      </w:r>
      <w:r w:rsidRPr="0012055F">
        <w:rPr>
          <w:rFonts w:ascii="Arial" w:hAnsi="Arial" w:cs="Arial"/>
          <w:sz w:val="22"/>
          <w:szCs w:val="22"/>
        </w:rPr>
        <w:t>law</w:t>
      </w:r>
      <w:r w:rsidR="00D1465D" w:rsidRPr="0012055F">
        <w:rPr>
          <w:rFonts w:ascii="Arial" w:hAnsi="Arial" w:cs="Arial"/>
          <w:sz w:val="22"/>
          <w:szCs w:val="22"/>
        </w:rPr>
        <w:t xml:space="preserve">.  All provisions of </w:t>
      </w:r>
      <w:r w:rsidR="0057285B" w:rsidRPr="0012055F">
        <w:rPr>
          <w:rFonts w:ascii="Arial" w:hAnsi="Arial" w:cs="Arial"/>
          <w:sz w:val="22"/>
          <w:szCs w:val="22"/>
        </w:rPr>
        <w:t>sections 113.55 through 113.62</w:t>
      </w:r>
      <w:r w:rsidR="00D1465D" w:rsidRPr="0012055F">
        <w:rPr>
          <w:rFonts w:ascii="Arial" w:hAnsi="Arial" w:cs="Arial"/>
          <w:sz w:val="22"/>
          <w:szCs w:val="22"/>
        </w:rPr>
        <w:t xml:space="preserve"> and grants of power, authority, </w:t>
      </w:r>
      <w:proofErr w:type="gramStart"/>
      <w:r w:rsidR="00D1465D" w:rsidRPr="0012055F">
        <w:rPr>
          <w:rFonts w:ascii="Arial" w:hAnsi="Arial" w:cs="Arial"/>
          <w:sz w:val="22"/>
          <w:szCs w:val="22"/>
        </w:rPr>
        <w:t>rights</w:t>
      </w:r>
      <w:proofErr w:type="gramEnd"/>
      <w:r w:rsidR="00D1465D" w:rsidRPr="0012055F">
        <w:rPr>
          <w:rFonts w:ascii="Arial" w:hAnsi="Arial" w:cs="Arial"/>
          <w:sz w:val="22"/>
          <w:szCs w:val="22"/>
        </w:rPr>
        <w:t xml:space="preserve"> or discretion herein</w:t>
      </w:r>
      <w:r w:rsidRPr="0012055F">
        <w:rPr>
          <w:rFonts w:ascii="Arial" w:hAnsi="Arial" w:cs="Arial"/>
          <w:sz w:val="22"/>
          <w:szCs w:val="22"/>
        </w:rPr>
        <w:t>, and any related document</w:t>
      </w:r>
      <w:r w:rsidR="00183579" w:rsidRPr="0012055F">
        <w:rPr>
          <w:rFonts w:ascii="Arial" w:hAnsi="Arial" w:cs="Arial"/>
          <w:sz w:val="22"/>
          <w:szCs w:val="22"/>
        </w:rPr>
        <w:t>s</w:t>
      </w:r>
      <w:r w:rsidRPr="0012055F">
        <w:rPr>
          <w:rFonts w:ascii="Arial" w:hAnsi="Arial" w:cs="Arial"/>
          <w:sz w:val="22"/>
          <w:szCs w:val="22"/>
        </w:rPr>
        <w:t>, instrument</w:t>
      </w:r>
      <w:r w:rsidR="00183579" w:rsidRPr="0012055F">
        <w:rPr>
          <w:rFonts w:ascii="Arial" w:hAnsi="Arial" w:cs="Arial"/>
          <w:sz w:val="22"/>
          <w:szCs w:val="22"/>
        </w:rPr>
        <w:t>s</w:t>
      </w:r>
      <w:r w:rsidRPr="0012055F">
        <w:rPr>
          <w:rFonts w:ascii="Arial" w:hAnsi="Arial" w:cs="Arial"/>
          <w:sz w:val="22"/>
          <w:szCs w:val="22"/>
        </w:rPr>
        <w:t xml:space="preserve"> or action</w:t>
      </w:r>
      <w:r w:rsidR="00183579" w:rsidRPr="0012055F">
        <w:rPr>
          <w:rFonts w:ascii="Arial" w:hAnsi="Arial" w:cs="Arial"/>
          <w:sz w:val="22"/>
          <w:szCs w:val="22"/>
        </w:rPr>
        <w:t>s</w:t>
      </w:r>
      <w:r w:rsidRPr="0012055F">
        <w:rPr>
          <w:rFonts w:ascii="Arial" w:hAnsi="Arial" w:cs="Arial"/>
          <w:sz w:val="22"/>
          <w:szCs w:val="22"/>
        </w:rPr>
        <w:t xml:space="preserve"> </w:t>
      </w:r>
      <w:r w:rsidR="00F27115" w:rsidRPr="0012055F">
        <w:rPr>
          <w:rFonts w:ascii="Arial" w:hAnsi="Arial" w:cs="Arial"/>
          <w:sz w:val="22"/>
          <w:szCs w:val="22"/>
        </w:rPr>
        <w:t>of the City</w:t>
      </w:r>
      <w:r w:rsidR="00D41047">
        <w:rPr>
          <w:rFonts w:ascii="Arial" w:hAnsi="Arial" w:cs="Arial"/>
          <w:sz w:val="22"/>
          <w:szCs w:val="22"/>
        </w:rPr>
        <w:t>, Agency,</w:t>
      </w:r>
      <w:r w:rsidR="00F27115" w:rsidRPr="0012055F">
        <w:rPr>
          <w:rFonts w:ascii="Arial" w:hAnsi="Arial" w:cs="Arial"/>
          <w:sz w:val="22"/>
          <w:szCs w:val="22"/>
        </w:rPr>
        <w:t xml:space="preserve"> or other proper authority </w:t>
      </w:r>
      <w:r w:rsidRPr="0012055F">
        <w:rPr>
          <w:rFonts w:ascii="Arial" w:hAnsi="Arial" w:cs="Arial"/>
          <w:sz w:val="22"/>
          <w:szCs w:val="22"/>
        </w:rPr>
        <w:t xml:space="preserve">arising out of </w:t>
      </w:r>
      <w:r w:rsidR="0057285B" w:rsidRPr="0012055F">
        <w:rPr>
          <w:rFonts w:ascii="Arial" w:hAnsi="Arial" w:cs="Arial"/>
          <w:sz w:val="22"/>
          <w:szCs w:val="22"/>
        </w:rPr>
        <w:t>such sections</w:t>
      </w:r>
      <w:r w:rsidR="00183579" w:rsidRPr="0012055F">
        <w:rPr>
          <w:rFonts w:ascii="Arial" w:hAnsi="Arial" w:cs="Arial"/>
          <w:sz w:val="22"/>
          <w:szCs w:val="22"/>
        </w:rPr>
        <w:t>,</w:t>
      </w:r>
      <w:r w:rsidRPr="0012055F">
        <w:rPr>
          <w:rFonts w:ascii="Arial" w:hAnsi="Arial" w:cs="Arial"/>
          <w:sz w:val="22"/>
          <w:szCs w:val="22"/>
        </w:rPr>
        <w:t xml:space="preserve"> </w:t>
      </w:r>
      <w:r w:rsidR="00D1465D" w:rsidRPr="0012055F">
        <w:rPr>
          <w:rFonts w:ascii="Arial" w:hAnsi="Arial" w:cs="Arial"/>
          <w:sz w:val="22"/>
          <w:szCs w:val="22"/>
        </w:rPr>
        <w:t xml:space="preserve">shall be liberally construed, and all incidental powers necessary to carry into effect said provisions are hereby expressly granted and conferred.  </w:t>
      </w:r>
      <w:r w:rsidR="0057285B" w:rsidRPr="0012055F">
        <w:rPr>
          <w:rFonts w:ascii="Arial" w:hAnsi="Arial" w:cs="Arial"/>
          <w:sz w:val="22"/>
          <w:szCs w:val="22"/>
        </w:rPr>
        <w:t xml:space="preserve">Sections 113.55 through 113.62 </w:t>
      </w:r>
      <w:r w:rsidR="00D1465D" w:rsidRPr="0012055F">
        <w:rPr>
          <w:rFonts w:ascii="Arial" w:hAnsi="Arial" w:cs="Arial"/>
          <w:sz w:val="22"/>
          <w:szCs w:val="22"/>
        </w:rPr>
        <w:t xml:space="preserve">shall be full authority for the powers herein granted, and no action, proceeding or election shall be required to exercise or carry out any such provisions.  If </w:t>
      </w:r>
      <w:r w:rsidR="0057285B" w:rsidRPr="0012055F">
        <w:rPr>
          <w:rFonts w:ascii="Arial" w:hAnsi="Arial" w:cs="Arial"/>
          <w:sz w:val="22"/>
          <w:szCs w:val="22"/>
        </w:rPr>
        <w:t>any</w:t>
      </w:r>
      <w:r w:rsidR="00D1465D" w:rsidRPr="0012055F">
        <w:rPr>
          <w:rFonts w:ascii="Arial" w:hAnsi="Arial" w:cs="Arial"/>
          <w:sz w:val="22"/>
          <w:szCs w:val="22"/>
        </w:rPr>
        <w:t xml:space="preserve"> provisions of </w:t>
      </w:r>
      <w:r w:rsidR="0057285B" w:rsidRPr="0012055F">
        <w:rPr>
          <w:rFonts w:ascii="Arial" w:hAnsi="Arial" w:cs="Arial"/>
          <w:sz w:val="22"/>
          <w:szCs w:val="22"/>
        </w:rPr>
        <w:t xml:space="preserve">sections 113.55 through 113.62 </w:t>
      </w:r>
      <w:r w:rsidR="00D1465D" w:rsidRPr="0012055F">
        <w:rPr>
          <w:rFonts w:ascii="Arial" w:hAnsi="Arial" w:cs="Arial"/>
          <w:sz w:val="22"/>
          <w:szCs w:val="22"/>
        </w:rPr>
        <w:t xml:space="preserve">are inconsistent with any other provisions of the Municipal Code or ordinances, the provisions of </w:t>
      </w:r>
      <w:r w:rsidR="0057285B" w:rsidRPr="0012055F">
        <w:rPr>
          <w:rFonts w:ascii="Arial" w:hAnsi="Arial" w:cs="Arial"/>
          <w:sz w:val="22"/>
          <w:szCs w:val="22"/>
        </w:rPr>
        <w:t xml:space="preserve">sections 113.55 through 113.62 </w:t>
      </w:r>
      <w:r w:rsidR="00D1465D" w:rsidRPr="0012055F">
        <w:rPr>
          <w:rFonts w:ascii="Arial" w:hAnsi="Arial" w:cs="Arial"/>
          <w:sz w:val="22"/>
          <w:szCs w:val="22"/>
        </w:rPr>
        <w:t>shall control</w:t>
      </w:r>
      <w:r w:rsidR="00F27115" w:rsidRPr="0012055F">
        <w:rPr>
          <w:rFonts w:ascii="Arial" w:hAnsi="Arial" w:cs="Arial"/>
          <w:sz w:val="22"/>
          <w:szCs w:val="22"/>
        </w:rPr>
        <w:t xml:space="preserve"> with respect to general business occupation taxes </w:t>
      </w:r>
      <w:r w:rsidR="00B00AA4" w:rsidRPr="0012055F">
        <w:rPr>
          <w:rFonts w:ascii="Arial" w:hAnsi="Arial" w:cs="Arial"/>
          <w:sz w:val="22"/>
          <w:szCs w:val="22"/>
        </w:rPr>
        <w:t>described in</w:t>
      </w:r>
      <w:r w:rsidR="00F27115" w:rsidRPr="0012055F">
        <w:rPr>
          <w:rFonts w:ascii="Arial" w:hAnsi="Arial" w:cs="Arial"/>
          <w:sz w:val="22"/>
          <w:szCs w:val="22"/>
        </w:rPr>
        <w:t xml:space="preserve"> </w:t>
      </w:r>
      <w:r w:rsidR="00D41047">
        <w:rPr>
          <w:rFonts w:ascii="Arial" w:hAnsi="Arial" w:cs="Arial"/>
          <w:sz w:val="22"/>
          <w:szCs w:val="22"/>
        </w:rPr>
        <w:t xml:space="preserve">such </w:t>
      </w:r>
      <w:r w:rsidR="0092603D">
        <w:rPr>
          <w:rFonts w:ascii="Arial" w:hAnsi="Arial" w:cs="Arial"/>
          <w:sz w:val="22"/>
          <w:szCs w:val="22"/>
        </w:rPr>
        <w:t>sections</w:t>
      </w:r>
      <w:r w:rsidR="00183579" w:rsidRPr="0012055F">
        <w:rPr>
          <w:rFonts w:ascii="Arial" w:hAnsi="Arial" w:cs="Arial"/>
          <w:sz w:val="22"/>
          <w:szCs w:val="22"/>
        </w:rPr>
        <w:t>.</w:t>
      </w:r>
      <w:r w:rsidR="009438D7" w:rsidRPr="0012055F">
        <w:rPr>
          <w:rFonts w:ascii="Arial" w:hAnsi="Arial" w:cs="Arial"/>
          <w:sz w:val="22"/>
          <w:szCs w:val="22"/>
        </w:rPr>
        <w:t xml:space="preserve">  </w:t>
      </w:r>
      <w:r w:rsidR="00AE371F">
        <w:rPr>
          <w:rFonts w:ascii="Arial" w:hAnsi="Arial" w:cs="Arial"/>
          <w:sz w:val="22"/>
          <w:szCs w:val="22"/>
        </w:rPr>
        <w:t>T</w:t>
      </w:r>
      <w:r w:rsidR="009438D7" w:rsidRPr="0012055F">
        <w:rPr>
          <w:rFonts w:ascii="Arial" w:hAnsi="Arial" w:cs="Arial"/>
          <w:sz w:val="22"/>
          <w:szCs w:val="22"/>
        </w:rPr>
        <w:t xml:space="preserve">erms used in </w:t>
      </w:r>
      <w:r w:rsidR="0057285B" w:rsidRPr="0012055F">
        <w:rPr>
          <w:rFonts w:ascii="Arial" w:hAnsi="Arial" w:cs="Arial"/>
          <w:sz w:val="22"/>
          <w:szCs w:val="22"/>
        </w:rPr>
        <w:t xml:space="preserve">sections 113.55 through 113.62 </w:t>
      </w:r>
      <w:r w:rsidR="009438D7" w:rsidRPr="0012055F">
        <w:rPr>
          <w:rFonts w:ascii="Arial" w:hAnsi="Arial" w:cs="Arial"/>
          <w:sz w:val="22"/>
          <w:szCs w:val="22"/>
        </w:rPr>
        <w:t xml:space="preserve">shall have the </w:t>
      </w:r>
      <w:r w:rsidR="009438D7" w:rsidRPr="0012055F">
        <w:rPr>
          <w:rFonts w:ascii="Arial" w:hAnsi="Arial" w:cs="Arial"/>
          <w:sz w:val="22"/>
          <w:szCs w:val="22"/>
        </w:rPr>
        <w:lastRenderedPageBreak/>
        <w:t>meaning</w:t>
      </w:r>
      <w:r w:rsidR="003B5155">
        <w:rPr>
          <w:rFonts w:ascii="Arial" w:hAnsi="Arial" w:cs="Arial"/>
          <w:sz w:val="22"/>
          <w:szCs w:val="22"/>
        </w:rPr>
        <w:t>s</w:t>
      </w:r>
      <w:r w:rsidR="009438D7" w:rsidRPr="0012055F">
        <w:rPr>
          <w:rFonts w:ascii="Arial" w:hAnsi="Arial" w:cs="Arial"/>
          <w:sz w:val="22"/>
          <w:szCs w:val="22"/>
        </w:rPr>
        <w:t xml:space="preserve"> </w:t>
      </w:r>
      <w:r w:rsidR="003B5155">
        <w:rPr>
          <w:rFonts w:ascii="Arial" w:hAnsi="Arial" w:cs="Arial"/>
          <w:sz w:val="22"/>
          <w:szCs w:val="22"/>
        </w:rPr>
        <w:t>as provided</w:t>
      </w:r>
      <w:r w:rsidR="009438D7" w:rsidRPr="0012055F">
        <w:rPr>
          <w:rFonts w:ascii="Arial" w:hAnsi="Arial" w:cs="Arial"/>
          <w:sz w:val="22"/>
          <w:szCs w:val="22"/>
        </w:rPr>
        <w:t xml:space="preserve"> in the Act</w:t>
      </w:r>
      <w:r w:rsidR="00AE371F">
        <w:rPr>
          <w:rFonts w:ascii="Arial" w:hAnsi="Arial" w:cs="Arial"/>
          <w:sz w:val="22"/>
          <w:szCs w:val="22"/>
        </w:rPr>
        <w:t xml:space="preserve">, except </w:t>
      </w:r>
      <w:r w:rsidR="00AE371F" w:rsidRPr="0012055F">
        <w:rPr>
          <w:rFonts w:ascii="Arial" w:hAnsi="Arial" w:cs="Arial"/>
          <w:sz w:val="22"/>
          <w:szCs w:val="22"/>
        </w:rPr>
        <w:t>as othe</w:t>
      </w:r>
      <w:r w:rsidR="00AE371F">
        <w:rPr>
          <w:rFonts w:ascii="Arial" w:hAnsi="Arial" w:cs="Arial"/>
          <w:sz w:val="22"/>
          <w:szCs w:val="22"/>
        </w:rPr>
        <w:t>rwise expressly provided in such sections</w:t>
      </w:r>
      <w:r w:rsidR="00CB05B9" w:rsidRPr="0012055F">
        <w:rPr>
          <w:rFonts w:ascii="Arial" w:hAnsi="Arial" w:cs="Arial"/>
          <w:sz w:val="22"/>
          <w:szCs w:val="22"/>
        </w:rPr>
        <w:t>.</w:t>
      </w:r>
    </w:p>
    <w:p w14:paraId="476BEE9A" w14:textId="77777777" w:rsidR="000B34CC" w:rsidRPr="009438D7" w:rsidRDefault="000B34CC">
      <w:pPr>
        <w:pStyle w:val="Default"/>
        <w:ind w:left="720" w:right="14"/>
        <w:jc w:val="both"/>
        <w:rPr>
          <w:rFonts w:ascii="Arial" w:hAnsi="Arial" w:cs="Arial"/>
          <w:b/>
          <w:bCs/>
          <w:sz w:val="22"/>
          <w:szCs w:val="22"/>
        </w:rPr>
      </w:pPr>
    </w:p>
    <w:p w14:paraId="12AD5CD2" w14:textId="77777777" w:rsidR="000B34CC" w:rsidRPr="00892D34" w:rsidRDefault="000B34CC">
      <w:pPr>
        <w:pStyle w:val="Default"/>
        <w:ind w:right="14"/>
        <w:jc w:val="both"/>
        <w:rPr>
          <w:rFonts w:ascii="Arial" w:hAnsi="Arial" w:cs="Arial"/>
          <w:sz w:val="22"/>
          <w:szCs w:val="22"/>
        </w:rPr>
      </w:pPr>
      <w:r w:rsidRPr="002736ED">
        <w:rPr>
          <w:rFonts w:ascii="Arial" w:hAnsi="Arial" w:cs="Arial"/>
          <w:b/>
          <w:bCs/>
          <w:sz w:val="22"/>
          <w:szCs w:val="22"/>
        </w:rPr>
        <w:t>II.</w:t>
      </w:r>
      <w:r w:rsidRPr="002736ED">
        <w:rPr>
          <w:rFonts w:ascii="Arial" w:hAnsi="Arial" w:cs="Arial"/>
          <w:b/>
          <w:bCs/>
          <w:sz w:val="22"/>
          <w:szCs w:val="22"/>
        </w:rPr>
        <w:tab/>
        <w:t>REPEAL OF CONFLICTING PROVISIONS.</w:t>
      </w:r>
      <w:r w:rsidRPr="002736ED">
        <w:rPr>
          <w:rFonts w:ascii="Arial" w:hAnsi="Arial" w:cs="Arial"/>
          <w:b/>
          <w:bCs/>
          <w:sz w:val="22"/>
          <w:szCs w:val="22"/>
        </w:rPr>
        <w:tab/>
        <w:t xml:space="preserve">  </w:t>
      </w:r>
      <w:r w:rsidR="00DA3284" w:rsidRPr="00626D29">
        <w:rPr>
          <w:rFonts w:ascii="Arial" w:hAnsi="Arial" w:cs="Arial"/>
          <w:bCs/>
          <w:sz w:val="22"/>
          <w:szCs w:val="22"/>
        </w:rPr>
        <w:t xml:space="preserve">Ordinance </w:t>
      </w:r>
      <w:r w:rsidR="00DA3284" w:rsidRPr="00892D34">
        <w:rPr>
          <w:rFonts w:ascii="Arial" w:hAnsi="Arial" w:cs="Arial"/>
          <w:bCs/>
          <w:sz w:val="22"/>
          <w:szCs w:val="22"/>
        </w:rPr>
        <w:t xml:space="preserve">Number 1386 and </w:t>
      </w:r>
      <w:r w:rsidR="00892D34" w:rsidRPr="00892D34">
        <w:rPr>
          <w:rFonts w:ascii="Arial" w:hAnsi="Arial" w:cs="Arial"/>
          <w:bCs/>
          <w:sz w:val="22"/>
          <w:szCs w:val="22"/>
        </w:rPr>
        <w:t>previously enacted provisions of the La Vista Municipal Code</w:t>
      </w:r>
      <w:r w:rsidR="008D78C0">
        <w:rPr>
          <w:rFonts w:ascii="Arial" w:hAnsi="Arial" w:cs="Arial"/>
          <w:bCs/>
          <w:sz w:val="22"/>
          <w:szCs w:val="22"/>
        </w:rPr>
        <w:t xml:space="preserve"> governing enhanced employment areas, general business occupation taxes, use of proceeds, and administrative provisions </w:t>
      </w:r>
      <w:r w:rsidR="00F61D8A">
        <w:rPr>
          <w:rFonts w:ascii="Arial" w:hAnsi="Arial" w:cs="Arial"/>
          <w:bCs/>
          <w:sz w:val="22"/>
          <w:szCs w:val="22"/>
        </w:rPr>
        <w:t xml:space="preserve">codified </w:t>
      </w:r>
      <w:r w:rsidR="00A031F2">
        <w:rPr>
          <w:rFonts w:ascii="Arial" w:hAnsi="Arial" w:cs="Arial"/>
          <w:bCs/>
          <w:sz w:val="22"/>
          <w:szCs w:val="22"/>
        </w:rPr>
        <w:t xml:space="preserve">in </w:t>
      </w:r>
      <w:r w:rsidR="008D78C0">
        <w:rPr>
          <w:rFonts w:ascii="Arial" w:hAnsi="Arial" w:cs="Arial"/>
          <w:bCs/>
          <w:sz w:val="22"/>
          <w:szCs w:val="22"/>
        </w:rPr>
        <w:t xml:space="preserve">Code </w:t>
      </w:r>
      <w:r w:rsidR="00A031F2">
        <w:rPr>
          <w:rFonts w:ascii="Arial" w:hAnsi="Arial" w:cs="Arial"/>
          <w:bCs/>
          <w:sz w:val="22"/>
          <w:szCs w:val="22"/>
        </w:rPr>
        <w:t xml:space="preserve">sections 113.55 through 113.63 </w:t>
      </w:r>
      <w:r w:rsidR="00892D34" w:rsidRPr="00892D34">
        <w:rPr>
          <w:rFonts w:ascii="Arial" w:hAnsi="Arial" w:cs="Arial"/>
          <w:bCs/>
          <w:sz w:val="22"/>
          <w:szCs w:val="22"/>
        </w:rPr>
        <w:t xml:space="preserve">are being repealed by separate Ordinance contemporaneously with this Ordinance.  Provided, however, </w:t>
      </w:r>
      <w:r w:rsidR="00892D34" w:rsidRPr="00892D34">
        <w:rPr>
          <w:rFonts w:ascii="Arial" w:eastAsia="Arial" w:hAnsi="Arial"/>
          <w:spacing w:val="1"/>
          <w:sz w:val="22"/>
          <w:szCs w:val="22"/>
        </w:rPr>
        <w:t xml:space="preserve">any Ordinance or other action of the Mayor and City Council before the effective date of this Ordinance that approved or enacted an enhanced employment area or general business occupation tax within a substandard and blighted area </w:t>
      </w:r>
      <w:r w:rsidR="00705A56">
        <w:rPr>
          <w:rFonts w:ascii="Arial" w:eastAsia="Arial" w:hAnsi="Arial"/>
          <w:spacing w:val="1"/>
          <w:sz w:val="22"/>
          <w:szCs w:val="22"/>
        </w:rPr>
        <w:t xml:space="preserve">pursuant to </w:t>
      </w:r>
      <w:r w:rsidR="00C57500">
        <w:rPr>
          <w:rFonts w:ascii="Arial" w:eastAsia="Arial" w:hAnsi="Arial"/>
          <w:spacing w:val="1"/>
          <w:sz w:val="22"/>
          <w:szCs w:val="22"/>
        </w:rPr>
        <w:t xml:space="preserve">Code </w:t>
      </w:r>
      <w:r w:rsidR="00705A56">
        <w:rPr>
          <w:rFonts w:ascii="Arial" w:eastAsia="Arial" w:hAnsi="Arial"/>
          <w:spacing w:val="1"/>
          <w:sz w:val="22"/>
          <w:szCs w:val="22"/>
        </w:rPr>
        <w:t>section</w:t>
      </w:r>
      <w:r w:rsidR="00C57500">
        <w:rPr>
          <w:rFonts w:ascii="Arial" w:eastAsia="Arial" w:hAnsi="Arial"/>
          <w:spacing w:val="1"/>
          <w:sz w:val="22"/>
          <w:szCs w:val="22"/>
        </w:rPr>
        <w:t>s</w:t>
      </w:r>
      <w:r w:rsidR="00705A56">
        <w:rPr>
          <w:rFonts w:ascii="Arial" w:eastAsia="Arial" w:hAnsi="Arial"/>
          <w:spacing w:val="1"/>
          <w:sz w:val="22"/>
          <w:szCs w:val="22"/>
        </w:rPr>
        <w:t xml:space="preserve"> 113.55 through 113.</w:t>
      </w:r>
      <w:r w:rsidR="00C57500">
        <w:rPr>
          <w:rFonts w:ascii="Arial" w:eastAsia="Arial" w:hAnsi="Arial"/>
          <w:spacing w:val="1"/>
          <w:sz w:val="22"/>
          <w:szCs w:val="22"/>
        </w:rPr>
        <w:t>63 and</w:t>
      </w:r>
      <w:r w:rsidR="00705A56">
        <w:rPr>
          <w:rFonts w:ascii="Arial" w:eastAsia="Arial" w:hAnsi="Arial"/>
          <w:spacing w:val="1"/>
          <w:sz w:val="22"/>
          <w:szCs w:val="22"/>
        </w:rPr>
        <w:t xml:space="preserve"> Ordinance No. 1386 </w:t>
      </w:r>
      <w:r w:rsidR="00892D34" w:rsidRPr="00892D34">
        <w:rPr>
          <w:rFonts w:ascii="Arial" w:eastAsia="Arial" w:hAnsi="Arial"/>
          <w:spacing w:val="1"/>
          <w:sz w:val="22"/>
          <w:szCs w:val="22"/>
        </w:rPr>
        <w:t>is ratified and shall remain in effect pursuant to provisions of the Act and this Ordinance</w:t>
      </w:r>
      <w:r w:rsidR="00892D34" w:rsidRPr="00892D34">
        <w:rPr>
          <w:rFonts w:ascii="Arial" w:hAnsi="Arial" w:cs="Arial"/>
          <w:sz w:val="22"/>
          <w:szCs w:val="22"/>
        </w:rPr>
        <w:t>, as applicable under the circumstances</w:t>
      </w:r>
      <w:r w:rsidR="00FE7772" w:rsidRPr="00892D34">
        <w:rPr>
          <w:rFonts w:ascii="Arial" w:hAnsi="Arial" w:cs="Arial"/>
          <w:sz w:val="22"/>
          <w:szCs w:val="22"/>
        </w:rPr>
        <w:t>.</w:t>
      </w:r>
    </w:p>
    <w:p w14:paraId="1FCE93B9" w14:textId="77777777" w:rsidR="000B34CC" w:rsidRPr="002736ED" w:rsidRDefault="000B34CC" w:rsidP="000B34CC">
      <w:pPr>
        <w:pStyle w:val="Default"/>
        <w:ind w:right="14"/>
        <w:jc w:val="both"/>
        <w:rPr>
          <w:rFonts w:ascii="Arial" w:hAnsi="Arial" w:cs="Arial"/>
          <w:sz w:val="22"/>
          <w:szCs w:val="22"/>
        </w:rPr>
      </w:pPr>
    </w:p>
    <w:p w14:paraId="5305D2DC" w14:textId="77777777" w:rsidR="000B34CC" w:rsidRPr="00892D34" w:rsidRDefault="000B34CC" w:rsidP="000B34CC">
      <w:pPr>
        <w:jc w:val="both"/>
        <w:rPr>
          <w:rFonts w:ascii="Arial" w:hAnsi="Arial" w:cs="Arial"/>
          <w:sz w:val="22"/>
          <w:szCs w:val="22"/>
        </w:rPr>
      </w:pPr>
      <w:r w:rsidRPr="002736ED">
        <w:rPr>
          <w:rFonts w:ascii="Arial" w:hAnsi="Arial" w:cs="Arial"/>
          <w:b/>
          <w:bCs/>
          <w:sz w:val="22"/>
          <w:szCs w:val="22"/>
        </w:rPr>
        <w:t>III.</w:t>
      </w:r>
      <w:r w:rsidRPr="002736ED">
        <w:rPr>
          <w:rFonts w:ascii="Arial" w:hAnsi="Arial" w:cs="Arial"/>
          <w:b/>
          <w:bCs/>
          <w:sz w:val="22"/>
          <w:szCs w:val="22"/>
        </w:rPr>
        <w:tab/>
        <w:t>SEVERABILITY.</w:t>
      </w:r>
      <w:r w:rsidRPr="002736ED">
        <w:rPr>
          <w:rFonts w:ascii="Arial" w:hAnsi="Arial" w:cs="Arial"/>
          <w:sz w:val="22"/>
          <w:szCs w:val="22"/>
        </w:rPr>
        <w:t xml:space="preserve">  </w:t>
      </w:r>
      <w:r w:rsidRPr="0012055F">
        <w:rPr>
          <w:rFonts w:ascii="Arial" w:hAnsi="Arial" w:cs="Arial"/>
          <w:sz w:val="22"/>
          <w:szCs w:val="22"/>
        </w:rPr>
        <w:t xml:space="preserve">If any section, subsection, sentence, </w:t>
      </w:r>
      <w:proofErr w:type="gramStart"/>
      <w:r w:rsidRPr="0012055F">
        <w:rPr>
          <w:rFonts w:ascii="Arial" w:hAnsi="Arial" w:cs="Arial"/>
          <w:sz w:val="22"/>
          <w:szCs w:val="22"/>
        </w:rPr>
        <w:t>clause</w:t>
      </w:r>
      <w:proofErr w:type="gramEnd"/>
      <w:r w:rsidRPr="0012055F">
        <w:rPr>
          <w:rFonts w:ascii="Arial" w:hAnsi="Arial" w:cs="Arial"/>
          <w:sz w:val="22"/>
          <w:szCs w:val="22"/>
        </w:rPr>
        <w:t xml:space="preserve"> or phrase of this Ordinance is, for any reason, held to be unconstitutional or invalid, such unconstitutionality or invalidity shall not affect the validity of the remaining portions of this Ordinance.  The Mayor and City Council of the City of La Vista hereby declare that </w:t>
      </w:r>
      <w:r w:rsidR="00E032B1" w:rsidRPr="0012055F">
        <w:rPr>
          <w:rFonts w:ascii="Arial" w:hAnsi="Arial" w:cs="Arial"/>
          <w:sz w:val="22"/>
          <w:szCs w:val="22"/>
        </w:rPr>
        <w:t>they</w:t>
      </w:r>
      <w:r w:rsidRPr="0012055F">
        <w:rPr>
          <w:rFonts w:ascii="Arial" w:hAnsi="Arial" w:cs="Arial"/>
          <w:sz w:val="22"/>
          <w:szCs w:val="22"/>
        </w:rPr>
        <w:t xml:space="preserve"> would have passed </w:t>
      </w:r>
      <w:r w:rsidR="00E032B1" w:rsidRPr="0012055F">
        <w:rPr>
          <w:rFonts w:ascii="Arial" w:hAnsi="Arial" w:cs="Arial"/>
          <w:sz w:val="22"/>
          <w:szCs w:val="22"/>
        </w:rPr>
        <w:t xml:space="preserve">and approved </w:t>
      </w:r>
      <w:r w:rsidRPr="0012055F">
        <w:rPr>
          <w:rFonts w:ascii="Arial" w:hAnsi="Arial" w:cs="Arial"/>
          <w:sz w:val="22"/>
          <w:szCs w:val="22"/>
        </w:rPr>
        <w:t xml:space="preserve">this Ordinance and each section, subsection, sentence, </w:t>
      </w:r>
      <w:proofErr w:type="gramStart"/>
      <w:r w:rsidRPr="0012055F">
        <w:rPr>
          <w:rFonts w:ascii="Arial" w:hAnsi="Arial" w:cs="Arial"/>
          <w:sz w:val="22"/>
          <w:szCs w:val="22"/>
        </w:rPr>
        <w:t>clause</w:t>
      </w:r>
      <w:proofErr w:type="gramEnd"/>
      <w:r w:rsidRPr="0012055F">
        <w:rPr>
          <w:rFonts w:ascii="Arial" w:hAnsi="Arial" w:cs="Arial"/>
          <w:sz w:val="22"/>
          <w:szCs w:val="22"/>
        </w:rPr>
        <w:t xml:space="preserve"> or phrase hereof, irrespective of the fact that any one or more sections, subsections, sentences, clauses or phrases be declared unconstitutional or invalid.</w:t>
      </w:r>
    </w:p>
    <w:p w14:paraId="217713AC" w14:textId="77777777" w:rsidR="000B34CC" w:rsidRPr="00892D34" w:rsidRDefault="000B34CC" w:rsidP="000B34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ind w:left="720"/>
        <w:jc w:val="both"/>
        <w:rPr>
          <w:rFonts w:ascii="Arial" w:hAnsi="Arial" w:cs="Arial"/>
          <w:spacing w:val="-3"/>
          <w:sz w:val="22"/>
          <w:szCs w:val="22"/>
        </w:rPr>
      </w:pPr>
    </w:p>
    <w:p w14:paraId="703A677A" w14:textId="77777777" w:rsidR="000B34CC" w:rsidRPr="00892D34" w:rsidRDefault="000B34CC" w:rsidP="000B34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jc w:val="both"/>
        <w:rPr>
          <w:rFonts w:ascii="Arial" w:hAnsi="Arial" w:cs="Arial"/>
          <w:sz w:val="22"/>
          <w:szCs w:val="22"/>
        </w:rPr>
      </w:pPr>
      <w:r w:rsidRPr="00892D34">
        <w:rPr>
          <w:rFonts w:ascii="Arial" w:hAnsi="Arial" w:cs="Arial"/>
          <w:b/>
          <w:bCs/>
          <w:spacing w:val="-3"/>
          <w:sz w:val="22"/>
          <w:szCs w:val="22"/>
        </w:rPr>
        <w:t>IV.</w:t>
      </w:r>
      <w:r w:rsidRPr="00892D34">
        <w:rPr>
          <w:rFonts w:ascii="Arial" w:hAnsi="Arial" w:cs="Arial"/>
          <w:b/>
          <w:bCs/>
          <w:spacing w:val="-3"/>
          <w:sz w:val="22"/>
          <w:szCs w:val="22"/>
        </w:rPr>
        <w:tab/>
        <w:t>PUBLICATION AND EFFECTIVE DATE</w:t>
      </w:r>
      <w:r w:rsidRPr="00892D34">
        <w:rPr>
          <w:rFonts w:ascii="Arial" w:hAnsi="Arial" w:cs="Arial"/>
          <w:spacing w:val="-3"/>
          <w:sz w:val="22"/>
          <w:szCs w:val="22"/>
        </w:rPr>
        <w:t>.</w:t>
      </w:r>
      <w:r w:rsidRPr="00892D34">
        <w:rPr>
          <w:rFonts w:ascii="Arial" w:hAnsi="Arial" w:cs="Arial"/>
          <w:spacing w:val="-3"/>
          <w:sz w:val="22"/>
          <w:szCs w:val="22"/>
        </w:rPr>
        <w:tab/>
      </w:r>
      <w:r w:rsidR="00892D34" w:rsidRPr="0012055F">
        <w:rPr>
          <w:rFonts w:ascii="Arial" w:eastAsia="Arial" w:hAnsi="Arial" w:cs="Arial"/>
          <w:color w:val="000000"/>
          <w:spacing w:val="1"/>
          <w:sz w:val="22"/>
          <w:szCs w:val="22"/>
        </w:rPr>
        <w:t>This Ordinance shall be p</w:t>
      </w:r>
      <w:r w:rsidR="00892D34" w:rsidRPr="0012055F">
        <w:rPr>
          <w:rFonts w:ascii="Arial" w:hAnsi="Arial" w:cs="Arial"/>
          <w:color w:val="000000"/>
          <w:sz w:val="22"/>
          <w:szCs w:val="22"/>
        </w:rPr>
        <w:t xml:space="preserve">ublished in a legal newspaper in or of general circulation within the </w:t>
      </w:r>
      <w:r w:rsidR="00892D34" w:rsidRPr="00892D34">
        <w:rPr>
          <w:rFonts w:ascii="Arial" w:hAnsi="Arial" w:cs="Arial"/>
          <w:color w:val="000000"/>
          <w:sz w:val="22"/>
          <w:szCs w:val="22"/>
        </w:rPr>
        <w:t>City or in pamphlet form</w:t>
      </w:r>
      <w:r w:rsidR="00AE371F">
        <w:rPr>
          <w:rFonts w:ascii="Arial" w:hAnsi="Arial" w:cs="Arial"/>
          <w:color w:val="000000"/>
          <w:sz w:val="22"/>
          <w:szCs w:val="22"/>
        </w:rPr>
        <w:t xml:space="preserve"> in accordance with applicable law</w:t>
      </w:r>
      <w:r w:rsidR="00892D34" w:rsidRPr="00892D34">
        <w:rPr>
          <w:rFonts w:ascii="Arial" w:hAnsi="Arial" w:cs="Arial"/>
          <w:color w:val="000000"/>
          <w:sz w:val="22"/>
          <w:szCs w:val="22"/>
        </w:rPr>
        <w:t xml:space="preserve">, as determined by the City Clerk to be in the best interests of the City and its </w:t>
      </w:r>
      <w:proofErr w:type="gramStart"/>
      <w:r w:rsidR="00892D34" w:rsidRPr="00892D34">
        <w:rPr>
          <w:rFonts w:ascii="Arial" w:hAnsi="Arial" w:cs="Arial"/>
          <w:color w:val="000000"/>
          <w:sz w:val="22"/>
          <w:szCs w:val="22"/>
        </w:rPr>
        <w:t>residents, and</w:t>
      </w:r>
      <w:proofErr w:type="gramEnd"/>
      <w:r w:rsidR="00892D34" w:rsidRPr="00892D34">
        <w:rPr>
          <w:rFonts w:ascii="Arial" w:hAnsi="Arial" w:cs="Arial"/>
          <w:color w:val="000000"/>
          <w:sz w:val="22"/>
          <w:szCs w:val="22"/>
        </w:rPr>
        <w:t xml:space="preserve"> shall be </w:t>
      </w:r>
      <w:r w:rsidR="00892D34" w:rsidRPr="00892D34">
        <w:rPr>
          <w:rFonts w:ascii="Arial" w:eastAsia="Arial" w:hAnsi="Arial"/>
          <w:color w:val="000000"/>
          <w:spacing w:val="1"/>
          <w:sz w:val="22"/>
          <w:szCs w:val="22"/>
        </w:rPr>
        <w:t>in full force and effect from and after its</w:t>
      </w:r>
      <w:r w:rsidR="00892D34" w:rsidRPr="00892D34">
        <w:rPr>
          <w:rFonts w:ascii="Arial" w:eastAsia="Arial" w:hAnsi="Arial"/>
          <w:color w:val="000000"/>
          <w:sz w:val="22"/>
          <w:szCs w:val="22"/>
        </w:rPr>
        <w:t xml:space="preserve"> passage, approval and publication in accordance with applicable </w:t>
      </w:r>
      <w:r w:rsidR="00892D34" w:rsidRPr="0012055F">
        <w:rPr>
          <w:rFonts w:ascii="Arial" w:eastAsia="Arial" w:hAnsi="Arial"/>
          <w:color w:val="000000"/>
          <w:sz w:val="22"/>
          <w:szCs w:val="22"/>
        </w:rPr>
        <w:t>law</w:t>
      </w:r>
      <w:r w:rsidR="00892D34" w:rsidRPr="0012055F">
        <w:rPr>
          <w:rFonts w:ascii="Arial" w:hAnsi="Arial" w:cs="Arial"/>
          <w:color w:val="000000"/>
          <w:sz w:val="22"/>
          <w:szCs w:val="22"/>
        </w:rPr>
        <w:t>.</w:t>
      </w:r>
    </w:p>
    <w:p w14:paraId="0BA0A3CB" w14:textId="77777777" w:rsidR="000B34CC" w:rsidRPr="002736ED" w:rsidRDefault="000B34CC" w:rsidP="000B34C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ind w:left="720"/>
        <w:jc w:val="both"/>
        <w:rPr>
          <w:rFonts w:ascii="Arial" w:hAnsi="Arial" w:cs="Arial"/>
          <w:spacing w:val="-3"/>
          <w:sz w:val="22"/>
          <w:szCs w:val="22"/>
        </w:rPr>
      </w:pPr>
    </w:p>
    <w:p w14:paraId="2CB84896" w14:textId="76A1C400"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 xml:space="preserve">PASSED AND APPROVED THIS </w:t>
      </w:r>
      <w:r w:rsidR="00C6724C">
        <w:rPr>
          <w:rFonts w:ascii="Arial" w:hAnsi="Arial" w:cs="Arial"/>
          <w:spacing w:val="-3"/>
          <w:sz w:val="22"/>
          <w:szCs w:val="22"/>
        </w:rPr>
        <w:t>18TH</w:t>
      </w:r>
      <w:r w:rsidRPr="002736ED">
        <w:rPr>
          <w:rFonts w:ascii="Arial" w:hAnsi="Arial" w:cs="Arial"/>
          <w:spacing w:val="-3"/>
          <w:sz w:val="22"/>
          <w:szCs w:val="22"/>
        </w:rPr>
        <w:t xml:space="preserve"> DAY OF </w:t>
      </w:r>
      <w:r w:rsidR="00C6724C">
        <w:rPr>
          <w:rFonts w:ascii="Arial" w:hAnsi="Arial" w:cs="Arial"/>
          <w:spacing w:val="-3"/>
          <w:sz w:val="22"/>
          <w:szCs w:val="22"/>
        </w:rPr>
        <w:t>OCTOBER</w:t>
      </w:r>
      <w:r w:rsidRPr="002736ED">
        <w:rPr>
          <w:rFonts w:ascii="Arial" w:hAnsi="Arial" w:cs="Arial"/>
          <w:spacing w:val="-3"/>
          <w:sz w:val="22"/>
          <w:szCs w:val="22"/>
        </w:rPr>
        <w:t xml:space="preserve"> </w:t>
      </w:r>
      <w:r w:rsidR="00C6724C">
        <w:rPr>
          <w:rFonts w:ascii="Arial" w:hAnsi="Arial" w:cs="Arial"/>
          <w:spacing w:val="-3"/>
          <w:sz w:val="22"/>
          <w:szCs w:val="22"/>
        </w:rPr>
        <w:t>2022</w:t>
      </w:r>
      <w:r w:rsidRPr="002736ED">
        <w:rPr>
          <w:rFonts w:ascii="Arial" w:hAnsi="Arial" w:cs="Arial"/>
          <w:spacing w:val="-3"/>
          <w:sz w:val="22"/>
          <w:szCs w:val="22"/>
        </w:rPr>
        <w:t>.</w:t>
      </w:r>
    </w:p>
    <w:p w14:paraId="34C571EB" w14:textId="77777777" w:rsidR="000B34CC" w:rsidRPr="002736ED" w:rsidRDefault="000B34CC" w:rsidP="000B34CC">
      <w:pPr>
        <w:widowControl/>
        <w:suppressAutoHyphens/>
        <w:jc w:val="both"/>
        <w:rPr>
          <w:rFonts w:ascii="Arial" w:hAnsi="Arial" w:cs="Arial"/>
          <w:spacing w:val="-3"/>
          <w:sz w:val="22"/>
          <w:szCs w:val="22"/>
        </w:rPr>
      </w:pPr>
    </w:p>
    <w:p w14:paraId="15B00C88" w14:textId="4F90E46C"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t>CITY OF LA VISTA</w:t>
      </w:r>
    </w:p>
    <w:p w14:paraId="1DDD6DD0" w14:textId="77777777" w:rsidR="000B34CC" w:rsidRPr="002736ED" w:rsidRDefault="000B34CC" w:rsidP="000B34CC">
      <w:pPr>
        <w:widowControl/>
        <w:suppressAutoHyphens/>
        <w:jc w:val="both"/>
        <w:rPr>
          <w:rFonts w:ascii="Arial" w:hAnsi="Arial" w:cs="Arial"/>
          <w:spacing w:val="-3"/>
          <w:sz w:val="22"/>
          <w:szCs w:val="22"/>
        </w:rPr>
      </w:pPr>
    </w:p>
    <w:p w14:paraId="52CA8513" w14:textId="77777777" w:rsidR="000B34CC" w:rsidRPr="002736ED" w:rsidRDefault="000B34CC" w:rsidP="000B34CC">
      <w:pPr>
        <w:widowControl/>
        <w:suppressAutoHyphens/>
        <w:jc w:val="both"/>
        <w:rPr>
          <w:rFonts w:ascii="Arial" w:hAnsi="Arial" w:cs="Arial"/>
          <w:spacing w:val="-3"/>
          <w:sz w:val="22"/>
          <w:szCs w:val="22"/>
        </w:rPr>
      </w:pPr>
    </w:p>
    <w:p w14:paraId="3E6012CD" w14:textId="77777777" w:rsidR="000B34CC" w:rsidRPr="002736ED" w:rsidRDefault="000B34CC" w:rsidP="000B34CC">
      <w:pPr>
        <w:widowControl/>
        <w:suppressAutoHyphens/>
        <w:jc w:val="both"/>
        <w:rPr>
          <w:rFonts w:ascii="Arial" w:hAnsi="Arial" w:cs="Arial"/>
          <w:spacing w:val="-3"/>
          <w:sz w:val="22"/>
          <w:szCs w:val="22"/>
        </w:rPr>
      </w:pPr>
    </w:p>
    <w:p w14:paraId="06BE27B4" w14:textId="30417F93"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0009156D">
        <w:rPr>
          <w:rFonts w:ascii="Arial" w:hAnsi="Arial" w:cs="Arial"/>
          <w:spacing w:val="-3"/>
          <w:sz w:val="22"/>
          <w:szCs w:val="22"/>
        </w:rPr>
        <w:tab/>
      </w:r>
      <w:r w:rsidRPr="002736ED">
        <w:rPr>
          <w:rFonts w:ascii="Arial" w:hAnsi="Arial" w:cs="Arial"/>
          <w:spacing w:val="-3"/>
          <w:sz w:val="22"/>
          <w:szCs w:val="22"/>
        </w:rPr>
        <w:t>___________________________</w:t>
      </w:r>
      <w:r w:rsidRPr="002736ED">
        <w:rPr>
          <w:rFonts w:ascii="Arial" w:hAnsi="Arial" w:cs="Arial"/>
          <w:spacing w:val="-3"/>
          <w:sz w:val="22"/>
          <w:szCs w:val="22"/>
        </w:rPr>
        <w:br/>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r>
      <w:r w:rsidRPr="002736ED">
        <w:rPr>
          <w:rFonts w:ascii="Arial" w:hAnsi="Arial" w:cs="Arial"/>
          <w:spacing w:val="-3"/>
          <w:sz w:val="22"/>
          <w:szCs w:val="22"/>
        </w:rPr>
        <w:tab/>
        <w:t>Douglas Kindig, Mayor</w:t>
      </w:r>
    </w:p>
    <w:p w14:paraId="4805E714" w14:textId="77777777" w:rsidR="000B34CC" w:rsidRPr="002736ED" w:rsidRDefault="000B34CC" w:rsidP="000B34CC">
      <w:pPr>
        <w:widowControl/>
        <w:suppressAutoHyphens/>
        <w:jc w:val="both"/>
        <w:rPr>
          <w:rFonts w:ascii="Arial" w:hAnsi="Arial" w:cs="Arial"/>
          <w:spacing w:val="-3"/>
          <w:sz w:val="22"/>
          <w:szCs w:val="22"/>
        </w:rPr>
      </w:pPr>
    </w:p>
    <w:p w14:paraId="257EB712" w14:textId="77777777"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ATTEST:</w:t>
      </w:r>
    </w:p>
    <w:p w14:paraId="0941E7FD" w14:textId="77777777" w:rsidR="000B34CC" w:rsidRPr="002736ED" w:rsidRDefault="000B34CC" w:rsidP="000B34CC">
      <w:pPr>
        <w:widowControl/>
        <w:suppressAutoHyphens/>
        <w:jc w:val="both"/>
        <w:rPr>
          <w:rFonts w:ascii="Arial" w:hAnsi="Arial" w:cs="Arial"/>
          <w:spacing w:val="-3"/>
          <w:sz w:val="22"/>
          <w:szCs w:val="22"/>
        </w:rPr>
      </w:pPr>
    </w:p>
    <w:p w14:paraId="406D7C19" w14:textId="77777777" w:rsidR="000B34CC" w:rsidRPr="002736ED" w:rsidRDefault="000B34CC" w:rsidP="000B34CC">
      <w:pPr>
        <w:widowControl/>
        <w:suppressAutoHyphens/>
        <w:jc w:val="both"/>
        <w:rPr>
          <w:rFonts w:ascii="Arial" w:hAnsi="Arial" w:cs="Arial"/>
          <w:spacing w:val="-3"/>
          <w:sz w:val="22"/>
          <w:szCs w:val="22"/>
        </w:rPr>
      </w:pPr>
    </w:p>
    <w:p w14:paraId="433EA4D9" w14:textId="77777777" w:rsidR="000B34CC" w:rsidRPr="002736ED" w:rsidRDefault="000B34CC" w:rsidP="000B34CC">
      <w:pPr>
        <w:widowControl/>
        <w:suppressAutoHyphens/>
        <w:jc w:val="both"/>
        <w:rPr>
          <w:rFonts w:ascii="Arial" w:hAnsi="Arial" w:cs="Arial"/>
          <w:spacing w:val="-3"/>
          <w:sz w:val="22"/>
          <w:szCs w:val="22"/>
        </w:rPr>
      </w:pPr>
    </w:p>
    <w:p w14:paraId="5546E389" w14:textId="77777777"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_________________________</w:t>
      </w:r>
    </w:p>
    <w:p w14:paraId="1B93DC48" w14:textId="371E1E60"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 xml:space="preserve">Pamela A. Buethe, </w:t>
      </w:r>
      <w:r w:rsidR="00685C58">
        <w:rPr>
          <w:rFonts w:ascii="Arial" w:hAnsi="Arial" w:cs="Arial"/>
          <w:spacing w:val="-3"/>
          <w:sz w:val="22"/>
          <w:szCs w:val="22"/>
        </w:rPr>
        <w:t>M</w:t>
      </w:r>
      <w:r w:rsidRPr="002736ED">
        <w:rPr>
          <w:rFonts w:ascii="Arial" w:hAnsi="Arial" w:cs="Arial"/>
          <w:spacing w:val="-3"/>
          <w:sz w:val="22"/>
          <w:szCs w:val="22"/>
        </w:rPr>
        <w:t>MC</w:t>
      </w:r>
    </w:p>
    <w:p w14:paraId="12768403" w14:textId="77777777" w:rsidR="000B34CC" w:rsidRPr="002736ED" w:rsidRDefault="000B34CC" w:rsidP="000B34CC">
      <w:pPr>
        <w:widowControl/>
        <w:suppressAutoHyphens/>
        <w:jc w:val="both"/>
        <w:rPr>
          <w:rFonts w:ascii="Arial" w:hAnsi="Arial" w:cs="Arial"/>
          <w:spacing w:val="-3"/>
          <w:sz w:val="22"/>
          <w:szCs w:val="22"/>
        </w:rPr>
      </w:pPr>
      <w:r w:rsidRPr="002736ED">
        <w:rPr>
          <w:rFonts w:ascii="Arial" w:hAnsi="Arial" w:cs="Arial"/>
          <w:spacing w:val="-3"/>
          <w:sz w:val="22"/>
          <w:szCs w:val="22"/>
        </w:rPr>
        <w:t>City Clerk</w:t>
      </w:r>
    </w:p>
    <w:p w14:paraId="67B31000" w14:textId="77777777" w:rsidR="000B34CC" w:rsidRPr="002736ED" w:rsidRDefault="000B34CC" w:rsidP="000B34CC">
      <w:pPr>
        <w:widowControl/>
        <w:suppressAutoHyphens/>
        <w:jc w:val="both"/>
        <w:rPr>
          <w:rFonts w:ascii="Arial" w:hAnsi="Arial" w:cs="Arial"/>
          <w:spacing w:val="-3"/>
          <w:sz w:val="22"/>
          <w:szCs w:val="22"/>
        </w:rPr>
      </w:pPr>
    </w:p>
    <w:p w14:paraId="5B79B095" w14:textId="77777777" w:rsidR="005B5032" w:rsidRDefault="005B5032" w:rsidP="000B34CC"/>
    <w:sectPr w:rsidR="005B5032" w:rsidSect="0009156D">
      <w:headerReference w:type="default" r:id="rId7"/>
      <w:pgSz w:w="12240" w:h="20160" w:code="5"/>
      <w:pgMar w:top="2160" w:right="1584" w:bottom="1008" w:left="201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A82B" w14:textId="77777777" w:rsidR="003C7ACF" w:rsidRDefault="003C7ACF" w:rsidP="00C370F8">
      <w:r>
        <w:separator/>
      </w:r>
    </w:p>
  </w:endnote>
  <w:endnote w:type="continuationSeparator" w:id="0">
    <w:p w14:paraId="7A84482F" w14:textId="77777777" w:rsidR="003C7ACF" w:rsidRDefault="003C7ACF" w:rsidP="00C3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4283" w14:textId="77777777" w:rsidR="003C7ACF" w:rsidRDefault="003C7ACF" w:rsidP="00C370F8">
      <w:r>
        <w:separator/>
      </w:r>
    </w:p>
  </w:footnote>
  <w:footnote w:type="continuationSeparator" w:id="0">
    <w:p w14:paraId="4578EDBA" w14:textId="77777777" w:rsidR="003C7ACF" w:rsidRDefault="003C7ACF" w:rsidP="00C3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EFEB" w14:textId="77777777" w:rsidR="008A751B" w:rsidRDefault="008A751B" w:rsidP="008A751B">
    <w:pPr>
      <w:widowControl/>
      <w:tabs>
        <w:tab w:val="center" w:pos="4320"/>
        <w:tab w:val="right" w:pos="8640"/>
      </w:tabs>
      <w:jc w:val="right"/>
      <w:rPr>
        <w:rFonts w:ascii="Arial" w:hAnsi="Arial" w:cs="Arial"/>
        <w:sz w:val="18"/>
        <w:szCs w:val="18"/>
      </w:rPr>
    </w:pPr>
  </w:p>
  <w:p w14:paraId="60C13AC2" w14:textId="77777777" w:rsidR="008A751B" w:rsidRDefault="008A751B" w:rsidP="008A751B">
    <w:pPr>
      <w:widowControl/>
      <w:tabs>
        <w:tab w:val="center" w:pos="4320"/>
        <w:tab w:val="right" w:pos="8640"/>
      </w:tabs>
      <w:jc w:val="right"/>
      <w:rPr>
        <w:rFonts w:ascii="Arial" w:hAnsi="Arial" w:cs="Arial"/>
        <w:sz w:val="18"/>
        <w:szCs w:val="18"/>
      </w:rPr>
    </w:pPr>
  </w:p>
  <w:p w14:paraId="1264251B" w14:textId="566AF837" w:rsidR="008A751B" w:rsidRDefault="008A751B" w:rsidP="008A751B">
    <w:pPr>
      <w:widowControl/>
      <w:tabs>
        <w:tab w:val="center" w:pos="4320"/>
        <w:tab w:val="right" w:pos="8640"/>
      </w:tabs>
      <w:jc w:val="right"/>
      <w:rPr>
        <w:rFonts w:ascii="Arial" w:hAnsi="Arial" w:cs="Arial"/>
        <w:sz w:val="18"/>
        <w:szCs w:val="18"/>
      </w:rPr>
    </w:pPr>
    <w:r w:rsidRPr="008A751B">
      <w:rPr>
        <w:rFonts w:ascii="Arial" w:hAnsi="Arial" w:cs="Arial"/>
        <w:sz w:val="18"/>
        <w:szCs w:val="18"/>
      </w:rPr>
      <w:t>Ordinance No. 1</w:t>
    </w:r>
    <w:r>
      <w:rPr>
        <w:rFonts w:ascii="Arial" w:hAnsi="Arial" w:cs="Arial"/>
        <w:sz w:val="18"/>
        <w:szCs w:val="18"/>
      </w:rPr>
      <w:t>461</w:t>
    </w:r>
  </w:p>
  <w:p w14:paraId="791CD10A" w14:textId="50ACDB41" w:rsidR="008A751B" w:rsidRPr="008A751B" w:rsidRDefault="008A751B" w:rsidP="008A751B">
    <w:pPr>
      <w:widowControl/>
      <w:tabs>
        <w:tab w:val="center" w:pos="4320"/>
        <w:tab w:val="right" w:pos="8640"/>
      </w:tabs>
      <w:jc w:val="right"/>
      <w:rPr>
        <w:rFonts w:ascii="Arial" w:hAnsi="Arial" w:cs="Arial"/>
        <w:sz w:val="18"/>
        <w:szCs w:val="18"/>
      </w:rPr>
    </w:pPr>
    <w:r w:rsidRPr="008A751B">
      <w:rPr>
        <w:rFonts w:ascii="Arial" w:hAnsi="Arial" w:cs="Arial"/>
        <w:sz w:val="18"/>
        <w:szCs w:val="18"/>
      </w:rPr>
      <w:t xml:space="preserve"> </w:t>
    </w:r>
  </w:p>
  <w:p w14:paraId="43DEA18B" w14:textId="752A76CF" w:rsidR="008A751B" w:rsidRPr="008A751B" w:rsidRDefault="008A751B" w:rsidP="008A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C8B"/>
    <w:multiLevelType w:val="hybridMultilevel"/>
    <w:tmpl w:val="F52899F4"/>
    <w:lvl w:ilvl="0" w:tplc="B2005FF8">
      <w:start w:val="1"/>
      <w:numFmt w:val="lowerLetter"/>
      <w:lvlText w:val="%1."/>
      <w:lvlJc w:val="left"/>
      <w:pPr>
        <w:ind w:left="1440" w:hanging="360"/>
      </w:pPr>
      <w:rPr>
        <w:rFonts w:ascii="Arial" w:hAnsi="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774AF7"/>
    <w:multiLevelType w:val="multilevel"/>
    <w:tmpl w:val="3F8E9AE2"/>
    <w:lvl w:ilvl="0">
      <w:start w:val="113"/>
      <w:numFmt w:val="decimal"/>
      <w:lvlText w:val="%1"/>
      <w:lvlJc w:val="left"/>
      <w:pPr>
        <w:ind w:left="840" w:hanging="840"/>
      </w:pPr>
      <w:rPr>
        <w:rFonts w:eastAsia="Calibri" w:hint="default"/>
        <w:color w:val="313335"/>
      </w:rPr>
    </w:lvl>
    <w:lvl w:ilvl="1">
      <w:start w:val="30"/>
      <w:numFmt w:val="decimal"/>
      <w:lvlText w:val="%1.%2"/>
      <w:lvlJc w:val="left"/>
      <w:pPr>
        <w:ind w:left="1200" w:hanging="840"/>
      </w:pPr>
      <w:rPr>
        <w:rFonts w:eastAsia="Calibri" w:hint="default"/>
        <w:color w:val="313335"/>
      </w:rPr>
    </w:lvl>
    <w:lvl w:ilvl="2">
      <w:start w:val="3"/>
      <w:numFmt w:val="decimal"/>
      <w:lvlText w:val="%1.%2.%3"/>
      <w:lvlJc w:val="left"/>
      <w:pPr>
        <w:ind w:left="1560" w:hanging="840"/>
      </w:pPr>
      <w:rPr>
        <w:rFonts w:eastAsia="Calibri" w:hint="default"/>
        <w:color w:val="313335"/>
      </w:rPr>
    </w:lvl>
    <w:lvl w:ilvl="3">
      <w:start w:val="1"/>
      <w:numFmt w:val="decimal"/>
      <w:lvlText w:val="%1.%2.%3.%4"/>
      <w:lvlJc w:val="left"/>
      <w:pPr>
        <w:ind w:left="1920" w:hanging="840"/>
      </w:pPr>
      <w:rPr>
        <w:rFonts w:eastAsia="Calibri" w:hint="default"/>
        <w:color w:val="313335"/>
      </w:rPr>
    </w:lvl>
    <w:lvl w:ilvl="4">
      <w:start w:val="1"/>
      <w:numFmt w:val="decimal"/>
      <w:lvlText w:val="%1.%2.%3.%4.%5"/>
      <w:lvlJc w:val="left"/>
      <w:pPr>
        <w:ind w:left="2520" w:hanging="1080"/>
      </w:pPr>
      <w:rPr>
        <w:rFonts w:eastAsia="Calibri" w:hint="default"/>
        <w:color w:val="313335"/>
      </w:rPr>
    </w:lvl>
    <w:lvl w:ilvl="5">
      <w:start w:val="1"/>
      <w:numFmt w:val="decimal"/>
      <w:lvlText w:val="%1.%2.%3.%4.%5.%6"/>
      <w:lvlJc w:val="left"/>
      <w:pPr>
        <w:ind w:left="2880" w:hanging="1080"/>
      </w:pPr>
      <w:rPr>
        <w:rFonts w:eastAsia="Calibri" w:hint="default"/>
        <w:color w:val="313335"/>
      </w:rPr>
    </w:lvl>
    <w:lvl w:ilvl="6">
      <w:start w:val="1"/>
      <w:numFmt w:val="decimal"/>
      <w:lvlText w:val="%1.%2.%3.%4.%5.%6.%7"/>
      <w:lvlJc w:val="left"/>
      <w:pPr>
        <w:ind w:left="3600" w:hanging="1440"/>
      </w:pPr>
      <w:rPr>
        <w:rFonts w:eastAsia="Calibri" w:hint="default"/>
        <w:color w:val="313335"/>
      </w:rPr>
    </w:lvl>
    <w:lvl w:ilvl="7">
      <w:start w:val="1"/>
      <w:numFmt w:val="decimal"/>
      <w:lvlText w:val="%1.%2.%3.%4.%5.%6.%7.%8"/>
      <w:lvlJc w:val="left"/>
      <w:pPr>
        <w:ind w:left="3960" w:hanging="1440"/>
      </w:pPr>
      <w:rPr>
        <w:rFonts w:eastAsia="Calibri" w:hint="default"/>
        <w:color w:val="313335"/>
      </w:rPr>
    </w:lvl>
    <w:lvl w:ilvl="8">
      <w:start w:val="1"/>
      <w:numFmt w:val="decimal"/>
      <w:lvlText w:val="%1.%2.%3.%4.%5.%6.%7.%8.%9"/>
      <w:lvlJc w:val="left"/>
      <w:pPr>
        <w:ind w:left="4680" w:hanging="1800"/>
      </w:pPr>
      <w:rPr>
        <w:rFonts w:eastAsia="Calibri" w:hint="default"/>
        <w:color w:val="313335"/>
      </w:rPr>
    </w:lvl>
  </w:abstractNum>
  <w:abstractNum w:abstractNumId="2" w15:restartNumberingAfterBreak="0">
    <w:nsid w:val="24E52479"/>
    <w:multiLevelType w:val="hybridMultilevel"/>
    <w:tmpl w:val="78D4CE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D4742"/>
    <w:multiLevelType w:val="multilevel"/>
    <w:tmpl w:val="C688F25E"/>
    <w:lvl w:ilvl="0">
      <w:start w:val="113"/>
      <w:numFmt w:val="decimal"/>
      <w:lvlText w:val="%1"/>
      <w:lvlJc w:val="left"/>
      <w:pPr>
        <w:ind w:left="840" w:hanging="840"/>
      </w:pPr>
      <w:rPr>
        <w:rFonts w:hint="default"/>
      </w:rPr>
    </w:lvl>
    <w:lvl w:ilvl="1">
      <w:start w:val="30"/>
      <w:numFmt w:val="decimal"/>
      <w:lvlText w:val="%1.%2"/>
      <w:lvlJc w:val="left"/>
      <w:pPr>
        <w:ind w:left="1200" w:hanging="840"/>
      </w:pPr>
      <w:rPr>
        <w:rFonts w:hint="default"/>
      </w:rPr>
    </w:lvl>
    <w:lvl w:ilvl="2">
      <w:start w:val="2"/>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F9B5FCB"/>
    <w:multiLevelType w:val="hybridMultilevel"/>
    <w:tmpl w:val="00A2B628"/>
    <w:lvl w:ilvl="0" w:tplc="7DE42C34">
      <w:start w:val="1"/>
      <w:numFmt w:val="lowerLetter"/>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919EC6D4">
      <w:start w:val="1"/>
      <w:numFmt w:val="upp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501905A2"/>
    <w:multiLevelType w:val="hybridMultilevel"/>
    <w:tmpl w:val="B01CC6FA"/>
    <w:lvl w:ilvl="0" w:tplc="85C8DA9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DC599D"/>
    <w:multiLevelType w:val="hybridMultilevel"/>
    <w:tmpl w:val="0E4E1C2E"/>
    <w:lvl w:ilvl="0" w:tplc="40C894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739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544322">
    <w:abstractNumId w:val="0"/>
  </w:num>
  <w:num w:numId="3" w16cid:durableId="1981423563">
    <w:abstractNumId w:val="4"/>
  </w:num>
  <w:num w:numId="4" w16cid:durableId="671641087">
    <w:abstractNumId w:val="6"/>
  </w:num>
  <w:num w:numId="5" w16cid:durableId="568078789">
    <w:abstractNumId w:val="5"/>
  </w:num>
  <w:num w:numId="6" w16cid:durableId="1550148058">
    <w:abstractNumId w:val="1"/>
  </w:num>
  <w:num w:numId="7" w16cid:durableId="218395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4CC"/>
    <w:rsid w:val="000433CC"/>
    <w:rsid w:val="0004770F"/>
    <w:rsid w:val="000535E6"/>
    <w:rsid w:val="000639EB"/>
    <w:rsid w:val="00076066"/>
    <w:rsid w:val="000854B1"/>
    <w:rsid w:val="0009156D"/>
    <w:rsid w:val="000A4DB3"/>
    <w:rsid w:val="000B34CC"/>
    <w:rsid w:val="000B6675"/>
    <w:rsid w:val="000B6C8D"/>
    <w:rsid w:val="000F0528"/>
    <w:rsid w:val="000F0AF1"/>
    <w:rsid w:val="000F1376"/>
    <w:rsid w:val="00110206"/>
    <w:rsid w:val="00112F36"/>
    <w:rsid w:val="0012055F"/>
    <w:rsid w:val="001320E9"/>
    <w:rsid w:val="00133997"/>
    <w:rsid w:val="00150ED4"/>
    <w:rsid w:val="00183579"/>
    <w:rsid w:val="001A599F"/>
    <w:rsid w:val="001B23B9"/>
    <w:rsid w:val="001C0F52"/>
    <w:rsid w:val="001E2DB0"/>
    <w:rsid w:val="001E3BB9"/>
    <w:rsid w:val="001F314A"/>
    <w:rsid w:val="001F34BB"/>
    <w:rsid w:val="001F3930"/>
    <w:rsid w:val="001F4819"/>
    <w:rsid w:val="00203DC6"/>
    <w:rsid w:val="00203E99"/>
    <w:rsid w:val="0020621D"/>
    <w:rsid w:val="00211609"/>
    <w:rsid w:val="002410D8"/>
    <w:rsid w:val="00254C6D"/>
    <w:rsid w:val="00261453"/>
    <w:rsid w:val="00273713"/>
    <w:rsid w:val="00274BA0"/>
    <w:rsid w:val="00275BD5"/>
    <w:rsid w:val="00287885"/>
    <w:rsid w:val="002968A0"/>
    <w:rsid w:val="002A1511"/>
    <w:rsid w:val="002A16AE"/>
    <w:rsid w:val="002B2720"/>
    <w:rsid w:val="002B761D"/>
    <w:rsid w:val="002D6367"/>
    <w:rsid w:val="002E76D0"/>
    <w:rsid w:val="002F26BC"/>
    <w:rsid w:val="002F4FE7"/>
    <w:rsid w:val="002F7BDD"/>
    <w:rsid w:val="0030448D"/>
    <w:rsid w:val="00316A8F"/>
    <w:rsid w:val="003232F2"/>
    <w:rsid w:val="0033441B"/>
    <w:rsid w:val="00334996"/>
    <w:rsid w:val="0033534E"/>
    <w:rsid w:val="00335AB4"/>
    <w:rsid w:val="003403F9"/>
    <w:rsid w:val="003420C6"/>
    <w:rsid w:val="003425D4"/>
    <w:rsid w:val="00344F44"/>
    <w:rsid w:val="003465DC"/>
    <w:rsid w:val="00352989"/>
    <w:rsid w:val="00352C4E"/>
    <w:rsid w:val="003534E0"/>
    <w:rsid w:val="003559AB"/>
    <w:rsid w:val="0036407D"/>
    <w:rsid w:val="00364152"/>
    <w:rsid w:val="00371508"/>
    <w:rsid w:val="0037462C"/>
    <w:rsid w:val="0037684F"/>
    <w:rsid w:val="0038735E"/>
    <w:rsid w:val="003A1C1B"/>
    <w:rsid w:val="003A6875"/>
    <w:rsid w:val="003B13A0"/>
    <w:rsid w:val="003B5155"/>
    <w:rsid w:val="003B6F06"/>
    <w:rsid w:val="003C39DE"/>
    <w:rsid w:val="003C7ACF"/>
    <w:rsid w:val="003F1137"/>
    <w:rsid w:val="003F50BC"/>
    <w:rsid w:val="004157C5"/>
    <w:rsid w:val="0041703D"/>
    <w:rsid w:val="0042483A"/>
    <w:rsid w:val="00441E0E"/>
    <w:rsid w:val="00446751"/>
    <w:rsid w:val="00455398"/>
    <w:rsid w:val="00464751"/>
    <w:rsid w:val="004649BA"/>
    <w:rsid w:val="00472471"/>
    <w:rsid w:val="00493FC4"/>
    <w:rsid w:val="0049515B"/>
    <w:rsid w:val="004969E1"/>
    <w:rsid w:val="00497B00"/>
    <w:rsid w:val="004D5633"/>
    <w:rsid w:val="004D7B90"/>
    <w:rsid w:val="004E6C58"/>
    <w:rsid w:val="004F351C"/>
    <w:rsid w:val="005029A8"/>
    <w:rsid w:val="00507741"/>
    <w:rsid w:val="00512D04"/>
    <w:rsid w:val="005133E4"/>
    <w:rsid w:val="00520344"/>
    <w:rsid w:val="005277D4"/>
    <w:rsid w:val="00562904"/>
    <w:rsid w:val="005647E0"/>
    <w:rsid w:val="0057285B"/>
    <w:rsid w:val="00574D85"/>
    <w:rsid w:val="00575378"/>
    <w:rsid w:val="005A06CA"/>
    <w:rsid w:val="005B5032"/>
    <w:rsid w:val="005D49B4"/>
    <w:rsid w:val="005D4C9C"/>
    <w:rsid w:val="005F0709"/>
    <w:rsid w:val="005F4D8F"/>
    <w:rsid w:val="006044A4"/>
    <w:rsid w:val="00612694"/>
    <w:rsid w:val="00612D0F"/>
    <w:rsid w:val="00614299"/>
    <w:rsid w:val="00614855"/>
    <w:rsid w:val="00626D29"/>
    <w:rsid w:val="006459CE"/>
    <w:rsid w:val="00664316"/>
    <w:rsid w:val="006706B9"/>
    <w:rsid w:val="0067309D"/>
    <w:rsid w:val="0068049D"/>
    <w:rsid w:val="0068110B"/>
    <w:rsid w:val="00682CE0"/>
    <w:rsid w:val="00685C58"/>
    <w:rsid w:val="006A5556"/>
    <w:rsid w:val="006B7BAD"/>
    <w:rsid w:val="006D2580"/>
    <w:rsid w:val="006D3B14"/>
    <w:rsid w:val="006E360F"/>
    <w:rsid w:val="006E4B4E"/>
    <w:rsid w:val="006F2F3B"/>
    <w:rsid w:val="00702F89"/>
    <w:rsid w:val="00705A56"/>
    <w:rsid w:val="00721C31"/>
    <w:rsid w:val="007220D8"/>
    <w:rsid w:val="00722F81"/>
    <w:rsid w:val="00741256"/>
    <w:rsid w:val="00741C74"/>
    <w:rsid w:val="00742A51"/>
    <w:rsid w:val="00743604"/>
    <w:rsid w:val="007536F0"/>
    <w:rsid w:val="00770555"/>
    <w:rsid w:val="00770B37"/>
    <w:rsid w:val="0077435E"/>
    <w:rsid w:val="00775E13"/>
    <w:rsid w:val="00780D63"/>
    <w:rsid w:val="007872BF"/>
    <w:rsid w:val="007A73E7"/>
    <w:rsid w:val="007C04E7"/>
    <w:rsid w:val="00801A6A"/>
    <w:rsid w:val="00804E08"/>
    <w:rsid w:val="00821510"/>
    <w:rsid w:val="00826582"/>
    <w:rsid w:val="008320DA"/>
    <w:rsid w:val="0086159F"/>
    <w:rsid w:val="00865805"/>
    <w:rsid w:val="008675D4"/>
    <w:rsid w:val="00874D04"/>
    <w:rsid w:val="008778B0"/>
    <w:rsid w:val="00877F4F"/>
    <w:rsid w:val="008850A8"/>
    <w:rsid w:val="00892D34"/>
    <w:rsid w:val="008A751B"/>
    <w:rsid w:val="008B4B79"/>
    <w:rsid w:val="008B4DB5"/>
    <w:rsid w:val="008C5AE5"/>
    <w:rsid w:val="008D78C0"/>
    <w:rsid w:val="008E3D2F"/>
    <w:rsid w:val="008F07FA"/>
    <w:rsid w:val="0092217A"/>
    <w:rsid w:val="0092603D"/>
    <w:rsid w:val="00926108"/>
    <w:rsid w:val="00926478"/>
    <w:rsid w:val="0093748B"/>
    <w:rsid w:val="009438D7"/>
    <w:rsid w:val="0095027F"/>
    <w:rsid w:val="00950CA7"/>
    <w:rsid w:val="00954383"/>
    <w:rsid w:val="0096240F"/>
    <w:rsid w:val="009626FC"/>
    <w:rsid w:val="00972930"/>
    <w:rsid w:val="00990257"/>
    <w:rsid w:val="009A14C8"/>
    <w:rsid w:val="009B1799"/>
    <w:rsid w:val="009D0542"/>
    <w:rsid w:val="009D0F6F"/>
    <w:rsid w:val="009D10FD"/>
    <w:rsid w:val="009D3316"/>
    <w:rsid w:val="009D4677"/>
    <w:rsid w:val="009E0596"/>
    <w:rsid w:val="009E4608"/>
    <w:rsid w:val="009E5D87"/>
    <w:rsid w:val="009F044D"/>
    <w:rsid w:val="00A031F2"/>
    <w:rsid w:val="00A20BE2"/>
    <w:rsid w:val="00A42CE6"/>
    <w:rsid w:val="00A43E05"/>
    <w:rsid w:val="00A51DAD"/>
    <w:rsid w:val="00A53715"/>
    <w:rsid w:val="00A561E3"/>
    <w:rsid w:val="00A62A89"/>
    <w:rsid w:val="00A749EB"/>
    <w:rsid w:val="00A822C2"/>
    <w:rsid w:val="00A83CD6"/>
    <w:rsid w:val="00AB1F5B"/>
    <w:rsid w:val="00AD6873"/>
    <w:rsid w:val="00AE371F"/>
    <w:rsid w:val="00AE595F"/>
    <w:rsid w:val="00AE78D3"/>
    <w:rsid w:val="00AF293C"/>
    <w:rsid w:val="00B00AA4"/>
    <w:rsid w:val="00B135AA"/>
    <w:rsid w:val="00B166D2"/>
    <w:rsid w:val="00B31CAD"/>
    <w:rsid w:val="00B31EC3"/>
    <w:rsid w:val="00B34B51"/>
    <w:rsid w:val="00B352BE"/>
    <w:rsid w:val="00B35614"/>
    <w:rsid w:val="00B42A10"/>
    <w:rsid w:val="00B76466"/>
    <w:rsid w:val="00B81A93"/>
    <w:rsid w:val="00BB388A"/>
    <w:rsid w:val="00BC00BD"/>
    <w:rsid w:val="00C0764E"/>
    <w:rsid w:val="00C20ABD"/>
    <w:rsid w:val="00C23EE2"/>
    <w:rsid w:val="00C370F8"/>
    <w:rsid w:val="00C561EA"/>
    <w:rsid w:val="00C57500"/>
    <w:rsid w:val="00C65132"/>
    <w:rsid w:val="00C6724C"/>
    <w:rsid w:val="00C728B2"/>
    <w:rsid w:val="00C870E4"/>
    <w:rsid w:val="00C93A84"/>
    <w:rsid w:val="00CA239D"/>
    <w:rsid w:val="00CA44D1"/>
    <w:rsid w:val="00CB05B9"/>
    <w:rsid w:val="00CD55A5"/>
    <w:rsid w:val="00CE101D"/>
    <w:rsid w:val="00D11125"/>
    <w:rsid w:val="00D1465D"/>
    <w:rsid w:val="00D15790"/>
    <w:rsid w:val="00D171FE"/>
    <w:rsid w:val="00D33CD6"/>
    <w:rsid w:val="00D41047"/>
    <w:rsid w:val="00D423EB"/>
    <w:rsid w:val="00D601EB"/>
    <w:rsid w:val="00D62504"/>
    <w:rsid w:val="00D745CC"/>
    <w:rsid w:val="00D804B0"/>
    <w:rsid w:val="00D84E1B"/>
    <w:rsid w:val="00DA3284"/>
    <w:rsid w:val="00DC142F"/>
    <w:rsid w:val="00DC7FAF"/>
    <w:rsid w:val="00DE6647"/>
    <w:rsid w:val="00DF358A"/>
    <w:rsid w:val="00E032B1"/>
    <w:rsid w:val="00E32D1B"/>
    <w:rsid w:val="00E40F5E"/>
    <w:rsid w:val="00E424D7"/>
    <w:rsid w:val="00E44851"/>
    <w:rsid w:val="00E73723"/>
    <w:rsid w:val="00E73AE8"/>
    <w:rsid w:val="00EA2599"/>
    <w:rsid w:val="00EC410F"/>
    <w:rsid w:val="00EC44B0"/>
    <w:rsid w:val="00EC55FA"/>
    <w:rsid w:val="00EC6A72"/>
    <w:rsid w:val="00ED0B3F"/>
    <w:rsid w:val="00EE5017"/>
    <w:rsid w:val="00EE7A13"/>
    <w:rsid w:val="00F01C4E"/>
    <w:rsid w:val="00F27115"/>
    <w:rsid w:val="00F333B7"/>
    <w:rsid w:val="00F40962"/>
    <w:rsid w:val="00F40F80"/>
    <w:rsid w:val="00F45736"/>
    <w:rsid w:val="00F55A55"/>
    <w:rsid w:val="00F618D2"/>
    <w:rsid w:val="00F61D8A"/>
    <w:rsid w:val="00F76DC8"/>
    <w:rsid w:val="00F87AA3"/>
    <w:rsid w:val="00F90990"/>
    <w:rsid w:val="00F91051"/>
    <w:rsid w:val="00F91F97"/>
    <w:rsid w:val="00F97DB2"/>
    <w:rsid w:val="00FB12BF"/>
    <w:rsid w:val="00FE23FF"/>
    <w:rsid w:val="00FE3BC7"/>
    <w:rsid w:val="00FE5673"/>
    <w:rsid w:val="00FE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E340"/>
  <w15:docId w15:val="{DAF73B6C-855F-4D1C-B92B-9D1EE845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4CC"/>
    <w:pPr>
      <w:widowControl w:val="0"/>
      <w:spacing w:after="0" w:line="240" w:lineRule="auto"/>
    </w:pPr>
    <w:rPr>
      <w:rFonts w:ascii="Baskerville Old Face" w:eastAsia="Times New Roman" w:hAnsi="Baskerville Old Face" w:cs="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B34CC"/>
    <w:pPr>
      <w:autoSpaceDE w:val="0"/>
      <w:autoSpaceDN w:val="0"/>
      <w:adjustRightInd w:val="0"/>
      <w:spacing w:after="0" w:line="240" w:lineRule="auto"/>
    </w:pPr>
    <w:rPr>
      <w:rFonts w:ascii="Baskerville Old Face" w:eastAsia="Times New Roman" w:hAnsi="Baskerville Old Face" w:cs="Baskerville Old Face"/>
      <w:color w:val="000000"/>
      <w:szCs w:val="24"/>
    </w:rPr>
  </w:style>
  <w:style w:type="paragraph" w:customStyle="1" w:styleId="incr0">
    <w:name w:val="incr0"/>
    <w:basedOn w:val="Normal"/>
    <w:rsid w:val="000B34CC"/>
    <w:pPr>
      <w:widowControl/>
      <w:spacing w:after="48"/>
      <w:ind w:right="120"/>
      <w:jc w:val="right"/>
    </w:pPr>
    <w:rPr>
      <w:rFonts w:ascii="Times New Roman" w:hAnsi="Times New Roman" w:cs="Times New Roman"/>
      <w:spacing w:val="2"/>
    </w:rPr>
  </w:style>
  <w:style w:type="paragraph" w:customStyle="1" w:styleId="content1">
    <w:name w:val="content1"/>
    <w:basedOn w:val="Normal"/>
    <w:rsid w:val="000B34CC"/>
    <w:pPr>
      <w:widowControl/>
      <w:spacing w:after="195"/>
    </w:pPr>
    <w:rPr>
      <w:rFonts w:ascii="Times New Roman" w:hAnsi="Times New Roman" w:cs="Times New Roman"/>
      <w:spacing w:val="2"/>
    </w:rPr>
  </w:style>
  <w:style w:type="paragraph" w:styleId="ListParagraph">
    <w:name w:val="List Paragraph"/>
    <w:basedOn w:val="Normal"/>
    <w:uiPriority w:val="34"/>
    <w:qFormat/>
    <w:rsid w:val="00FE5673"/>
    <w:pPr>
      <w:ind w:left="720"/>
      <w:contextualSpacing/>
    </w:pPr>
  </w:style>
  <w:style w:type="paragraph" w:styleId="Header">
    <w:name w:val="header"/>
    <w:basedOn w:val="Normal"/>
    <w:link w:val="HeaderChar"/>
    <w:uiPriority w:val="99"/>
    <w:unhideWhenUsed/>
    <w:rsid w:val="00C370F8"/>
    <w:pPr>
      <w:tabs>
        <w:tab w:val="center" w:pos="4680"/>
        <w:tab w:val="right" w:pos="9360"/>
      </w:tabs>
    </w:pPr>
  </w:style>
  <w:style w:type="character" w:customStyle="1" w:styleId="HeaderChar">
    <w:name w:val="Header Char"/>
    <w:basedOn w:val="DefaultParagraphFont"/>
    <w:link w:val="Header"/>
    <w:uiPriority w:val="99"/>
    <w:rsid w:val="00C370F8"/>
    <w:rPr>
      <w:rFonts w:ascii="Baskerville Old Face" w:eastAsia="Times New Roman" w:hAnsi="Baskerville Old Face" w:cs="Baskerville Old Face"/>
      <w:szCs w:val="24"/>
    </w:rPr>
  </w:style>
  <w:style w:type="paragraph" w:styleId="Footer">
    <w:name w:val="footer"/>
    <w:basedOn w:val="Normal"/>
    <w:link w:val="FooterChar"/>
    <w:uiPriority w:val="99"/>
    <w:unhideWhenUsed/>
    <w:rsid w:val="00C370F8"/>
    <w:pPr>
      <w:tabs>
        <w:tab w:val="center" w:pos="4680"/>
        <w:tab w:val="right" w:pos="9360"/>
      </w:tabs>
    </w:pPr>
  </w:style>
  <w:style w:type="character" w:customStyle="1" w:styleId="FooterChar">
    <w:name w:val="Footer Char"/>
    <w:basedOn w:val="DefaultParagraphFont"/>
    <w:link w:val="Footer"/>
    <w:uiPriority w:val="99"/>
    <w:rsid w:val="00C370F8"/>
    <w:rPr>
      <w:rFonts w:ascii="Baskerville Old Face" w:eastAsia="Times New Roman" w:hAnsi="Baskerville Old Face" w:cs="Baskerville Old Face"/>
      <w:szCs w:val="24"/>
    </w:rPr>
  </w:style>
  <w:style w:type="paragraph" w:styleId="BalloonText">
    <w:name w:val="Balloon Text"/>
    <w:basedOn w:val="Normal"/>
    <w:link w:val="BalloonTextChar"/>
    <w:uiPriority w:val="99"/>
    <w:semiHidden/>
    <w:unhideWhenUsed/>
    <w:rsid w:val="00CD55A5"/>
    <w:rPr>
      <w:rFonts w:ascii="Tahoma" w:hAnsi="Tahoma" w:cs="Tahoma"/>
      <w:sz w:val="16"/>
      <w:szCs w:val="16"/>
    </w:rPr>
  </w:style>
  <w:style w:type="character" w:customStyle="1" w:styleId="BalloonTextChar">
    <w:name w:val="Balloon Text Char"/>
    <w:basedOn w:val="DefaultParagraphFont"/>
    <w:link w:val="BalloonText"/>
    <w:uiPriority w:val="99"/>
    <w:semiHidden/>
    <w:rsid w:val="00CD55A5"/>
    <w:rPr>
      <w:rFonts w:ascii="Tahoma" w:eastAsia="Times New Roman" w:hAnsi="Tahoma" w:cs="Tahoma"/>
      <w:sz w:val="16"/>
      <w:szCs w:val="16"/>
    </w:rPr>
  </w:style>
  <w:style w:type="paragraph" w:styleId="Revision">
    <w:name w:val="Revision"/>
    <w:hidden/>
    <w:uiPriority w:val="99"/>
    <w:semiHidden/>
    <w:rsid w:val="00685C58"/>
    <w:pPr>
      <w:spacing w:after="0" w:line="240" w:lineRule="auto"/>
    </w:pPr>
    <w:rPr>
      <w:rFonts w:ascii="Baskerville Old Face" w:eastAsia="Times New Roman" w:hAnsi="Baskerville Old Face" w:cs="Baskerville Old F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76106">
      <w:bodyDiv w:val="1"/>
      <w:marLeft w:val="0"/>
      <w:marRight w:val="0"/>
      <w:marTop w:val="0"/>
      <w:marBottom w:val="0"/>
      <w:divBdr>
        <w:top w:val="none" w:sz="0" w:space="0" w:color="auto"/>
        <w:left w:val="none" w:sz="0" w:space="0" w:color="auto"/>
        <w:bottom w:val="none" w:sz="0" w:space="0" w:color="auto"/>
        <w:right w:val="none" w:sz="0" w:space="0" w:color="auto"/>
      </w:divBdr>
      <w:divsChild>
        <w:div w:id="272596300">
          <w:marLeft w:val="0"/>
          <w:marRight w:val="0"/>
          <w:marTop w:val="0"/>
          <w:marBottom w:val="0"/>
          <w:divBdr>
            <w:top w:val="none" w:sz="0" w:space="0" w:color="auto"/>
            <w:left w:val="none" w:sz="0" w:space="0" w:color="auto"/>
            <w:bottom w:val="none" w:sz="0" w:space="0" w:color="auto"/>
            <w:right w:val="none" w:sz="0" w:space="0" w:color="auto"/>
          </w:divBdr>
        </w:div>
        <w:div w:id="2139906235">
          <w:marLeft w:val="0"/>
          <w:marRight w:val="0"/>
          <w:marTop w:val="0"/>
          <w:marBottom w:val="0"/>
          <w:divBdr>
            <w:top w:val="none" w:sz="0" w:space="0" w:color="auto"/>
            <w:left w:val="none" w:sz="0" w:space="0" w:color="auto"/>
            <w:bottom w:val="none" w:sz="0" w:space="0" w:color="auto"/>
            <w:right w:val="none" w:sz="0" w:space="0" w:color="auto"/>
          </w:divBdr>
        </w:div>
        <w:div w:id="32859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Fitzgerald, Schorr, Barmettler &amp; Brennan, P.C., L.L.</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Patti Anderson</cp:lastModifiedBy>
  <cp:revision>6</cp:revision>
  <cp:lastPrinted>2022-10-18T17:44:00Z</cp:lastPrinted>
  <dcterms:created xsi:type="dcterms:W3CDTF">2022-10-17T12:47:00Z</dcterms:created>
  <dcterms:modified xsi:type="dcterms:W3CDTF">2022-10-18T17:49:00Z</dcterms:modified>
</cp:coreProperties>
</file>