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ACF" w14:textId="77777777" w:rsidR="00902178" w:rsidRDefault="00902178">
      <w:pPr>
        <w:pStyle w:val="Header"/>
        <w:tabs>
          <w:tab w:val="clear" w:pos="4320"/>
          <w:tab w:val="clear" w:pos="8640"/>
        </w:tabs>
        <w:jc w:val="center"/>
      </w:pPr>
    </w:p>
    <w:p w14:paraId="71FE6950" w14:textId="77777777" w:rsidR="00902178" w:rsidRDefault="00902178">
      <w:pPr>
        <w:jc w:val="center"/>
      </w:pPr>
    </w:p>
    <w:p w14:paraId="481B147A" w14:textId="77777777" w:rsidR="00902178" w:rsidRDefault="00902178">
      <w:pPr>
        <w:jc w:val="center"/>
      </w:pPr>
    </w:p>
    <w:p w14:paraId="51ED743F" w14:textId="77777777" w:rsidR="00902178" w:rsidRDefault="00902178">
      <w:pPr>
        <w:pStyle w:val="Cover"/>
        <w:rPr>
          <w:sz w:val="52"/>
        </w:rPr>
      </w:pPr>
      <w:r>
        <w:rPr>
          <w:sz w:val="52"/>
        </w:rPr>
        <w:t xml:space="preserve">City of </w:t>
      </w:r>
      <w:smartTag w:uri="urn:schemas-microsoft-com:office:smarttags" w:element="City">
        <w:r>
          <w:rPr>
            <w:sz w:val="52"/>
          </w:rPr>
          <w:t>La</w:t>
        </w:r>
      </w:smartTag>
      <w:r>
        <w:rPr>
          <w:sz w:val="52"/>
        </w:rPr>
        <w:t xml:space="preserve"> </w:t>
      </w:r>
      <w:smartTag w:uri="urn:schemas-microsoft-com:office:smarttags" w:element="place">
        <w:r>
          <w:rPr>
            <w:sz w:val="52"/>
          </w:rPr>
          <w:t>Vista</w:t>
        </w:r>
      </w:smartTag>
    </w:p>
    <w:p w14:paraId="1D916C41" w14:textId="77777777" w:rsidR="00902178" w:rsidRDefault="00902178">
      <w:pPr>
        <w:pStyle w:val="Cover"/>
        <w:rPr>
          <w:sz w:val="40"/>
        </w:rPr>
      </w:pPr>
      <w:smartTag w:uri="urn:schemas-microsoft-com:office:smarttags" w:element="place">
        <w:smartTag w:uri="urn:schemas-microsoft-com:office:smarttags" w:element="City">
          <w:r>
            <w:rPr>
              <w:sz w:val="40"/>
            </w:rPr>
            <w:t>Sarpy County</w:t>
          </w:r>
        </w:smartTag>
        <w:r>
          <w:rPr>
            <w:sz w:val="40"/>
          </w:rPr>
          <w:t xml:space="preserve">, </w:t>
        </w:r>
        <w:smartTag w:uri="urn:schemas-microsoft-com:office:smarttags" w:element="State">
          <w:r>
            <w:rPr>
              <w:sz w:val="40"/>
            </w:rPr>
            <w:t>Nebraska</w:t>
          </w:r>
        </w:smartTag>
      </w:smartTag>
    </w:p>
    <w:p w14:paraId="6EF2CB82" w14:textId="77777777" w:rsidR="00902178" w:rsidRDefault="00902178">
      <w:pPr>
        <w:pStyle w:val="Cover"/>
        <w:rPr>
          <w:sz w:val="44"/>
        </w:rPr>
      </w:pPr>
      <w:r>
        <w:rPr>
          <w:sz w:val="44"/>
        </w:rPr>
        <w:t>Subdivision Regulations</w:t>
      </w:r>
    </w:p>
    <w:p w14:paraId="73762885" w14:textId="77777777" w:rsidR="00902178" w:rsidRDefault="00902178">
      <w:pPr>
        <w:pStyle w:val="Cover"/>
      </w:pPr>
    </w:p>
    <w:p w14:paraId="16FD5E8B" w14:textId="77777777" w:rsidR="00902178" w:rsidRDefault="00902178">
      <w:pPr>
        <w:pStyle w:val="Cover"/>
      </w:pPr>
    </w:p>
    <w:p w14:paraId="1120C773" w14:textId="77777777" w:rsidR="00902178" w:rsidRDefault="00902178">
      <w:pPr>
        <w:pStyle w:val="Cover"/>
      </w:pPr>
    </w:p>
    <w:p w14:paraId="31904F29" w14:textId="77777777" w:rsidR="00902178" w:rsidRDefault="00902178">
      <w:pPr>
        <w:pStyle w:val="Cover"/>
        <w:rPr>
          <w:sz w:val="44"/>
        </w:rPr>
      </w:pPr>
    </w:p>
    <w:p w14:paraId="08399D35" w14:textId="77777777" w:rsidR="00902178" w:rsidRDefault="00902178">
      <w:pPr>
        <w:pStyle w:val="Cover"/>
        <w:rPr>
          <w:sz w:val="32"/>
        </w:rPr>
      </w:pPr>
      <w:r>
        <w:rPr>
          <w:sz w:val="32"/>
        </w:rPr>
        <w:t>Ordinance Number</w:t>
      </w:r>
    </w:p>
    <w:p w14:paraId="2550AE68" w14:textId="77777777" w:rsidR="00902178" w:rsidRDefault="00CC453B">
      <w:pPr>
        <w:pStyle w:val="Cover"/>
        <w:rPr>
          <w:sz w:val="44"/>
        </w:rPr>
      </w:pPr>
      <w:r>
        <w:rPr>
          <w:sz w:val="32"/>
        </w:rPr>
        <w:t>1211</w:t>
      </w:r>
    </w:p>
    <w:p w14:paraId="2B4A8A14" w14:textId="77777777" w:rsidR="00902178" w:rsidRDefault="00902178">
      <w:pPr>
        <w:pStyle w:val="Cover"/>
      </w:pPr>
    </w:p>
    <w:p w14:paraId="46150289" w14:textId="77777777" w:rsidR="000B2647" w:rsidRDefault="000B2647">
      <w:pPr>
        <w:pStyle w:val="Cover"/>
        <w:rPr>
          <w:color w:val="C0C0C0"/>
          <w:sz w:val="44"/>
        </w:rPr>
      </w:pPr>
    </w:p>
    <w:p w14:paraId="659FF3AF" w14:textId="77777777" w:rsidR="00902178" w:rsidRDefault="00902178">
      <w:pPr>
        <w:pStyle w:val="Cover"/>
      </w:pPr>
    </w:p>
    <w:p w14:paraId="44547949" w14:textId="77777777" w:rsidR="00902178" w:rsidRDefault="00902178">
      <w:pPr>
        <w:pStyle w:val="Cover"/>
      </w:pPr>
    </w:p>
    <w:p w14:paraId="77BDB0E5" w14:textId="77777777" w:rsidR="00902178" w:rsidRDefault="00902178">
      <w:pPr>
        <w:pStyle w:val="Cover"/>
        <w:rPr>
          <w:sz w:val="32"/>
        </w:rPr>
      </w:pPr>
      <w:r>
        <w:rPr>
          <w:sz w:val="32"/>
        </w:rPr>
        <w:t xml:space="preserve">Adopted by the City of </w:t>
      </w:r>
      <w:smartTag w:uri="urn:schemas-microsoft-com:office:smarttags" w:element="City">
        <w:r>
          <w:rPr>
            <w:sz w:val="32"/>
          </w:rPr>
          <w:t>La</w:t>
        </w:r>
      </w:smartTag>
      <w:r>
        <w:rPr>
          <w:sz w:val="32"/>
        </w:rPr>
        <w:t xml:space="preserve"> </w:t>
      </w:r>
      <w:smartTag w:uri="urn:schemas-microsoft-com:office:smarttags" w:element="place">
        <w:smartTag w:uri="urn:schemas-microsoft-com:office:smarttags" w:element="City">
          <w:r>
            <w:rPr>
              <w:sz w:val="32"/>
            </w:rPr>
            <w:t>Vista</w:t>
          </w:r>
        </w:smartTag>
        <w:r>
          <w:rPr>
            <w:sz w:val="32"/>
          </w:rPr>
          <w:t xml:space="preserve">, </w:t>
        </w:r>
        <w:smartTag w:uri="urn:schemas-microsoft-com:office:smarttags" w:element="State">
          <w:r>
            <w:rPr>
              <w:sz w:val="32"/>
            </w:rPr>
            <w:t>Nebraska</w:t>
          </w:r>
        </w:smartTag>
      </w:smartTag>
    </w:p>
    <w:p w14:paraId="4338370E" w14:textId="77777777" w:rsidR="00902178" w:rsidRDefault="008E4176">
      <w:pPr>
        <w:jc w:val="center"/>
        <w:rPr>
          <w:b/>
          <w:smallCaps/>
          <w:sz w:val="32"/>
        </w:rPr>
      </w:pPr>
      <w:r>
        <w:rPr>
          <w:b/>
          <w:smallCaps/>
          <w:sz w:val="32"/>
        </w:rPr>
        <w:t>February 4</w:t>
      </w:r>
      <w:r w:rsidR="0065642D">
        <w:rPr>
          <w:b/>
          <w:smallCaps/>
          <w:sz w:val="32"/>
        </w:rPr>
        <w:t>, 2014</w:t>
      </w:r>
    </w:p>
    <w:p w14:paraId="2400B1FB" w14:textId="77777777" w:rsidR="000B2647" w:rsidRDefault="000B2647">
      <w:pPr>
        <w:jc w:val="center"/>
        <w:rPr>
          <w:b/>
          <w:smallCaps/>
          <w:sz w:val="32"/>
        </w:rPr>
      </w:pPr>
    </w:p>
    <w:p w14:paraId="0319BB00" w14:textId="77777777" w:rsidR="000B2647" w:rsidRDefault="000B2647">
      <w:pPr>
        <w:jc w:val="center"/>
        <w:rPr>
          <w:b/>
          <w:smallCaps/>
          <w:sz w:val="32"/>
        </w:rPr>
      </w:pPr>
      <w:r>
        <w:rPr>
          <w:b/>
          <w:smallCaps/>
          <w:sz w:val="32"/>
        </w:rPr>
        <w:t xml:space="preserve">Amended </w:t>
      </w:r>
    </w:p>
    <w:p w14:paraId="4D342F28" w14:textId="12D4A710" w:rsidR="000B2647" w:rsidRDefault="000B2647">
      <w:pPr>
        <w:jc w:val="center"/>
        <w:rPr>
          <w:smallCaps/>
          <w:sz w:val="28"/>
        </w:rPr>
      </w:pPr>
      <w:r>
        <w:rPr>
          <w:b/>
          <w:smallCaps/>
          <w:sz w:val="32"/>
        </w:rPr>
        <w:t>March 4, 2025</w:t>
      </w:r>
    </w:p>
    <w:p w14:paraId="5EA4E349" w14:textId="77777777" w:rsidR="00902178" w:rsidRDefault="00902178"/>
    <w:p w14:paraId="76B04121" w14:textId="77777777" w:rsidR="00CC453B" w:rsidRDefault="00CC453B" w:rsidP="00CC453B">
      <w:pPr>
        <w:pStyle w:val="TOCHeading"/>
      </w:pPr>
    </w:p>
    <w:p w14:paraId="62BF987B" w14:textId="77777777" w:rsidR="00F47564" w:rsidRDefault="00CC453B" w:rsidP="00C3754E">
      <w:pPr>
        <w:pStyle w:val="TOCHeading"/>
        <w:jc w:val="center"/>
      </w:pPr>
      <w:r>
        <w:br w:type="page"/>
      </w:r>
      <w:r w:rsidR="00F47564">
        <w:lastRenderedPageBreak/>
        <w:t>Table of Contents</w:t>
      </w:r>
    </w:p>
    <w:p w14:paraId="6B498C82" w14:textId="00BFBDBD" w:rsidR="007F6305" w:rsidRPr="00661E03" w:rsidRDefault="00F47564">
      <w:pPr>
        <w:pStyle w:val="TOC1"/>
        <w:tabs>
          <w:tab w:val="right" w:pos="9350"/>
        </w:tabs>
        <w:rPr>
          <w:rFonts w:ascii="Calibri" w:hAnsi="Calibri"/>
          <w:b w:val="0"/>
          <w:caps w:val="0"/>
          <w:noProof/>
          <w:snapToGrid/>
          <w:color w:val="auto"/>
          <w:sz w:val="22"/>
          <w:szCs w:val="22"/>
        </w:rPr>
      </w:pPr>
      <w:r>
        <w:fldChar w:fldCharType="begin"/>
      </w:r>
      <w:r>
        <w:instrText xml:space="preserve"> TOC \o "1-3" \h \z \u </w:instrText>
      </w:r>
      <w:r>
        <w:fldChar w:fldCharType="separate"/>
      </w:r>
      <w:hyperlink w:anchor="_Toc373907521" w:history="1">
        <w:r w:rsidR="007F6305" w:rsidRPr="00B944F0">
          <w:rPr>
            <w:rStyle w:val="Hyperlink"/>
            <w:noProof/>
          </w:rPr>
          <w:t>Article 1:  Title, Purpose, and Definitions.</w:t>
        </w:r>
        <w:r w:rsidR="007F6305">
          <w:rPr>
            <w:noProof/>
            <w:webHidden/>
          </w:rPr>
          <w:tab/>
        </w:r>
        <w:r w:rsidR="007F6305">
          <w:rPr>
            <w:noProof/>
            <w:webHidden/>
          </w:rPr>
          <w:fldChar w:fldCharType="begin"/>
        </w:r>
        <w:r w:rsidR="007F6305">
          <w:rPr>
            <w:noProof/>
            <w:webHidden/>
          </w:rPr>
          <w:instrText xml:space="preserve"> PAGEREF _Toc373907521 \h </w:instrText>
        </w:r>
        <w:r w:rsidR="007F6305">
          <w:rPr>
            <w:noProof/>
            <w:webHidden/>
          </w:rPr>
        </w:r>
        <w:r w:rsidR="007F6305">
          <w:rPr>
            <w:noProof/>
            <w:webHidden/>
          </w:rPr>
          <w:fldChar w:fldCharType="separate"/>
        </w:r>
        <w:r w:rsidR="007C5098">
          <w:rPr>
            <w:noProof/>
            <w:webHidden/>
          </w:rPr>
          <w:t>1</w:t>
        </w:r>
        <w:r w:rsidR="007F6305">
          <w:rPr>
            <w:noProof/>
            <w:webHidden/>
          </w:rPr>
          <w:fldChar w:fldCharType="end"/>
        </w:r>
      </w:hyperlink>
    </w:p>
    <w:p w14:paraId="7FA051A8" w14:textId="3F5BFDCC" w:rsidR="007F6305" w:rsidRPr="00661E03" w:rsidRDefault="007F6305">
      <w:pPr>
        <w:pStyle w:val="TOC2"/>
        <w:tabs>
          <w:tab w:val="right" w:pos="9350"/>
        </w:tabs>
        <w:rPr>
          <w:rFonts w:ascii="Calibri" w:hAnsi="Calibri"/>
          <w:smallCaps w:val="0"/>
          <w:noProof/>
          <w:snapToGrid/>
          <w:color w:val="auto"/>
          <w:sz w:val="22"/>
          <w:szCs w:val="22"/>
        </w:rPr>
      </w:pPr>
      <w:hyperlink w:anchor="_Toc373907522" w:history="1">
        <w:r w:rsidRPr="00B944F0">
          <w:rPr>
            <w:rStyle w:val="Hyperlink"/>
            <w:noProof/>
          </w:rPr>
          <w:t>Section 1.01  Name and Citation of Titles.</w:t>
        </w:r>
        <w:r>
          <w:rPr>
            <w:noProof/>
            <w:webHidden/>
          </w:rPr>
          <w:tab/>
        </w:r>
        <w:r>
          <w:rPr>
            <w:noProof/>
            <w:webHidden/>
          </w:rPr>
          <w:fldChar w:fldCharType="begin"/>
        </w:r>
        <w:r>
          <w:rPr>
            <w:noProof/>
            <w:webHidden/>
          </w:rPr>
          <w:instrText xml:space="preserve"> PAGEREF _Toc373907522 \h </w:instrText>
        </w:r>
        <w:r>
          <w:rPr>
            <w:noProof/>
            <w:webHidden/>
          </w:rPr>
        </w:r>
        <w:r>
          <w:rPr>
            <w:noProof/>
            <w:webHidden/>
          </w:rPr>
          <w:fldChar w:fldCharType="separate"/>
        </w:r>
        <w:r w:rsidR="007C5098">
          <w:rPr>
            <w:noProof/>
            <w:webHidden/>
          </w:rPr>
          <w:t>1</w:t>
        </w:r>
        <w:r>
          <w:rPr>
            <w:noProof/>
            <w:webHidden/>
          </w:rPr>
          <w:fldChar w:fldCharType="end"/>
        </w:r>
      </w:hyperlink>
    </w:p>
    <w:p w14:paraId="446992BE" w14:textId="547A86E0" w:rsidR="007F6305" w:rsidRPr="00661E03" w:rsidRDefault="007F6305">
      <w:pPr>
        <w:pStyle w:val="TOC2"/>
        <w:tabs>
          <w:tab w:val="right" w:pos="9350"/>
        </w:tabs>
        <w:rPr>
          <w:rFonts w:ascii="Calibri" w:hAnsi="Calibri"/>
          <w:smallCaps w:val="0"/>
          <w:noProof/>
          <w:snapToGrid/>
          <w:color w:val="auto"/>
          <w:sz w:val="22"/>
          <w:szCs w:val="22"/>
        </w:rPr>
      </w:pPr>
      <w:hyperlink w:anchor="_Toc373907523" w:history="1">
        <w:r w:rsidRPr="00B944F0">
          <w:rPr>
            <w:rStyle w:val="Hyperlink"/>
            <w:noProof/>
          </w:rPr>
          <w:t>Section 1.02  Purpose</w:t>
        </w:r>
        <w:r>
          <w:rPr>
            <w:noProof/>
            <w:webHidden/>
          </w:rPr>
          <w:tab/>
        </w:r>
        <w:r>
          <w:rPr>
            <w:noProof/>
            <w:webHidden/>
          </w:rPr>
          <w:fldChar w:fldCharType="begin"/>
        </w:r>
        <w:r>
          <w:rPr>
            <w:noProof/>
            <w:webHidden/>
          </w:rPr>
          <w:instrText xml:space="preserve"> PAGEREF _Toc373907523 \h </w:instrText>
        </w:r>
        <w:r>
          <w:rPr>
            <w:noProof/>
            <w:webHidden/>
          </w:rPr>
        </w:r>
        <w:r>
          <w:rPr>
            <w:noProof/>
            <w:webHidden/>
          </w:rPr>
          <w:fldChar w:fldCharType="separate"/>
        </w:r>
        <w:r w:rsidR="007C5098">
          <w:rPr>
            <w:noProof/>
            <w:webHidden/>
          </w:rPr>
          <w:t>1</w:t>
        </w:r>
        <w:r>
          <w:rPr>
            <w:noProof/>
            <w:webHidden/>
          </w:rPr>
          <w:fldChar w:fldCharType="end"/>
        </w:r>
      </w:hyperlink>
    </w:p>
    <w:p w14:paraId="212F4E7A" w14:textId="23CF6F51" w:rsidR="007F6305" w:rsidRPr="00661E03" w:rsidRDefault="007F6305">
      <w:pPr>
        <w:pStyle w:val="TOC2"/>
        <w:tabs>
          <w:tab w:val="right" w:pos="9350"/>
        </w:tabs>
        <w:rPr>
          <w:rFonts w:ascii="Calibri" w:hAnsi="Calibri"/>
          <w:smallCaps w:val="0"/>
          <w:noProof/>
          <w:snapToGrid/>
          <w:color w:val="auto"/>
          <w:sz w:val="22"/>
          <w:szCs w:val="22"/>
        </w:rPr>
      </w:pPr>
      <w:hyperlink w:anchor="_Toc373907524" w:history="1">
        <w:r w:rsidRPr="00B944F0">
          <w:rPr>
            <w:rStyle w:val="Hyperlink"/>
            <w:noProof/>
          </w:rPr>
          <w:t>Section 1.03  Definitions</w:t>
        </w:r>
        <w:r>
          <w:rPr>
            <w:noProof/>
            <w:webHidden/>
          </w:rPr>
          <w:tab/>
        </w:r>
        <w:r>
          <w:rPr>
            <w:noProof/>
            <w:webHidden/>
          </w:rPr>
          <w:fldChar w:fldCharType="begin"/>
        </w:r>
        <w:r>
          <w:rPr>
            <w:noProof/>
            <w:webHidden/>
          </w:rPr>
          <w:instrText xml:space="preserve"> PAGEREF _Toc373907524 \h </w:instrText>
        </w:r>
        <w:r>
          <w:rPr>
            <w:noProof/>
            <w:webHidden/>
          </w:rPr>
        </w:r>
        <w:r>
          <w:rPr>
            <w:noProof/>
            <w:webHidden/>
          </w:rPr>
          <w:fldChar w:fldCharType="separate"/>
        </w:r>
        <w:r w:rsidR="007C5098">
          <w:rPr>
            <w:noProof/>
            <w:webHidden/>
          </w:rPr>
          <w:t>1</w:t>
        </w:r>
        <w:r>
          <w:rPr>
            <w:noProof/>
            <w:webHidden/>
          </w:rPr>
          <w:fldChar w:fldCharType="end"/>
        </w:r>
      </w:hyperlink>
    </w:p>
    <w:p w14:paraId="2EE274CA" w14:textId="38514301" w:rsidR="007F6305" w:rsidRPr="00661E03" w:rsidRDefault="007F6305">
      <w:pPr>
        <w:pStyle w:val="TOC1"/>
        <w:tabs>
          <w:tab w:val="right" w:pos="9350"/>
        </w:tabs>
        <w:rPr>
          <w:rFonts w:ascii="Calibri" w:hAnsi="Calibri"/>
          <w:b w:val="0"/>
          <w:caps w:val="0"/>
          <w:noProof/>
          <w:snapToGrid/>
          <w:color w:val="auto"/>
          <w:sz w:val="22"/>
          <w:szCs w:val="22"/>
        </w:rPr>
      </w:pPr>
      <w:hyperlink w:anchor="_Toc373907525" w:history="1">
        <w:r w:rsidRPr="00B944F0">
          <w:rPr>
            <w:rStyle w:val="Hyperlink"/>
            <w:noProof/>
          </w:rPr>
          <w:t>Article 2:  General Provisions</w:t>
        </w:r>
        <w:r>
          <w:rPr>
            <w:noProof/>
            <w:webHidden/>
          </w:rPr>
          <w:tab/>
        </w:r>
        <w:r>
          <w:rPr>
            <w:noProof/>
            <w:webHidden/>
          </w:rPr>
          <w:fldChar w:fldCharType="begin"/>
        </w:r>
        <w:r>
          <w:rPr>
            <w:noProof/>
            <w:webHidden/>
          </w:rPr>
          <w:instrText xml:space="preserve"> PAGEREF _Toc373907525 \h </w:instrText>
        </w:r>
        <w:r>
          <w:rPr>
            <w:noProof/>
            <w:webHidden/>
          </w:rPr>
        </w:r>
        <w:r>
          <w:rPr>
            <w:noProof/>
            <w:webHidden/>
          </w:rPr>
          <w:fldChar w:fldCharType="separate"/>
        </w:r>
        <w:r w:rsidR="007C5098">
          <w:rPr>
            <w:noProof/>
            <w:webHidden/>
          </w:rPr>
          <w:t>6</w:t>
        </w:r>
        <w:r>
          <w:rPr>
            <w:noProof/>
            <w:webHidden/>
          </w:rPr>
          <w:fldChar w:fldCharType="end"/>
        </w:r>
      </w:hyperlink>
    </w:p>
    <w:p w14:paraId="40A73463" w14:textId="0C8020B1" w:rsidR="007F6305" w:rsidRPr="00661E03" w:rsidRDefault="007F6305">
      <w:pPr>
        <w:pStyle w:val="TOC2"/>
        <w:tabs>
          <w:tab w:val="right" w:pos="9350"/>
        </w:tabs>
        <w:rPr>
          <w:rFonts w:ascii="Calibri" w:hAnsi="Calibri"/>
          <w:smallCaps w:val="0"/>
          <w:noProof/>
          <w:snapToGrid/>
          <w:color w:val="auto"/>
          <w:sz w:val="22"/>
          <w:szCs w:val="22"/>
        </w:rPr>
      </w:pPr>
      <w:hyperlink w:anchor="_Toc373907526" w:history="1">
        <w:r w:rsidRPr="00B944F0">
          <w:rPr>
            <w:rStyle w:val="Hyperlink"/>
            <w:noProof/>
          </w:rPr>
          <w:t>Section 2.01  General Provisions</w:t>
        </w:r>
        <w:r>
          <w:rPr>
            <w:noProof/>
            <w:webHidden/>
          </w:rPr>
          <w:tab/>
        </w:r>
        <w:r>
          <w:rPr>
            <w:noProof/>
            <w:webHidden/>
          </w:rPr>
          <w:fldChar w:fldCharType="begin"/>
        </w:r>
        <w:r>
          <w:rPr>
            <w:noProof/>
            <w:webHidden/>
          </w:rPr>
          <w:instrText xml:space="preserve"> PAGEREF _Toc373907526 \h </w:instrText>
        </w:r>
        <w:r>
          <w:rPr>
            <w:noProof/>
            <w:webHidden/>
          </w:rPr>
        </w:r>
        <w:r>
          <w:rPr>
            <w:noProof/>
            <w:webHidden/>
          </w:rPr>
          <w:fldChar w:fldCharType="separate"/>
        </w:r>
        <w:r w:rsidR="007C5098">
          <w:rPr>
            <w:noProof/>
            <w:webHidden/>
          </w:rPr>
          <w:t>6</w:t>
        </w:r>
        <w:r>
          <w:rPr>
            <w:noProof/>
            <w:webHidden/>
          </w:rPr>
          <w:fldChar w:fldCharType="end"/>
        </w:r>
      </w:hyperlink>
    </w:p>
    <w:p w14:paraId="69918CFC" w14:textId="13F3EF24" w:rsidR="007F6305" w:rsidRPr="00661E03" w:rsidRDefault="007F6305">
      <w:pPr>
        <w:pStyle w:val="TOC2"/>
        <w:tabs>
          <w:tab w:val="right" w:pos="9350"/>
        </w:tabs>
        <w:rPr>
          <w:rFonts w:ascii="Calibri" w:hAnsi="Calibri"/>
          <w:smallCaps w:val="0"/>
          <w:noProof/>
          <w:snapToGrid/>
          <w:color w:val="auto"/>
          <w:sz w:val="22"/>
          <w:szCs w:val="22"/>
        </w:rPr>
      </w:pPr>
      <w:hyperlink w:anchor="_Toc373907527" w:history="1">
        <w:r w:rsidRPr="00B944F0">
          <w:rPr>
            <w:rStyle w:val="Hyperlink"/>
            <w:noProof/>
          </w:rPr>
          <w:t>Section 2.02  General Provisions; Jurisdiction.</w:t>
        </w:r>
        <w:r>
          <w:rPr>
            <w:noProof/>
            <w:webHidden/>
          </w:rPr>
          <w:tab/>
        </w:r>
        <w:r>
          <w:rPr>
            <w:noProof/>
            <w:webHidden/>
          </w:rPr>
          <w:fldChar w:fldCharType="begin"/>
        </w:r>
        <w:r>
          <w:rPr>
            <w:noProof/>
            <w:webHidden/>
          </w:rPr>
          <w:instrText xml:space="preserve"> PAGEREF _Toc373907527 \h </w:instrText>
        </w:r>
        <w:r>
          <w:rPr>
            <w:noProof/>
            <w:webHidden/>
          </w:rPr>
        </w:r>
        <w:r>
          <w:rPr>
            <w:noProof/>
            <w:webHidden/>
          </w:rPr>
          <w:fldChar w:fldCharType="separate"/>
        </w:r>
        <w:r w:rsidR="007C5098">
          <w:rPr>
            <w:noProof/>
            <w:webHidden/>
          </w:rPr>
          <w:t>6</w:t>
        </w:r>
        <w:r>
          <w:rPr>
            <w:noProof/>
            <w:webHidden/>
          </w:rPr>
          <w:fldChar w:fldCharType="end"/>
        </w:r>
      </w:hyperlink>
    </w:p>
    <w:p w14:paraId="0FDA8348" w14:textId="323BC3E6" w:rsidR="007F6305" w:rsidRPr="00661E03" w:rsidRDefault="007F6305">
      <w:pPr>
        <w:pStyle w:val="TOC2"/>
        <w:tabs>
          <w:tab w:val="right" w:pos="9350"/>
        </w:tabs>
        <w:rPr>
          <w:rFonts w:ascii="Calibri" w:hAnsi="Calibri"/>
          <w:smallCaps w:val="0"/>
          <w:noProof/>
          <w:snapToGrid/>
          <w:color w:val="auto"/>
          <w:sz w:val="22"/>
          <w:szCs w:val="22"/>
        </w:rPr>
      </w:pPr>
      <w:hyperlink w:anchor="_Toc373907528" w:history="1">
        <w:r w:rsidRPr="00B944F0">
          <w:rPr>
            <w:rStyle w:val="Hyperlink"/>
            <w:noProof/>
          </w:rPr>
          <w:t>Section 2.03  General Provisions; Powers.</w:t>
        </w:r>
        <w:r>
          <w:rPr>
            <w:noProof/>
            <w:webHidden/>
          </w:rPr>
          <w:tab/>
        </w:r>
        <w:r>
          <w:rPr>
            <w:noProof/>
            <w:webHidden/>
          </w:rPr>
          <w:fldChar w:fldCharType="begin"/>
        </w:r>
        <w:r>
          <w:rPr>
            <w:noProof/>
            <w:webHidden/>
          </w:rPr>
          <w:instrText xml:space="preserve"> PAGEREF _Toc373907528 \h </w:instrText>
        </w:r>
        <w:r>
          <w:rPr>
            <w:noProof/>
            <w:webHidden/>
          </w:rPr>
        </w:r>
        <w:r>
          <w:rPr>
            <w:noProof/>
            <w:webHidden/>
          </w:rPr>
          <w:fldChar w:fldCharType="separate"/>
        </w:r>
        <w:r w:rsidR="007C5098">
          <w:rPr>
            <w:noProof/>
            <w:webHidden/>
          </w:rPr>
          <w:t>6</w:t>
        </w:r>
        <w:r>
          <w:rPr>
            <w:noProof/>
            <w:webHidden/>
          </w:rPr>
          <w:fldChar w:fldCharType="end"/>
        </w:r>
      </w:hyperlink>
    </w:p>
    <w:p w14:paraId="4CEB0B91" w14:textId="0C3B9321" w:rsidR="007F6305" w:rsidRPr="00661E03" w:rsidRDefault="007F6305">
      <w:pPr>
        <w:pStyle w:val="TOC2"/>
        <w:tabs>
          <w:tab w:val="right" w:pos="9350"/>
        </w:tabs>
        <w:rPr>
          <w:rFonts w:ascii="Calibri" w:hAnsi="Calibri"/>
          <w:smallCaps w:val="0"/>
          <w:noProof/>
          <w:snapToGrid/>
          <w:color w:val="auto"/>
          <w:sz w:val="22"/>
          <w:szCs w:val="22"/>
        </w:rPr>
      </w:pPr>
      <w:hyperlink w:anchor="_Toc373907529" w:history="1">
        <w:r w:rsidRPr="00B944F0">
          <w:rPr>
            <w:rStyle w:val="Hyperlink"/>
            <w:noProof/>
          </w:rPr>
          <w:t>Section 2.04  Applicability.</w:t>
        </w:r>
        <w:r>
          <w:rPr>
            <w:noProof/>
            <w:webHidden/>
          </w:rPr>
          <w:tab/>
        </w:r>
        <w:r>
          <w:rPr>
            <w:noProof/>
            <w:webHidden/>
          </w:rPr>
          <w:fldChar w:fldCharType="begin"/>
        </w:r>
        <w:r>
          <w:rPr>
            <w:noProof/>
            <w:webHidden/>
          </w:rPr>
          <w:instrText xml:space="preserve"> PAGEREF _Toc373907529 \h </w:instrText>
        </w:r>
        <w:r>
          <w:rPr>
            <w:noProof/>
            <w:webHidden/>
          </w:rPr>
        </w:r>
        <w:r>
          <w:rPr>
            <w:noProof/>
            <w:webHidden/>
          </w:rPr>
          <w:fldChar w:fldCharType="separate"/>
        </w:r>
        <w:r w:rsidR="007C5098">
          <w:rPr>
            <w:noProof/>
            <w:webHidden/>
          </w:rPr>
          <w:t>6</w:t>
        </w:r>
        <w:r>
          <w:rPr>
            <w:noProof/>
            <w:webHidden/>
          </w:rPr>
          <w:fldChar w:fldCharType="end"/>
        </w:r>
      </w:hyperlink>
    </w:p>
    <w:p w14:paraId="70278C2B" w14:textId="51B7C9E3" w:rsidR="007F6305" w:rsidRPr="00661E03" w:rsidRDefault="007F6305">
      <w:pPr>
        <w:pStyle w:val="TOC2"/>
        <w:tabs>
          <w:tab w:val="right" w:pos="9350"/>
        </w:tabs>
        <w:rPr>
          <w:rFonts w:ascii="Calibri" w:hAnsi="Calibri"/>
          <w:smallCaps w:val="0"/>
          <w:noProof/>
          <w:snapToGrid/>
          <w:color w:val="auto"/>
          <w:sz w:val="22"/>
          <w:szCs w:val="22"/>
        </w:rPr>
      </w:pPr>
      <w:hyperlink w:anchor="_Toc373907530" w:history="1">
        <w:r w:rsidRPr="00B944F0">
          <w:rPr>
            <w:rStyle w:val="Hyperlink"/>
            <w:noProof/>
          </w:rPr>
          <w:t>Section 2.05  General Provisions; Interpretation.</w:t>
        </w:r>
        <w:r>
          <w:rPr>
            <w:noProof/>
            <w:webHidden/>
          </w:rPr>
          <w:tab/>
        </w:r>
        <w:r>
          <w:rPr>
            <w:noProof/>
            <w:webHidden/>
          </w:rPr>
          <w:fldChar w:fldCharType="begin"/>
        </w:r>
        <w:r>
          <w:rPr>
            <w:noProof/>
            <w:webHidden/>
          </w:rPr>
          <w:instrText xml:space="preserve"> PAGEREF _Toc373907530 \h </w:instrText>
        </w:r>
        <w:r>
          <w:rPr>
            <w:noProof/>
            <w:webHidden/>
          </w:rPr>
        </w:r>
        <w:r>
          <w:rPr>
            <w:noProof/>
            <w:webHidden/>
          </w:rPr>
          <w:fldChar w:fldCharType="separate"/>
        </w:r>
        <w:r w:rsidR="007C5098">
          <w:rPr>
            <w:noProof/>
            <w:webHidden/>
          </w:rPr>
          <w:t>6</w:t>
        </w:r>
        <w:r>
          <w:rPr>
            <w:noProof/>
            <w:webHidden/>
          </w:rPr>
          <w:fldChar w:fldCharType="end"/>
        </w:r>
      </w:hyperlink>
    </w:p>
    <w:p w14:paraId="38394D4D" w14:textId="3E8E86FA" w:rsidR="007F6305" w:rsidRPr="00661E03" w:rsidRDefault="007F6305">
      <w:pPr>
        <w:pStyle w:val="TOC2"/>
        <w:tabs>
          <w:tab w:val="right" w:pos="9350"/>
        </w:tabs>
        <w:rPr>
          <w:rFonts w:ascii="Calibri" w:hAnsi="Calibri"/>
          <w:smallCaps w:val="0"/>
          <w:noProof/>
          <w:snapToGrid/>
          <w:color w:val="auto"/>
          <w:sz w:val="22"/>
          <w:szCs w:val="22"/>
        </w:rPr>
      </w:pPr>
      <w:hyperlink w:anchor="_Toc373907531" w:history="1">
        <w:r w:rsidRPr="00B944F0">
          <w:rPr>
            <w:rStyle w:val="Hyperlink"/>
            <w:noProof/>
          </w:rPr>
          <w:t>Section 2.06  General Provisions; Conflict.</w:t>
        </w:r>
        <w:r>
          <w:rPr>
            <w:noProof/>
            <w:webHidden/>
          </w:rPr>
          <w:tab/>
        </w:r>
        <w:r>
          <w:rPr>
            <w:noProof/>
            <w:webHidden/>
          </w:rPr>
          <w:fldChar w:fldCharType="begin"/>
        </w:r>
        <w:r>
          <w:rPr>
            <w:noProof/>
            <w:webHidden/>
          </w:rPr>
          <w:instrText xml:space="preserve"> PAGEREF _Toc373907531 \h </w:instrText>
        </w:r>
        <w:r>
          <w:rPr>
            <w:noProof/>
            <w:webHidden/>
          </w:rPr>
        </w:r>
        <w:r>
          <w:rPr>
            <w:noProof/>
            <w:webHidden/>
          </w:rPr>
          <w:fldChar w:fldCharType="separate"/>
        </w:r>
        <w:r w:rsidR="007C5098">
          <w:rPr>
            <w:noProof/>
            <w:webHidden/>
          </w:rPr>
          <w:t>6</w:t>
        </w:r>
        <w:r>
          <w:rPr>
            <w:noProof/>
            <w:webHidden/>
          </w:rPr>
          <w:fldChar w:fldCharType="end"/>
        </w:r>
      </w:hyperlink>
    </w:p>
    <w:p w14:paraId="09574A3C" w14:textId="42C6C63A" w:rsidR="007F6305" w:rsidRPr="00661E03" w:rsidRDefault="007F6305">
      <w:pPr>
        <w:pStyle w:val="TOC2"/>
        <w:tabs>
          <w:tab w:val="right" w:pos="9350"/>
        </w:tabs>
        <w:rPr>
          <w:rFonts w:ascii="Calibri" w:hAnsi="Calibri"/>
          <w:smallCaps w:val="0"/>
          <w:noProof/>
          <w:snapToGrid/>
          <w:color w:val="auto"/>
          <w:sz w:val="22"/>
          <w:szCs w:val="22"/>
        </w:rPr>
      </w:pPr>
      <w:hyperlink w:anchor="_Toc373907532" w:history="1">
        <w:r w:rsidRPr="00B944F0">
          <w:rPr>
            <w:rStyle w:val="Hyperlink"/>
            <w:noProof/>
          </w:rPr>
          <w:t>Section 2.07  General Provisions; Permits.</w:t>
        </w:r>
        <w:r>
          <w:rPr>
            <w:noProof/>
            <w:webHidden/>
          </w:rPr>
          <w:tab/>
        </w:r>
        <w:r>
          <w:rPr>
            <w:noProof/>
            <w:webHidden/>
          </w:rPr>
          <w:fldChar w:fldCharType="begin"/>
        </w:r>
        <w:r>
          <w:rPr>
            <w:noProof/>
            <w:webHidden/>
          </w:rPr>
          <w:instrText xml:space="preserve"> PAGEREF _Toc373907532 \h </w:instrText>
        </w:r>
        <w:r>
          <w:rPr>
            <w:noProof/>
            <w:webHidden/>
          </w:rPr>
        </w:r>
        <w:r>
          <w:rPr>
            <w:noProof/>
            <w:webHidden/>
          </w:rPr>
          <w:fldChar w:fldCharType="separate"/>
        </w:r>
        <w:r w:rsidR="007C5098">
          <w:rPr>
            <w:noProof/>
            <w:webHidden/>
          </w:rPr>
          <w:t>6</w:t>
        </w:r>
        <w:r>
          <w:rPr>
            <w:noProof/>
            <w:webHidden/>
          </w:rPr>
          <w:fldChar w:fldCharType="end"/>
        </w:r>
      </w:hyperlink>
    </w:p>
    <w:p w14:paraId="74C7894E" w14:textId="0A237253" w:rsidR="007F6305" w:rsidRPr="00661E03" w:rsidRDefault="007F6305">
      <w:pPr>
        <w:pStyle w:val="TOC2"/>
        <w:tabs>
          <w:tab w:val="right" w:pos="9350"/>
        </w:tabs>
        <w:rPr>
          <w:rFonts w:ascii="Calibri" w:hAnsi="Calibri"/>
          <w:smallCaps w:val="0"/>
          <w:noProof/>
          <w:snapToGrid/>
          <w:color w:val="auto"/>
          <w:sz w:val="22"/>
          <w:szCs w:val="22"/>
        </w:rPr>
      </w:pPr>
      <w:hyperlink w:anchor="_Toc373907533" w:history="1">
        <w:r w:rsidRPr="00B944F0">
          <w:rPr>
            <w:rStyle w:val="Hyperlink"/>
            <w:noProof/>
          </w:rPr>
          <w:t>Section 2.08  General Provisions; Amendments.</w:t>
        </w:r>
        <w:r>
          <w:rPr>
            <w:noProof/>
            <w:webHidden/>
          </w:rPr>
          <w:tab/>
        </w:r>
        <w:r>
          <w:rPr>
            <w:noProof/>
            <w:webHidden/>
          </w:rPr>
          <w:fldChar w:fldCharType="begin"/>
        </w:r>
        <w:r>
          <w:rPr>
            <w:noProof/>
            <w:webHidden/>
          </w:rPr>
          <w:instrText xml:space="preserve"> PAGEREF _Toc373907533 \h </w:instrText>
        </w:r>
        <w:r>
          <w:rPr>
            <w:noProof/>
            <w:webHidden/>
          </w:rPr>
        </w:r>
        <w:r>
          <w:rPr>
            <w:noProof/>
            <w:webHidden/>
          </w:rPr>
          <w:fldChar w:fldCharType="separate"/>
        </w:r>
        <w:r w:rsidR="007C5098">
          <w:rPr>
            <w:noProof/>
            <w:webHidden/>
          </w:rPr>
          <w:t>7</w:t>
        </w:r>
        <w:r>
          <w:rPr>
            <w:noProof/>
            <w:webHidden/>
          </w:rPr>
          <w:fldChar w:fldCharType="end"/>
        </w:r>
      </w:hyperlink>
    </w:p>
    <w:p w14:paraId="25EB674E" w14:textId="5CF2F11C" w:rsidR="007F6305" w:rsidRPr="00661E03" w:rsidRDefault="007F6305">
      <w:pPr>
        <w:pStyle w:val="TOC2"/>
        <w:tabs>
          <w:tab w:val="right" w:pos="9350"/>
        </w:tabs>
        <w:rPr>
          <w:rFonts w:ascii="Calibri" w:hAnsi="Calibri"/>
          <w:smallCaps w:val="0"/>
          <w:noProof/>
          <w:snapToGrid/>
          <w:color w:val="auto"/>
          <w:sz w:val="22"/>
          <w:szCs w:val="22"/>
        </w:rPr>
      </w:pPr>
      <w:hyperlink w:anchor="_Toc373907534" w:history="1">
        <w:r w:rsidRPr="00B944F0">
          <w:rPr>
            <w:rStyle w:val="Hyperlink"/>
            <w:noProof/>
          </w:rPr>
          <w:t>Section 2.09  General Provisions; Modifications.</w:t>
        </w:r>
        <w:r>
          <w:rPr>
            <w:noProof/>
            <w:webHidden/>
          </w:rPr>
          <w:tab/>
        </w:r>
        <w:r>
          <w:rPr>
            <w:noProof/>
            <w:webHidden/>
          </w:rPr>
          <w:fldChar w:fldCharType="begin"/>
        </w:r>
        <w:r>
          <w:rPr>
            <w:noProof/>
            <w:webHidden/>
          </w:rPr>
          <w:instrText xml:space="preserve"> PAGEREF _Toc373907534 \h </w:instrText>
        </w:r>
        <w:r>
          <w:rPr>
            <w:noProof/>
            <w:webHidden/>
          </w:rPr>
        </w:r>
        <w:r>
          <w:rPr>
            <w:noProof/>
            <w:webHidden/>
          </w:rPr>
          <w:fldChar w:fldCharType="separate"/>
        </w:r>
        <w:r w:rsidR="007C5098">
          <w:rPr>
            <w:noProof/>
            <w:webHidden/>
          </w:rPr>
          <w:t>7</w:t>
        </w:r>
        <w:r>
          <w:rPr>
            <w:noProof/>
            <w:webHidden/>
          </w:rPr>
          <w:fldChar w:fldCharType="end"/>
        </w:r>
      </w:hyperlink>
    </w:p>
    <w:p w14:paraId="52E6D973" w14:textId="1D4B5E6B" w:rsidR="007F6305" w:rsidRPr="00661E03" w:rsidRDefault="007F6305">
      <w:pPr>
        <w:pStyle w:val="TOC1"/>
        <w:tabs>
          <w:tab w:val="right" w:pos="9350"/>
        </w:tabs>
        <w:rPr>
          <w:rFonts w:ascii="Calibri" w:hAnsi="Calibri"/>
          <w:b w:val="0"/>
          <w:caps w:val="0"/>
          <w:noProof/>
          <w:snapToGrid/>
          <w:color w:val="auto"/>
          <w:sz w:val="22"/>
          <w:szCs w:val="22"/>
        </w:rPr>
      </w:pPr>
      <w:hyperlink w:anchor="_Toc373907535" w:history="1">
        <w:r w:rsidRPr="00B944F0">
          <w:rPr>
            <w:rStyle w:val="Hyperlink"/>
            <w:noProof/>
          </w:rPr>
          <w:t>Article 3:  Procedures</w:t>
        </w:r>
        <w:r>
          <w:rPr>
            <w:noProof/>
            <w:webHidden/>
          </w:rPr>
          <w:tab/>
        </w:r>
        <w:r>
          <w:rPr>
            <w:noProof/>
            <w:webHidden/>
          </w:rPr>
          <w:fldChar w:fldCharType="begin"/>
        </w:r>
        <w:r>
          <w:rPr>
            <w:noProof/>
            <w:webHidden/>
          </w:rPr>
          <w:instrText xml:space="preserve"> PAGEREF _Toc373907535 \h </w:instrText>
        </w:r>
        <w:r>
          <w:rPr>
            <w:noProof/>
            <w:webHidden/>
          </w:rPr>
        </w:r>
        <w:r>
          <w:rPr>
            <w:noProof/>
            <w:webHidden/>
          </w:rPr>
          <w:fldChar w:fldCharType="separate"/>
        </w:r>
        <w:r w:rsidR="007C5098">
          <w:rPr>
            <w:noProof/>
            <w:webHidden/>
          </w:rPr>
          <w:t>8</w:t>
        </w:r>
        <w:r>
          <w:rPr>
            <w:noProof/>
            <w:webHidden/>
          </w:rPr>
          <w:fldChar w:fldCharType="end"/>
        </w:r>
      </w:hyperlink>
    </w:p>
    <w:p w14:paraId="7D3100DE" w14:textId="03F6091B" w:rsidR="007F6305" w:rsidRPr="00661E03" w:rsidRDefault="007F6305">
      <w:pPr>
        <w:pStyle w:val="TOC2"/>
        <w:tabs>
          <w:tab w:val="right" w:pos="9350"/>
        </w:tabs>
        <w:rPr>
          <w:rFonts w:ascii="Calibri" w:hAnsi="Calibri"/>
          <w:smallCaps w:val="0"/>
          <w:noProof/>
          <w:snapToGrid/>
          <w:color w:val="auto"/>
          <w:sz w:val="22"/>
          <w:szCs w:val="22"/>
        </w:rPr>
      </w:pPr>
      <w:hyperlink w:anchor="_Toc373907536" w:history="1">
        <w:r w:rsidRPr="00B944F0">
          <w:rPr>
            <w:rStyle w:val="Hyperlink"/>
            <w:noProof/>
          </w:rPr>
          <w:t>Section 3.01  Procedure for Filing Pre-application Plans and Data.</w:t>
        </w:r>
        <w:r>
          <w:rPr>
            <w:noProof/>
            <w:webHidden/>
          </w:rPr>
          <w:tab/>
        </w:r>
        <w:r>
          <w:rPr>
            <w:noProof/>
            <w:webHidden/>
          </w:rPr>
          <w:fldChar w:fldCharType="begin"/>
        </w:r>
        <w:r>
          <w:rPr>
            <w:noProof/>
            <w:webHidden/>
          </w:rPr>
          <w:instrText xml:space="preserve"> PAGEREF _Toc373907536 \h </w:instrText>
        </w:r>
        <w:r>
          <w:rPr>
            <w:noProof/>
            <w:webHidden/>
          </w:rPr>
        </w:r>
        <w:r>
          <w:rPr>
            <w:noProof/>
            <w:webHidden/>
          </w:rPr>
          <w:fldChar w:fldCharType="separate"/>
        </w:r>
        <w:r w:rsidR="007C5098">
          <w:rPr>
            <w:noProof/>
            <w:webHidden/>
          </w:rPr>
          <w:t>8</w:t>
        </w:r>
        <w:r>
          <w:rPr>
            <w:noProof/>
            <w:webHidden/>
          </w:rPr>
          <w:fldChar w:fldCharType="end"/>
        </w:r>
      </w:hyperlink>
    </w:p>
    <w:p w14:paraId="5BFB3AA9" w14:textId="62C6C84C" w:rsidR="007F6305" w:rsidRPr="00661E03" w:rsidRDefault="007F6305">
      <w:pPr>
        <w:pStyle w:val="TOC2"/>
        <w:tabs>
          <w:tab w:val="right" w:pos="9350"/>
        </w:tabs>
        <w:rPr>
          <w:rFonts w:ascii="Calibri" w:hAnsi="Calibri"/>
          <w:smallCaps w:val="0"/>
          <w:noProof/>
          <w:snapToGrid/>
          <w:color w:val="auto"/>
          <w:sz w:val="22"/>
          <w:szCs w:val="22"/>
        </w:rPr>
      </w:pPr>
      <w:hyperlink w:anchor="_Toc373907537" w:history="1">
        <w:r w:rsidRPr="00B944F0">
          <w:rPr>
            <w:rStyle w:val="Hyperlink"/>
            <w:noProof/>
          </w:rPr>
          <w:t>Section 3.02  Procedure for Approval of Preliminary Plat.</w:t>
        </w:r>
        <w:r>
          <w:rPr>
            <w:noProof/>
            <w:webHidden/>
          </w:rPr>
          <w:tab/>
        </w:r>
        <w:r>
          <w:rPr>
            <w:noProof/>
            <w:webHidden/>
          </w:rPr>
          <w:fldChar w:fldCharType="begin"/>
        </w:r>
        <w:r>
          <w:rPr>
            <w:noProof/>
            <w:webHidden/>
          </w:rPr>
          <w:instrText xml:space="preserve"> PAGEREF _Toc373907537 \h </w:instrText>
        </w:r>
        <w:r>
          <w:rPr>
            <w:noProof/>
            <w:webHidden/>
          </w:rPr>
        </w:r>
        <w:r>
          <w:rPr>
            <w:noProof/>
            <w:webHidden/>
          </w:rPr>
          <w:fldChar w:fldCharType="separate"/>
        </w:r>
        <w:r w:rsidR="007C5098">
          <w:rPr>
            <w:noProof/>
            <w:webHidden/>
          </w:rPr>
          <w:t>8</w:t>
        </w:r>
        <w:r>
          <w:rPr>
            <w:noProof/>
            <w:webHidden/>
          </w:rPr>
          <w:fldChar w:fldCharType="end"/>
        </w:r>
      </w:hyperlink>
    </w:p>
    <w:p w14:paraId="50064288" w14:textId="13DD7CA4" w:rsidR="007F6305" w:rsidRPr="00661E03" w:rsidRDefault="007F6305">
      <w:pPr>
        <w:pStyle w:val="TOC2"/>
        <w:tabs>
          <w:tab w:val="right" w:pos="9350"/>
        </w:tabs>
        <w:rPr>
          <w:rFonts w:ascii="Calibri" w:hAnsi="Calibri"/>
          <w:smallCaps w:val="0"/>
          <w:noProof/>
          <w:snapToGrid/>
          <w:color w:val="auto"/>
          <w:sz w:val="22"/>
          <w:szCs w:val="22"/>
        </w:rPr>
      </w:pPr>
      <w:hyperlink w:anchor="_Toc373907538" w:history="1">
        <w:r w:rsidRPr="00B944F0">
          <w:rPr>
            <w:rStyle w:val="Hyperlink"/>
            <w:noProof/>
          </w:rPr>
          <w:t>Section 3.03  Preliminary Plat Specifications.</w:t>
        </w:r>
        <w:r>
          <w:rPr>
            <w:noProof/>
            <w:webHidden/>
          </w:rPr>
          <w:tab/>
        </w:r>
        <w:r>
          <w:rPr>
            <w:noProof/>
            <w:webHidden/>
          </w:rPr>
          <w:fldChar w:fldCharType="begin"/>
        </w:r>
        <w:r>
          <w:rPr>
            <w:noProof/>
            <w:webHidden/>
          </w:rPr>
          <w:instrText xml:space="preserve"> PAGEREF _Toc373907538 \h </w:instrText>
        </w:r>
        <w:r>
          <w:rPr>
            <w:noProof/>
            <w:webHidden/>
          </w:rPr>
        </w:r>
        <w:r>
          <w:rPr>
            <w:noProof/>
            <w:webHidden/>
          </w:rPr>
          <w:fldChar w:fldCharType="separate"/>
        </w:r>
        <w:r w:rsidR="007C5098">
          <w:rPr>
            <w:noProof/>
            <w:webHidden/>
          </w:rPr>
          <w:t>9</w:t>
        </w:r>
        <w:r>
          <w:rPr>
            <w:noProof/>
            <w:webHidden/>
          </w:rPr>
          <w:fldChar w:fldCharType="end"/>
        </w:r>
      </w:hyperlink>
    </w:p>
    <w:p w14:paraId="1B332CC8" w14:textId="245EF1B0" w:rsidR="007F6305" w:rsidRPr="00661E03" w:rsidRDefault="007F6305">
      <w:pPr>
        <w:pStyle w:val="TOC2"/>
        <w:tabs>
          <w:tab w:val="right" w:pos="9350"/>
        </w:tabs>
        <w:rPr>
          <w:rFonts w:ascii="Calibri" w:hAnsi="Calibri"/>
          <w:smallCaps w:val="0"/>
          <w:noProof/>
          <w:snapToGrid/>
          <w:color w:val="auto"/>
          <w:sz w:val="22"/>
          <w:szCs w:val="22"/>
        </w:rPr>
      </w:pPr>
      <w:hyperlink w:anchor="_Toc373907539" w:history="1">
        <w:r w:rsidRPr="00B944F0">
          <w:rPr>
            <w:rStyle w:val="Hyperlink"/>
            <w:noProof/>
          </w:rPr>
          <w:t>Section 3.04  Procedure for Approval of Final Plat.</w:t>
        </w:r>
        <w:r>
          <w:rPr>
            <w:noProof/>
            <w:webHidden/>
          </w:rPr>
          <w:tab/>
        </w:r>
        <w:r>
          <w:rPr>
            <w:noProof/>
            <w:webHidden/>
          </w:rPr>
          <w:fldChar w:fldCharType="begin"/>
        </w:r>
        <w:r>
          <w:rPr>
            <w:noProof/>
            <w:webHidden/>
          </w:rPr>
          <w:instrText xml:space="preserve"> PAGEREF _Toc373907539 \h </w:instrText>
        </w:r>
        <w:r>
          <w:rPr>
            <w:noProof/>
            <w:webHidden/>
          </w:rPr>
        </w:r>
        <w:r>
          <w:rPr>
            <w:noProof/>
            <w:webHidden/>
          </w:rPr>
          <w:fldChar w:fldCharType="separate"/>
        </w:r>
        <w:r w:rsidR="007C5098">
          <w:rPr>
            <w:noProof/>
            <w:webHidden/>
          </w:rPr>
          <w:t>10</w:t>
        </w:r>
        <w:r>
          <w:rPr>
            <w:noProof/>
            <w:webHidden/>
          </w:rPr>
          <w:fldChar w:fldCharType="end"/>
        </w:r>
      </w:hyperlink>
    </w:p>
    <w:p w14:paraId="1549B22D" w14:textId="57E1F155" w:rsidR="007F6305" w:rsidRPr="00661E03" w:rsidRDefault="007F6305">
      <w:pPr>
        <w:pStyle w:val="TOC2"/>
        <w:tabs>
          <w:tab w:val="right" w:pos="9350"/>
        </w:tabs>
        <w:rPr>
          <w:rFonts w:ascii="Calibri" w:hAnsi="Calibri"/>
          <w:smallCaps w:val="0"/>
          <w:noProof/>
          <w:snapToGrid/>
          <w:color w:val="auto"/>
          <w:sz w:val="22"/>
          <w:szCs w:val="22"/>
        </w:rPr>
      </w:pPr>
      <w:hyperlink w:anchor="_Toc373907540" w:history="1">
        <w:r w:rsidRPr="00B944F0">
          <w:rPr>
            <w:rStyle w:val="Hyperlink"/>
            <w:noProof/>
          </w:rPr>
          <w:t>Section 3.05  Final Plat Specifications.</w:t>
        </w:r>
        <w:r>
          <w:rPr>
            <w:noProof/>
            <w:webHidden/>
          </w:rPr>
          <w:tab/>
        </w:r>
        <w:r>
          <w:rPr>
            <w:noProof/>
            <w:webHidden/>
          </w:rPr>
          <w:fldChar w:fldCharType="begin"/>
        </w:r>
        <w:r>
          <w:rPr>
            <w:noProof/>
            <w:webHidden/>
          </w:rPr>
          <w:instrText xml:space="preserve"> PAGEREF _Toc373907540 \h </w:instrText>
        </w:r>
        <w:r>
          <w:rPr>
            <w:noProof/>
            <w:webHidden/>
          </w:rPr>
        </w:r>
        <w:r>
          <w:rPr>
            <w:noProof/>
            <w:webHidden/>
          </w:rPr>
          <w:fldChar w:fldCharType="separate"/>
        </w:r>
        <w:r w:rsidR="007C5098">
          <w:rPr>
            <w:noProof/>
            <w:webHidden/>
          </w:rPr>
          <w:t>10</w:t>
        </w:r>
        <w:r>
          <w:rPr>
            <w:noProof/>
            <w:webHidden/>
          </w:rPr>
          <w:fldChar w:fldCharType="end"/>
        </w:r>
      </w:hyperlink>
    </w:p>
    <w:p w14:paraId="474520B2" w14:textId="7002A14F" w:rsidR="007F6305" w:rsidRPr="00661E03" w:rsidRDefault="007F6305">
      <w:pPr>
        <w:pStyle w:val="TOC2"/>
        <w:tabs>
          <w:tab w:val="right" w:pos="9350"/>
        </w:tabs>
        <w:rPr>
          <w:rFonts w:ascii="Calibri" w:hAnsi="Calibri"/>
          <w:smallCaps w:val="0"/>
          <w:noProof/>
          <w:snapToGrid/>
          <w:color w:val="auto"/>
          <w:sz w:val="22"/>
          <w:szCs w:val="22"/>
        </w:rPr>
      </w:pPr>
      <w:hyperlink w:anchor="_Toc373907541" w:history="1">
        <w:r w:rsidRPr="00B944F0">
          <w:rPr>
            <w:rStyle w:val="Hyperlink"/>
            <w:noProof/>
          </w:rPr>
          <w:t>Section 3.06  Vacation of Plat of Record.</w:t>
        </w:r>
        <w:r>
          <w:rPr>
            <w:noProof/>
            <w:webHidden/>
          </w:rPr>
          <w:tab/>
        </w:r>
        <w:r>
          <w:rPr>
            <w:noProof/>
            <w:webHidden/>
          </w:rPr>
          <w:fldChar w:fldCharType="begin"/>
        </w:r>
        <w:r>
          <w:rPr>
            <w:noProof/>
            <w:webHidden/>
          </w:rPr>
          <w:instrText xml:space="preserve"> PAGEREF _Toc373907541 \h </w:instrText>
        </w:r>
        <w:r>
          <w:rPr>
            <w:noProof/>
            <w:webHidden/>
          </w:rPr>
        </w:r>
        <w:r>
          <w:rPr>
            <w:noProof/>
            <w:webHidden/>
          </w:rPr>
          <w:fldChar w:fldCharType="separate"/>
        </w:r>
        <w:r w:rsidR="007C5098">
          <w:rPr>
            <w:noProof/>
            <w:webHidden/>
          </w:rPr>
          <w:t>11</w:t>
        </w:r>
        <w:r>
          <w:rPr>
            <w:noProof/>
            <w:webHidden/>
          </w:rPr>
          <w:fldChar w:fldCharType="end"/>
        </w:r>
      </w:hyperlink>
    </w:p>
    <w:p w14:paraId="420416EB" w14:textId="0C06D47D" w:rsidR="007F6305" w:rsidRPr="00661E03" w:rsidRDefault="007F6305">
      <w:pPr>
        <w:pStyle w:val="TOC2"/>
        <w:tabs>
          <w:tab w:val="right" w:pos="9350"/>
        </w:tabs>
        <w:rPr>
          <w:rFonts w:ascii="Calibri" w:hAnsi="Calibri"/>
          <w:smallCaps w:val="0"/>
          <w:noProof/>
          <w:snapToGrid/>
          <w:color w:val="auto"/>
          <w:sz w:val="22"/>
          <w:szCs w:val="22"/>
        </w:rPr>
      </w:pPr>
      <w:hyperlink w:anchor="_Toc373907542" w:history="1">
        <w:r w:rsidRPr="00B944F0">
          <w:rPr>
            <w:rStyle w:val="Hyperlink"/>
            <w:noProof/>
          </w:rPr>
          <w:t>Section 3.07  Replats</w:t>
        </w:r>
        <w:r>
          <w:rPr>
            <w:noProof/>
            <w:webHidden/>
          </w:rPr>
          <w:tab/>
        </w:r>
        <w:r>
          <w:rPr>
            <w:noProof/>
            <w:webHidden/>
          </w:rPr>
          <w:fldChar w:fldCharType="begin"/>
        </w:r>
        <w:r>
          <w:rPr>
            <w:noProof/>
            <w:webHidden/>
          </w:rPr>
          <w:instrText xml:space="preserve"> PAGEREF _Toc373907542 \h </w:instrText>
        </w:r>
        <w:r>
          <w:rPr>
            <w:noProof/>
            <w:webHidden/>
          </w:rPr>
        </w:r>
        <w:r>
          <w:rPr>
            <w:noProof/>
            <w:webHidden/>
          </w:rPr>
          <w:fldChar w:fldCharType="separate"/>
        </w:r>
        <w:r w:rsidR="007C5098">
          <w:rPr>
            <w:noProof/>
            <w:webHidden/>
          </w:rPr>
          <w:t>12</w:t>
        </w:r>
        <w:r>
          <w:rPr>
            <w:noProof/>
            <w:webHidden/>
          </w:rPr>
          <w:fldChar w:fldCharType="end"/>
        </w:r>
      </w:hyperlink>
    </w:p>
    <w:p w14:paraId="31F00F70" w14:textId="2FF33735" w:rsidR="007F6305" w:rsidRPr="00661E03" w:rsidRDefault="007F6305">
      <w:pPr>
        <w:pStyle w:val="TOC2"/>
        <w:tabs>
          <w:tab w:val="right" w:pos="9350"/>
        </w:tabs>
        <w:rPr>
          <w:rFonts w:ascii="Calibri" w:hAnsi="Calibri"/>
          <w:smallCaps w:val="0"/>
          <w:noProof/>
          <w:snapToGrid/>
          <w:color w:val="auto"/>
          <w:sz w:val="22"/>
          <w:szCs w:val="22"/>
        </w:rPr>
      </w:pPr>
      <w:hyperlink w:anchor="_Toc373907543" w:history="1">
        <w:r w:rsidRPr="00B944F0">
          <w:rPr>
            <w:rStyle w:val="Hyperlink"/>
            <w:noProof/>
          </w:rPr>
          <w:t>Section 3.08  Administrative Plats</w:t>
        </w:r>
        <w:r>
          <w:rPr>
            <w:noProof/>
            <w:webHidden/>
          </w:rPr>
          <w:tab/>
        </w:r>
        <w:r>
          <w:rPr>
            <w:noProof/>
            <w:webHidden/>
          </w:rPr>
          <w:fldChar w:fldCharType="begin"/>
        </w:r>
        <w:r>
          <w:rPr>
            <w:noProof/>
            <w:webHidden/>
          </w:rPr>
          <w:instrText xml:space="preserve"> PAGEREF _Toc373907543 \h </w:instrText>
        </w:r>
        <w:r>
          <w:rPr>
            <w:noProof/>
            <w:webHidden/>
          </w:rPr>
        </w:r>
        <w:r>
          <w:rPr>
            <w:noProof/>
            <w:webHidden/>
          </w:rPr>
          <w:fldChar w:fldCharType="separate"/>
        </w:r>
        <w:r w:rsidR="007C5098">
          <w:rPr>
            <w:noProof/>
            <w:webHidden/>
          </w:rPr>
          <w:t>13</w:t>
        </w:r>
        <w:r>
          <w:rPr>
            <w:noProof/>
            <w:webHidden/>
          </w:rPr>
          <w:fldChar w:fldCharType="end"/>
        </w:r>
      </w:hyperlink>
    </w:p>
    <w:p w14:paraId="618CFBE6" w14:textId="2099A820" w:rsidR="007F6305" w:rsidRPr="00661E03" w:rsidRDefault="007F6305">
      <w:pPr>
        <w:pStyle w:val="TOC1"/>
        <w:tabs>
          <w:tab w:val="right" w:pos="9350"/>
        </w:tabs>
        <w:rPr>
          <w:rFonts w:ascii="Calibri" w:hAnsi="Calibri"/>
          <w:b w:val="0"/>
          <w:caps w:val="0"/>
          <w:noProof/>
          <w:snapToGrid/>
          <w:color w:val="auto"/>
          <w:sz w:val="22"/>
          <w:szCs w:val="22"/>
        </w:rPr>
      </w:pPr>
      <w:hyperlink w:anchor="_Toc373907544" w:history="1">
        <w:r w:rsidRPr="00B944F0">
          <w:rPr>
            <w:rStyle w:val="Hyperlink"/>
            <w:noProof/>
          </w:rPr>
          <w:t>Article 4:  Design Standards</w:t>
        </w:r>
        <w:r>
          <w:rPr>
            <w:noProof/>
            <w:webHidden/>
          </w:rPr>
          <w:tab/>
        </w:r>
        <w:r>
          <w:rPr>
            <w:noProof/>
            <w:webHidden/>
          </w:rPr>
          <w:fldChar w:fldCharType="begin"/>
        </w:r>
        <w:r>
          <w:rPr>
            <w:noProof/>
            <w:webHidden/>
          </w:rPr>
          <w:instrText xml:space="preserve"> PAGEREF _Toc373907544 \h </w:instrText>
        </w:r>
        <w:r>
          <w:rPr>
            <w:noProof/>
            <w:webHidden/>
          </w:rPr>
        </w:r>
        <w:r>
          <w:rPr>
            <w:noProof/>
            <w:webHidden/>
          </w:rPr>
          <w:fldChar w:fldCharType="separate"/>
        </w:r>
        <w:r w:rsidR="007C5098">
          <w:rPr>
            <w:noProof/>
            <w:webHidden/>
          </w:rPr>
          <w:t>15</w:t>
        </w:r>
        <w:r>
          <w:rPr>
            <w:noProof/>
            <w:webHidden/>
          </w:rPr>
          <w:fldChar w:fldCharType="end"/>
        </w:r>
      </w:hyperlink>
    </w:p>
    <w:p w14:paraId="78A899F1" w14:textId="41D38C1F" w:rsidR="007F6305" w:rsidRPr="00661E03" w:rsidRDefault="007F6305">
      <w:pPr>
        <w:pStyle w:val="TOC2"/>
        <w:tabs>
          <w:tab w:val="right" w:pos="9350"/>
        </w:tabs>
        <w:rPr>
          <w:rFonts w:ascii="Calibri" w:hAnsi="Calibri"/>
          <w:smallCaps w:val="0"/>
          <w:noProof/>
          <w:snapToGrid/>
          <w:color w:val="auto"/>
          <w:sz w:val="22"/>
          <w:szCs w:val="22"/>
        </w:rPr>
      </w:pPr>
      <w:hyperlink w:anchor="_Toc373907545" w:history="1">
        <w:r w:rsidRPr="00B944F0">
          <w:rPr>
            <w:rStyle w:val="Hyperlink"/>
            <w:noProof/>
          </w:rPr>
          <w:t>Section 4.01  Minimum Design Standards.</w:t>
        </w:r>
        <w:r>
          <w:rPr>
            <w:noProof/>
            <w:webHidden/>
          </w:rPr>
          <w:tab/>
        </w:r>
        <w:r>
          <w:rPr>
            <w:noProof/>
            <w:webHidden/>
          </w:rPr>
          <w:fldChar w:fldCharType="begin"/>
        </w:r>
        <w:r>
          <w:rPr>
            <w:noProof/>
            <w:webHidden/>
          </w:rPr>
          <w:instrText xml:space="preserve"> PAGEREF _Toc373907545 \h </w:instrText>
        </w:r>
        <w:r>
          <w:rPr>
            <w:noProof/>
            <w:webHidden/>
          </w:rPr>
        </w:r>
        <w:r>
          <w:rPr>
            <w:noProof/>
            <w:webHidden/>
          </w:rPr>
          <w:fldChar w:fldCharType="separate"/>
        </w:r>
        <w:r w:rsidR="007C5098">
          <w:rPr>
            <w:noProof/>
            <w:webHidden/>
          </w:rPr>
          <w:t>15</w:t>
        </w:r>
        <w:r>
          <w:rPr>
            <w:noProof/>
            <w:webHidden/>
          </w:rPr>
          <w:fldChar w:fldCharType="end"/>
        </w:r>
      </w:hyperlink>
    </w:p>
    <w:p w14:paraId="7726A843" w14:textId="6BB35973" w:rsidR="007F6305" w:rsidRPr="00661E03" w:rsidRDefault="007F6305">
      <w:pPr>
        <w:pStyle w:val="TOC2"/>
        <w:tabs>
          <w:tab w:val="right" w:pos="9350"/>
        </w:tabs>
        <w:rPr>
          <w:rFonts w:ascii="Calibri" w:hAnsi="Calibri"/>
          <w:smallCaps w:val="0"/>
          <w:noProof/>
          <w:snapToGrid/>
          <w:color w:val="auto"/>
          <w:sz w:val="22"/>
          <w:szCs w:val="22"/>
        </w:rPr>
      </w:pPr>
      <w:hyperlink w:anchor="_Toc373907546" w:history="1">
        <w:r w:rsidRPr="00B944F0">
          <w:rPr>
            <w:rStyle w:val="Hyperlink"/>
            <w:noProof/>
          </w:rPr>
          <w:t>Section 4.02  Design Standards; Streets.</w:t>
        </w:r>
        <w:r>
          <w:rPr>
            <w:noProof/>
            <w:webHidden/>
          </w:rPr>
          <w:tab/>
        </w:r>
        <w:r>
          <w:rPr>
            <w:noProof/>
            <w:webHidden/>
          </w:rPr>
          <w:fldChar w:fldCharType="begin"/>
        </w:r>
        <w:r>
          <w:rPr>
            <w:noProof/>
            <w:webHidden/>
          </w:rPr>
          <w:instrText xml:space="preserve"> PAGEREF _Toc373907546 \h </w:instrText>
        </w:r>
        <w:r>
          <w:rPr>
            <w:noProof/>
            <w:webHidden/>
          </w:rPr>
        </w:r>
        <w:r>
          <w:rPr>
            <w:noProof/>
            <w:webHidden/>
          </w:rPr>
          <w:fldChar w:fldCharType="separate"/>
        </w:r>
        <w:r w:rsidR="007C5098">
          <w:rPr>
            <w:noProof/>
            <w:webHidden/>
          </w:rPr>
          <w:t>15</w:t>
        </w:r>
        <w:r>
          <w:rPr>
            <w:noProof/>
            <w:webHidden/>
          </w:rPr>
          <w:fldChar w:fldCharType="end"/>
        </w:r>
      </w:hyperlink>
    </w:p>
    <w:p w14:paraId="2111F9F8" w14:textId="5A7B88F6" w:rsidR="007F6305" w:rsidRPr="00661E03" w:rsidRDefault="007F6305">
      <w:pPr>
        <w:pStyle w:val="TOC2"/>
        <w:tabs>
          <w:tab w:val="right" w:pos="9350"/>
        </w:tabs>
        <w:rPr>
          <w:rFonts w:ascii="Calibri" w:hAnsi="Calibri"/>
          <w:smallCaps w:val="0"/>
          <w:noProof/>
          <w:snapToGrid/>
          <w:color w:val="auto"/>
          <w:sz w:val="22"/>
          <w:szCs w:val="22"/>
        </w:rPr>
      </w:pPr>
      <w:hyperlink w:anchor="_Toc373907547" w:history="1">
        <w:r w:rsidRPr="00B944F0">
          <w:rPr>
            <w:rStyle w:val="Hyperlink"/>
            <w:noProof/>
          </w:rPr>
          <w:t>Section 4.03  Design Standards; Dedication of Rights-of-way for New Streets.</w:t>
        </w:r>
        <w:r>
          <w:rPr>
            <w:noProof/>
            <w:webHidden/>
          </w:rPr>
          <w:tab/>
        </w:r>
        <w:r>
          <w:rPr>
            <w:noProof/>
            <w:webHidden/>
          </w:rPr>
          <w:fldChar w:fldCharType="begin"/>
        </w:r>
        <w:r>
          <w:rPr>
            <w:noProof/>
            <w:webHidden/>
          </w:rPr>
          <w:instrText xml:space="preserve"> PAGEREF _Toc373907547 \h </w:instrText>
        </w:r>
        <w:r>
          <w:rPr>
            <w:noProof/>
            <w:webHidden/>
          </w:rPr>
        </w:r>
        <w:r>
          <w:rPr>
            <w:noProof/>
            <w:webHidden/>
          </w:rPr>
          <w:fldChar w:fldCharType="separate"/>
        </w:r>
        <w:r w:rsidR="007C5098">
          <w:rPr>
            <w:noProof/>
            <w:webHidden/>
          </w:rPr>
          <w:t>15</w:t>
        </w:r>
        <w:r>
          <w:rPr>
            <w:noProof/>
            <w:webHidden/>
          </w:rPr>
          <w:fldChar w:fldCharType="end"/>
        </w:r>
      </w:hyperlink>
    </w:p>
    <w:p w14:paraId="49AF5AA9" w14:textId="50422CB1" w:rsidR="007F6305" w:rsidRPr="00661E03" w:rsidRDefault="007F6305">
      <w:pPr>
        <w:pStyle w:val="TOC2"/>
        <w:tabs>
          <w:tab w:val="right" w:pos="9350"/>
        </w:tabs>
        <w:rPr>
          <w:rFonts w:ascii="Calibri" w:hAnsi="Calibri"/>
          <w:smallCaps w:val="0"/>
          <w:noProof/>
          <w:snapToGrid/>
          <w:color w:val="auto"/>
          <w:sz w:val="22"/>
          <w:szCs w:val="22"/>
        </w:rPr>
      </w:pPr>
      <w:hyperlink w:anchor="_Toc373907548" w:history="1">
        <w:r w:rsidRPr="00B944F0">
          <w:rPr>
            <w:rStyle w:val="Hyperlink"/>
            <w:noProof/>
          </w:rPr>
          <w:t>Section 4.04  Design Standards; Dedication of Rights-of-way for Existing Streets.</w:t>
        </w:r>
        <w:r>
          <w:rPr>
            <w:noProof/>
            <w:webHidden/>
          </w:rPr>
          <w:tab/>
        </w:r>
        <w:r>
          <w:rPr>
            <w:noProof/>
            <w:webHidden/>
          </w:rPr>
          <w:fldChar w:fldCharType="begin"/>
        </w:r>
        <w:r>
          <w:rPr>
            <w:noProof/>
            <w:webHidden/>
          </w:rPr>
          <w:instrText xml:space="preserve"> PAGEREF _Toc373907548 \h </w:instrText>
        </w:r>
        <w:r>
          <w:rPr>
            <w:noProof/>
            <w:webHidden/>
          </w:rPr>
        </w:r>
        <w:r>
          <w:rPr>
            <w:noProof/>
            <w:webHidden/>
          </w:rPr>
          <w:fldChar w:fldCharType="separate"/>
        </w:r>
        <w:r w:rsidR="007C5098">
          <w:rPr>
            <w:noProof/>
            <w:webHidden/>
          </w:rPr>
          <w:t>15</w:t>
        </w:r>
        <w:r>
          <w:rPr>
            <w:noProof/>
            <w:webHidden/>
          </w:rPr>
          <w:fldChar w:fldCharType="end"/>
        </w:r>
      </w:hyperlink>
    </w:p>
    <w:p w14:paraId="6735EEBE" w14:textId="15B96EA6" w:rsidR="007F6305" w:rsidRPr="00661E03" w:rsidRDefault="007F6305">
      <w:pPr>
        <w:pStyle w:val="TOC2"/>
        <w:tabs>
          <w:tab w:val="right" w:pos="9350"/>
        </w:tabs>
        <w:rPr>
          <w:rFonts w:ascii="Calibri" w:hAnsi="Calibri"/>
          <w:smallCaps w:val="0"/>
          <w:noProof/>
          <w:snapToGrid/>
          <w:color w:val="auto"/>
          <w:sz w:val="22"/>
          <w:szCs w:val="22"/>
        </w:rPr>
      </w:pPr>
      <w:hyperlink w:anchor="_Toc373907549" w:history="1">
        <w:r w:rsidRPr="00B944F0">
          <w:rPr>
            <w:rStyle w:val="Hyperlink"/>
            <w:noProof/>
          </w:rPr>
          <w:t>Section 4.05  Design Standards; Intersections.</w:t>
        </w:r>
        <w:r>
          <w:rPr>
            <w:noProof/>
            <w:webHidden/>
          </w:rPr>
          <w:tab/>
        </w:r>
        <w:r>
          <w:rPr>
            <w:noProof/>
            <w:webHidden/>
          </w:rPr>
          <w:fldChar w:fldCharType="begin"/>
        </w:r>
        <w:r>
          <w:rPr>
            <w:noProof/>
            <w:webHidden/>
          </w:rPr>
          <w:instrText xml:space="preserve"> PAGEREF _Toc373907549 \h </w:instrText>
        </w:r>
        <w:r>
          <w:rPr>
            <w:noProof/>
            <w:webHidden/>
          </w:rPr>
        </w:r>
        <w:r>
          <w:rPr>
            <w:noProof/>
            <w:webHidden/>
          </w:rPr>
          <w:fldChar w:fldCharType="separate"/>
        </w:r>
        <w:r w:rsidR="007C5098">
          <w:rPr>
            <w:noProof/>
            <w:webHidden/>
          </w:rPr>
          <w:t>16</w:t>
        </w:r>
        <w:r>
          <w:rPr>
            <w:noProof/>
            <w:webHidden/>
          </w:rPr>
          <w:fldChar w:fldCharType="end"/>
        </w:r>
      </w:hyperlink>
    </w:p>
    <w:p w14:paraId="1B14D7B3" w14:textId="05D6A2CF" w:rsidR="007F6305" w:rsidRPr="00661E03" w:rsidRDefault="007F6305">
      <w:pPr>
        <w:pStyle w:val="TOC2"/>
        <w:tabs>
          <w:tab w:val="right" w:pos="9350"/>
        </w:tabs>
        <w:rPr>
          <w:rFonts w:ascii="Calibri" w:hAnsi="Calibri"/>
          <w:smallCaps w:val="0"/>
          <w:noProof/>
          <w:snapToGrid/>
          <w:color w:val="auto"/>
          <w:sz w:val="22"/>
          <w:szCs w:val="22"/>
        </w:rPr>
      </w:pPr>
      <w:hyperlink w:anchor="_Toc373907550" w:history="1">
        <w:r w:rsidRPr="00B944F0">
          <w:rPr>
            <w:rStyle w:val="Hyperlink"/>
            <w:noProof/>
          </w:rPr>
          <w:t>Section 4.06  Minimum Design Standards; Curves in Streets; Horizontal.</w:t>
        </w:r>
        <w:r>
          <w:rPr>
            <w:noProof/>
            <w:webHidden/>
          </w:rPr>
          <w:tab/>
        </w:r>
        <w:r>
          <w:rPr>
            <w:noProof/>
            <w:webHidden/>
          </w:rPr>
          <w:fldChar w:fldCharType="begin"/>
        </w:r>
        <w:r>
          <w:rPr>
            <w:noProof/>
            <w:webHidden/>
          </w:rPr>
          <w:instrText xml:space="preserve"> PAGEREF _Toc373907550 \h </w:instrText>
        </w:r>
        <w:r>
          <w:rPr>
            <w:noProof/>
            <w:webHidden/>
          </w:rPr>
        </w:r>
        <w:r>
          <w:rPr>
            <w:noProof/>
            <w:webHidden/>
          </w:rPr>
          <w:fldChar w:fldCharType="separate"/>
        </w:r>
        <w:r w:rsidR="007C5098">
          <w:rPr>
            <w:noProof/>
            <w:webHidden/>
          </w:rPr>
          <w:t>16</w:t>
        </w:r>
        <w:r>
          <w:rPr>
            <w:noProof/>
            <w:webHidden/>
          </w:rPr>
          <w:fldChar w:fldCharType="end"/>
        </w:r>
      </w:hyperlink>
    </w:p>
    <w:p w14:paraId="09A3BE5B" w14:textId="1630A423" w:rsidR="007F6305" w:rsidRPr="00661E03" w:rsidRDefault="007F6305">
      <w:pPr>
        <w:pStyle w:val="TOC2"/>
        <w:tabs>
          <w:tab w:val="right" w:pos="9350"/>
        </w:tabs>
        <w:rPr>
          <w:rFonts w:ascii="Calibri" w:hAnsi="Calibri"/>
          <w:smallCaps w:val="0"/>
          <w:noProof/>
          <w:snapToGrid/>
          <w:color w:val="auto"/>
          <w:sz w:val="22"/>
          <w:szCs w:val="22"/>
        </w:rPr>
      </w:pPr>
      <w:hyperlink w:anchor="_Toc373907551" w:history="1">
        <w:r w:rsidRPr="00B944F0">
          <w:rPr>
            <w:rStyle w:val="Hyperlink"/>
            <w:noProof/>
          </w:rPr>
          <w:t>Section 4.07  Design Standards; Street Grades and Elevations.</w:t>
        </w:r>
        <w:r>
          <w:rPr>
            <w:noProof/>
            <w:webHidden/>
          </w:rPr>
          <w:tab/>
        </w:r>
        <w:r>
          <w:rPr>
            <w:noProof/>
            <w:webHidden/>
          </w:rPr>
          <w:fldChar w:fldCharType="begin"/>
        </w:r>
        <w:r>
          <w:rPr>
            <w:noProof/>
            <w:webHidden/>
          </w:rPr>
          <w:instrText xml:space="preserve"> PAGEREF _Toc373907551 \h </w:instrText>
        </w:r>
        <w:r>
          <w:rPr>
            <w:noProof/>
            <w:webHidden/>
          </w:rPr>
        </w:r>
        <w:r>
          <w:rPr>
            <w:noProof/>
            <w:webHidden/>
          </w:rPr>
          <w:fldChar w:fldCharType="separate"/>
        </w:r>
        <w:r w:rsidR="007C5098">
          <w:rPr>
            <w:noProof/>
            <w:webHidden/>
          </w:rPr>
          <w:t>16</w:t>
        </w:r>
        <w:r>
          <w:rPr>
            <w:noProof/>
            <w:webHidden/>
          </w:rPr>
          <w:fldChar w:fldCharType="end"/>
        </w:r>
      </w:hyperlink>
    </w:p>
    <w:p w14:paraId="69CA51BE" w14:textId="63158A62" w:rsidR="007F6305" w:rsidRPr="00661E03" w:rsidRDefault="007F6305">
      <w:pPr>
        <w:pStyle w:val="TOC2"/>
        <w:tabs>
          <w:tab w:val="right" w:pos="9350"/>
        </w:tabs>
        <w:rPr>
          <w:rFonts w:ascii="Calibri" w:hAnsi="Calibri"/>
          <w:smallCaps w:val="0"/>
          <w:noProof/>
          <w:snapToGrid/>
          <w:color w:val="auto"/>
          <w:sz w:val="22"/>
          <w:szCs w:val="22"/>
        </w:rPr>
      </w:pPr>
      <w:hyperlink w:anchor="_Toc373907552" w:history="1">
        <w:r w:rsidRPr="00B944F0">
          <w:rPr>
            <w:rStyle w:val="Hyperlink"/>
            <w:noProof/>
          </w:rPr>
          <w:t>Section 4.08  Design Standards; Frontage Roads/Marginal Access Streets.</w:t>
        </w:r>
        <w:r>
          <w:rPr>
            <w:noProof/>
            <w:webHidden/>
          </w:rPr>
          <w:tab/>
        </w:r>
        <w:r>
          <w:rPr>
            <w:noProof/>
            <w:webHidden/>
          </w:rPr>
          <w:fldChar w:fldCharType="begin"/>
        </w:r>
        <w:r>
          <w:rPr>
            <w:noProof/>
            <w:webHidden/>
          </w:rPr>
          <w:instrText xml:space="preserve"> PAGEREF _Toc373907552 \h </w:instrText>
        </w:r>
        <w:r>
          <w:rPr>
            <w:noProof/>
            <w:webHidden/>
          </w:rPr>
        </w:r>
        <w:r>
          <w:rPr>
            <w:noProof/>
            <w:webHidden/>
          </w:rPr>
          <w:fldChar w:fldCharType="separate"/>
        </w:r>
        <w:r w:rsidR="007C5098">
          <w:rPr>
            <w:noProof/>
            <w:webHidden/>
          </w:rPr>
          <w:t>16</w:t>
        </w:r>
        <w:r>
          <w:rPr>
            <w:noProof/>
            <w:webHidden/>
          </w:rPr>
          <w:fldChar w:fldCharType="end"/>
        </w:r>
      </w:hyperlink>
    </w:p>
    <w:p w14:paraId="11AED811" w14:textId="4C6AD03B" w:rsidR="007F6305" w:rsidRPr="00661E03" w:rsidRDefault="007F6305">
      <w:pPr>
        <w:pStyle w:val="TOC2"/>
        <w:tabs>
          <w:tab w:val="right" w:pos="9350"/>
        </w:tabs>
        <w:rPr>
          <w:rFonts w:ascii="Calibri" w:hAnsi="Calibri"/>
          <w:smallCaps w:val="0"/>
          <w:noProof/>
          <w:snapToGrid/>
          <w:color w:val="auto"/>
          <w:sz w:val="22"/>
          <w:szCs w:val="22"/>
        </w:rPr>
      </w:pPr>
      <w:hyperlink w:anchor="_Toc373907553" w:history="1">
        <w:r w:rsidRPr="00B944F0">
          <w:rPr>
            <w:rStyle w:val="Hyperlink"/>
            <w:noProof/>
          </w:rPr>
          <w:t>Section 4.09  Design Standards; Access/Egress.</w:t>
        </w:r>
        <w:r>
          <w:rPr>
            <w:noProof/>
            <w:webHidden/>
          </w:rPr>
          <w:tab/>
        </w:r>
        <w:r>
          <w:rPr>
            <w:noProof/>
            <w:webHidden/>
          </w:rPr>
          <w:fldChar w:fldCharType="begin"/>
        </w:r>
        <w:r>
          <w:rPr>
            <w:noProof/>
            <w:webHidden/>
          </w:rPr>
          <w:instrText xml:space="preserve"> PAGEREF _Toc373907553 \h </w:instrText>
        </w:r>
        <w:r>
          <w:rPr>
            <w:noProof/>
            <w:webHidden/>
          </w:rPr>
        </w:r>
        <w:r>
          <w:rPr>
            <w:noProof/>
            <w:webHidden/>
          </w:rPr>
          <w:fldChar w:fldCharType="separate"/>
        </w:r>
        <w:r w:rsidR="007C5098">
          <w:rPr>
            <w:noProof/>
            <w:webHidden/>
          </w:rPr>
          <w:t>16</w:t>
        </w:r>
        <w:r>
          <w:rPr>
            <w:noProof/>
            <w:webHidden/>
          </w:rPr>
          <w:fldChar w:fldCharType="end"/>
        </w:r>
      </w:hyperlink>
    </w:p>
    <w:p w14:paraId="7BA3C92E" w14:textId="38C34039" w:rsidR="007F6305" w:rsidRPr="00661E03" w:rsidRDefault="007F6305">
      <w:pPr>
        <w:pStyle w:val="TOC2"/>
        <w:tabs>
          <w:tab w:val="right" w:pos="9350"/>
        </w:tabs>
        <w:rPr>
          <w:rFonts w:ascii="Calibri" w:hAnsi="Calibri"/>
          <w:smallCaps w:val="0"/>
          <w:noProof/>
          <w:snapToGrid/>
          <w:color w:val="auto"/>
          <w:sz w:val="22"/>
          <w:szCs w:val="22"/>
        </w:rPr>
      </w:pPr>
      <w:hyperlink w:anchor="_Toc373907554" w:history="1">
        <w:r w:rsidRPr="00B944F0">
          <w:rPr>
            <w:rStyle w:val="Hyperlink"/>
            <w:noProof/>
          </w:rPr>
          <w:t>Section 4.10  Design Standards; Street Jogs.</w:t>
        </w:r>
        <w:r>
          <w:rPr>
            <w:noProof/>
            <w:webHidden/>
          </w:rPr>
          <w:tab/>
        </w:r>
        <w:r>
          <w:rPr>
            <w:noProof/>
            <w:webHidden/>
          </w:rPr>
          <w:fldChar w:fldCharType="begin"/>
        </w:r>
        <w:r>
          <w:rPr>
            <w:noProof/>
            <w:webHidden/>
          </w:rPr>
          <w:instrText xml:space="preserve"> PAGEREF _Toc373907554 \h </w:instrText>
        </w:r>
        <w:r>
          <w:rPr>
            <w:noProof/>
            <w:webHidden/>
          </w:rPr>
        </w:r>
        <w:r>
          <w:rPr>
            <w:noProof/>
            <w:webHidden/>
          </w:rPr>
          <w:fldChar w:fldCharType="separate"/>
        </w:r>
        <w:r w:rsidR="007C5098">
          <w:rPr>
            <w:noProof/>
            <w:webHidden/>
          </w:rPr>
          <w:t>16</w:t>
        </w:r>
        <w:r>
          <w:rPr>
            <w:noProof/>
            <w:webHidden/>
          </w:rPr>
          <w:fldChar w:fldCharType="end"/>
        </w:r>
      </w:hyperlink>
    </w:p>
    <w:p w14:paraId="5569F514" w14:textId="3583ADEA" w:rsidR="007F6305" w:rsidRPr="00661E03" w:rsidRDefault="007F6305">
      <w:pPr>
        <w:pStyle w:val="TOC2"/>
        <w:tabs>
          <w:tab w:val="right" w:pos="9350"/>
        </w:tabs>
        <w:rPr>
          <w:rFonts w:ascii="Calibri" w:hAnsi="Calibri"/>
          <w:smallCaps w:val="0"/>
          <w:noProof/>
          <w:snapToGrid/>
          <w:color w:val="auto"/>
          <w:sz w:val="22"/>
          <w:szCs w:val="22"/>
        </w:rPr>
      </w:pPr>
      <w:hyperlink w:anchor="_Toc373907555" w:history="1">
        <w:r w:rsidRPr="00B944F0">
          <w:rPr>
            <w:rStyle w:val="Hyperlink"/>
            <w:noProof/>
          </w:rPr>
          <w:t>Section 4.11  Design Standards; Cul-de-sac Streets.</w:t>
        </w:r>
        <w:r>
          <w:rPr>
            <w:noProof/>
            <w:webHidden/>
          </w:rPr>
          <w:tab/>
        </w:r>
        <w:r>
          <w:rPr>
            <w:noProof/>
            <w:webHidden/>
          </w:rPr>
          <w:fldChar w:fldCharType="begin"/>
        </w:r>
        <w:r>
          <w:rPr>
            <w:noProof/>
            <w:webHidden/>
          </w:rPr>
          <w:instrText xml:space="preserve"> PAGEREF _Toc373907555 \h </w:instrText>
        </w:r>
        <w:r>
          <w:rPr>
            <w:noProof/>
            <w:webHidden/>
          </w:rPr>
        </w:r>
        <w:r>
          <w:rPr>
            <w:noProof/>
            <w:webHidden/>
          </w:rPr>
          <w:fldChar w:fldCharType="separate"/>
        </w:r>
        <w:r w:rsidR="007C5098">
          <w:rPr>
            <w:noProof/>
            <w:webHidden/>
          </w:rPr>
          <w:t>16</w:t>
        </w:r>
        <w:r>
          <w:rPr>
            <w:noProof/>
            <w:webHidden/>
          </w:rPr>
          <w:fldChar w:fldCharType="end"/>
        </w:r>
      </w:hyperlink>
    </w:p>
    <w:p w14:paraId="5CEBD469" w14:textId="17B3B05E" w:rsidR="007F6305" w:rsidRPr="00661E03" w:rsidRDefault="007F6305">
      <w:pPr>
        <w:pStyle w:val="TOC2"/>
        <w:tabs>
          <w:tab w:val="right" w:pos="9350"/>
        </w:tabs>
        <w:rPr>
          <w:rFonts w:ascii="Calibri" w:hAnsi="Calibri"/>
          <w:smallCaps w:val="0"/>
          <w:noProof/>
          <w:snapToGrid/>
          <w:color w:val="auto"/>
          <w:sz w:val="22"/>
          <w:szCs w:val="22"/>
        </w:rPr>
      </w:pPr>
      <w:hyperlink w:anchor="_Toc373907556" w:history="1">
        <w:r w:rsidRPr="00B944F0">
          <w:rPr>
            <w:rStyle w:val="Hyperlink"/>
            <w:noProof/>
          </w:rPr>
          <w:t>Section 4.12  Design Standards; Street Names.</w:t>
        </w:r>
        <w:r>
          <w:rPr>
            <w:noProof/>
            <w:webHidden/>
          </w:rPr>
          <w:tab/>
        </w:r>
        <w:r>
          <w:rPr>
            <w:noProof/>
            <w:webHidden/>
          </w:rPr>
          <w:fldChar w:fldCharType="begin"/>
        </w:r>
        <w:r>
          <w:rPr>
            <w:noProof/>
            <w:webHidden/>
          </w:rPr>
          <w:instrText xml:space="preserve"> PAGEREF _Toc373907556 \h </w:instrText>
        </w:r>
        <w:r>
          <w:rPr>
            <w:noProof/>
            <w:webHidden/>
          </w:rPr>
        </w:r>
        <w:r>
          <w:rPr>
            <w:noProof/>
            <w:webHidden/>
          </w:rPr>
          <w:fldChar w:fldCharType="separate"/>
        </w:r>
        <w:r w:rsidR="007C5098">
          <w:rPr>
            <w:noProof/>
            <w:webHidden/>
          </w:rPr>
          <w:t>16</w:t>
        </w:r>
        <w:r>
          <w:rPr>
            <w:noProof/>
            <w:webHidden/>
          </w:rPr>
          <w:fldChar w:fldCharType="end"/>
        </w:r>
      </w:hyperlink>
    </w:p>
    <w:p w14:paraId="5E40994F" w14:textId="6381CF20" w:rsidR="007F6305" w:rsidRPr="00661E03" w:rsidRDefault="007F6305">
      <w:pPr>
        <w:pStyle w:val="TOC2"/>
        <w:tabs>
          <w:tab w:val="right" w:pos="9350"/>
        </w:tabs>
        <w:rPr>
          <w:rFonts w:ascii="Calibri" w:hAnsi="Calibri"/>
          <w:smallCaps w:val="0"/>
          <w:noProof/>
          <w:snapToGrid/>
          <w:color w:val="auto"/>
          <w:sz w:val="22"/>
          <w:szCs w:val="22"/>
        </w:rPr>
      </w:pPr>
      <w:hyperlink w:anchor="_Toc373907557" w:history="1">
        <w:r w:rsidRPr="00B944F0">
          <w:rPr>
            <w:rStyle w:val="Hyperlink"/>
            <w:noProof/>
          </w:rPr>
          <w:t>Section 4.13  Design Standards; Private Streets.</w:t>
        </w:r>
        <w:r>
          <w:rPr>
            <w:noProof/>
            <w:webHidden/>
          </w:rPr>
          <w:tab/>
        </w:r>
        <w:r>
          <w:rPr>
            <w:noProof/>
            <w:webHidden/>
          </w:rPr>
          <w:fldChar w:fldCharType="begin"/>
        </w:r>
        <w:r>
          <w:rPr>
            <w:noProof/>
            <w:webHidden/>
          </w:rPr>
          <w:instrText xml:space="preserve"> PAGEREF _Toc373907557 \h </w:instrText>
        </w:r>
        <w:r>
          <w:rPr>
            <w:noProof/>
            <w:webHidden/>
          </w:rPr>
        </w:r>
        <w:r>
          <w:rPr>
            <w:noProof/>
            <w:webHidden/>
          </w:rPr>
          <w:fldChar w:fldCharType="separate"/>
        </w:r>
        <w:r w:rsidR="007C5098">
          <w:rPr>
            <w:noProof/>
            <w:webHidden/>
          </w:rPr>
          <w:t>17</w:t>
        </w:r>
        <w:r>
          <w:rPr>
            <w:noProof/>
            <w:webHidden/>
          </w:rPr>
          <w:fldChar w:fldCharType="end"/>
        </w:r>
      </w:hyperlink>
    </w:p>
    <w:p w14:paraId="6F464B61" w14:textId="05F3FBAF" w:rsidR="007F6305" w:rsidRPr="00661E03" w:rsidRDefault="007F6305">
      <w:pPr>
        <w:pStyle w:val="TOC2"/>
        <w:tabs>
          <w:tab w:val="right" w:pos="9350"/>
        </w:tabs>
        <w:rPr>
          <w:rFonts w:ascii="Calibri" w:hAnsi="Calibri"/>
          <w:smallCaps w:val="0"/>
          <w:noProof/>
          <w:snapToGrid/>
          <w:color w:val="auto"/>
          <w:sz w:val="22"/>
          <w:szCs w:val="22"/>
        </w:rPr>
      </w:pPr>
      <w:hyperlink w:anchor="_Toc373907558" w:history="1">
        <w:r w:rsidRPr="00B944F0">
          <w:rPr>
            <w:rStyle w:val="Hyperlink"/>
            <w:noProof/>
          </w:rPr>
          <w:t>Section 4.14  Design Standards; Blocks.</w:t>
        </w:r>
        <w:r>
          <w:rPr>
            <w:noProof/>
            <w:webHidden/>
          </w:rPr>
          <w:tab/>
        </w:r>
        <w:r>
          <w:rPr>
            <w:noProof/>
            <w:webHidden/>
          </w:rPr>
          <w:fldChar w:fldCharType="begin"/>
        </w:r>
        <w:r>
          <w:rPr>
            <w:noProof/>
            <w:webHidden/>
          </w:rPr>
          <w:instrText xml:space="preserve"> PAGEREF _Toc373907558 \h </w:instrText>
        </w:r>
        <w:r>
          <w:rPr>
            <w:noProof/>
            <w:webHidden/>
          </w:rPr>
        </w:r>
        <w:r>
          <w:rPr>
            <w:noProof/>
            <w:webHidden/>
          </w:rPr>
          <w:fldChar w:fldCharType="separate"/>
        </w:r>
        <w:r w:rsidR="007C5098">
          <w:rPr>
            <w:noProof/>
            <w:webHidden/>
          </w:rPr>
          <w:t>17</w:t>
        </w:r>
        <w:r>
          <w:rPr>
            <w:noProof/>
            <w:webHidden/>
          </w:rPr>
          <w:fldChar w:fldCharType="end"/>
        </w:r>
      </w:hyperlink>
    </w:p>
    <w:p w14:paraId="76C6C6B7" w14:textId="7C0B221E" w:rsidR="007F6305" w:rsidRPr="00661E03" w:rsidRDefault="007F6305">
      <w:pPr>
        <w:pStyle w:val="TOC2"/>
        <w:tabs>
          <w:tab w:val="right" w:pos="9350"/>
        </w:tabs>
        <w:rPr>
          <w:rFonts w:ascii="Calibri" w:hAnsi="Calibri"/>
          <w:smallCaps w:val="0"/>
          <w:noProof/>
          <w:snapToGrid/>
          <w:color w:val="auto"/>
          <w:sz w:val="22"/>
          <w:szCs w:val="22"/>
        </w:rPr>
      </w:pPr>
      <w:hyperlink w:anchor="_Toc373907559" w:history="1">
        <w:r w:rsidRPr="00B944F0">
          <w:rPr>
            <w:rStyle w:val="Hyperlink"/>
            <w:noProof/>
          </w:rPr>
          <w:t>Section 4.15  Design Standards; Lots.</w:t>
        </w:r>
        <w:r>
          <w:rPr>
            <w:noProof/>
            <w:webHidden/>
          </w:rPr>
          <w:tab/>
        </w:r>
        <w:r>
          <w:rPr>
            <w:noProof/>
            <w:webHidden/>
          </w:rPr>
          <w:fldChar w:fldCharType="begin"/>
        </w:r>
        <w:r>
          <w:rPr>
            <w:noProof/>
            <w:webHidden/>
          </w:rPr>
          <w:instrText xml:space="preserve"> PAGEREF _Toc373907559 \h </w:instrText>
        </w:r>
        <w:r>
          <w:rPr>
            <w:noProof/>
            <w:webHidden/>
          </w:rPr>
        </w:r>
        <w:r>
          <w:rPr>
            <w:noProof/>
            <w:webHidden/>
          </w:rPr>
          <w:fldChar w:fldCharType="separate"/>
        </w:r>
        <w:r w:rsidR="007C5098">
          <w:rPr>
            <w:noProof/>
            <w:webHidden/>
          </w:rPr>
          <w:t>17</w:t>
        </w:r>
        <w:r>
          <w:rPr>
            <w:noProof/>
            <w:webHidden/>
          </w:rPr>
          <w:fldChar w:fldCharType="end"/>
        </w:r>
      </w:hyperlink>
    </w:p>
    <w:p w14:paraId="42C24BB3" w14:textId="5228C5EB" w:rsidR="007F6305" w:rsidRPr="00661E03" w:rsidRDefault="007F6305">
      <w:pPr>
        <w:pStyle w:val="TOC2"/>
        <w:tabs>
          <w:tab w:val="right" w:pos="9350"/>
        </w:tabs>
        <w:rPr>
          <w:rFonts w:ascii="Calibri" w:hAnsi="Calibri"/>
          <w:smallCaps w:val="0"/>
          <w:noProof/>
          <w:snapToGrid/>
          <w:color w:val="auto"/>
          <w:sz w:val="22"/>
          <w:szCs w:val="22"/>
        </w:rPr>
      </w:pPr>
      <w:hyperlink w:anchor="_Toc373907560" w:history="1">
        <w:r w:rsidRPr="00B944F0">
          <w:rPr>
            <w:rStyle w:val="Hyperlink"/>
            <w:noProof/>
          </w:rPr>
          <w:t>Section 4.16  Design Standards; Double Frontage or Through Lots.</w:t>
        </w:r>
        <w:r>
          <w:rPr>
            <w:noProof/>
            <w:webHidden/>
          </w:rPr>
          <w:tab/>
        </w:r>
        <w:r>
          <w:rPr>
            <w:noProof/>
            <w:webHidden/>
          </w:rPr>
          <w:fldChar w:fldCharType="begin"/>
        </w:r>
        <w:r>
          <w:rPr>
            <w:noProof/>
            <w:webHidden/>
          </w:rPr>
          <w:instrText xml:space="preserve"> PAGEREF _Toc373907560 \h </w:instrText>
        </w:r>
        <w:r>
          <w:rPr>
            <w:noProof/>
            <w:webHidden/>
          </w:rPr>
        </w:r>
        <w:r>
          <w:rPr>
            <w:noProof/>
            <w:webHidden/>
          </w:rPr>
          <w:fldChar w:fldCharType="separate"/>
        </w:r>
        <w:r w:rsidR="007C5098">
          <w:rPr>
            <w:noProof/>
            <w:webHidden/>
          </w:rPr>
          <w:t>17</w:t>
        </w:r>
        <w:r>
          <w:rPr>
            <w:noProof/>
            <w:webHidden/>
          </w:rPr>
          <w:fldChar w:fldCharType="end"/>
        </w:r>
      </w:hyperlink>
    </w:p>
    <w:p w14:paraId="32DED730" w14:textId="013DAD4E" w:rsidR="007F6305" w:rsidRPr="00661E03" w:rsidRDefault="007F6305">
      <w:pPr>
        <w:pStyle w:val="TOC2"/>
        <w:tabs>
          <w:tab w:val="right" w:pos="9350"/>
        </w:tabs>
        <w:rPr>
          <w:rFonts w:ascii="Calibri" w:hAnsi="Calibri"/>
          <w:smallCaps w:val="0"/>
          <w:noProof/>
          <w:snapToGrid/>
          <w:color w:val="auto"/>
          <w:sz w:val="22"/>
          <w:szCs w:val="22"/>
        </w:rPr>
      </w:pPr>
      <w:hyperlink w:anchor="_Toc373907561" w:history="1">
        <w:r w:rsidRPr="00B944F0">
          <w:rPr>
            <w:rStyle w:val="Hyperlink"/>
            <w:noProof/>
          </w:rPr>
          <w:t>Section 4.17  Design Standards; Easements.</w:t>
        </w:r>
        <w:r>
          <w:rPr>
            <w:noProof/>
            <w:webHidden/>
          </w:rPr>
          <w:tab/>
        </w:r>
        <w:r>
          <w:rPr>
            <w:noProof/>
            <w:webHidden/>
          </w:rPr>
          <w:fldChar w:fldCharType="begin"/>
        </w:r>
        <w:r>
          <w:rPr>
            <w:noProof/>
            <w:webHidden/>
          </w:rPr>
          <w:instrText xml:space="preserve"> PAGEREF _Toc373907561 \h </w:instrText>
        </w:r>
        <w:r>
          <w:rPr>
            <w:noProof/>
            <w:webHidden/>
          </w:rPr>
        </w:r>
        <w:r>
          <w:rPr>
            <w:noProof/>
            <w:webHidden/>
          </w:rPr>
          <w:fldChar w:fldCharType="separate"/>
        </w:r>
        <w:r w:rsidR="007C5098">
          <w:rPr>
            <w:noProof/>
            <w:webHidden/>
          </w:rPr>
          <w:t>17</w:t>
        </w:r>
        <w:r>
          <w:rPr>
            <w:noProof/>
            <w:webHidden/>
          </w:rPr>
          <w:fldChar w:fldCharType="end"/>
        </w:r>
      </w:hyperlink>
    </w:p>
    <w:p w14:paraId="29F21904" w14:textId="362E3026" w:rsidR="007F6305" w:rsidRPr="00661E03" w:rsidRDefault="007F6305">
      <w:pPr>
        <w:pStyle w:val="TOC2"/>
        <w:tabs>
          <w:tab w:val="right" w:pos="9350"/>
        </w:tabs>
        <w:rPr>
          <w:rFonts w:ascii="Calibri" w:hAnsi="Calibri"/>
          <w:smallCaps w:val="0"/>
          <w:noProof/>
          <w:snapToGrid/>
          <w:color w:val="auto"/>
          <w:sz w:val="22"/>
          <w:szCs w:val="22"/>
        </w:rPr>
      </w:pPr>
      <w:hyperlink w:anchor="_Toc373907562" w:history="1">
        <w:r w:rsidRPr="00B944F0">
          <w:rPr>
            <w:rStyle w:val="Hyperlink"/>
            <w:noProof/>
          </w:rPr>
          <w:t>Section 4.18  Design Standards: Storm Sewer System.</w:t>
        </w:r>
        <w:r>
          <w:rPr>
            <w:noProof/>
            <w:webHidden/>
          </w:rPr>
          <w:tab/>
        </w:r>
        <w:r>
          <w:rPr>
            <w:noProof/>
            <w:webHidden/>
          </w:rPr>
          <w:fldChar w:fldCharType="begin"/>
        </w:r>
        <w:r>
          <w:rPr>
            <w:noProof/>
            <w:webHidden/>
          </w:rPr>
          <w:instrText xml:space="preserve"> PAGEREF _Toc373907562 \h </w:instrText>
        </w:r>
        <w:r>
          <w:rPr>
            <w:noProof/>
            <w:webHidden/>
          </w:rPr>
        </w:r>
        <w:r>
          <w:rPr>
            <w:noProof/>
            <w:webHidden/>
          </w:rPr>
          <w:fldChar w:fldCharType="separate"/>
        </w:r>
        <w:r w:rsidR="007C5098">
          <w:rPr>
            <w:noProof/>
            <w:webHidden/>
          </w:rPr>
          <w:t>18</w:t>
        </w:r>
        <w:r>
          <w:rPr>
            <w:noProof/>
            <w:webHidden/>
          </w:rPr>
          <w:fldChar w:fldCharType="end"/>
        </w:r>
      </w:hyperlink>
    </w:p>
    <w:p w14:paraId="47B67A5B" w14:textId="24F9FF18" w:rsidR="007F6305" w:rsidRPr="00661E03" w:rsidRDefault="007F6305">
      <w:pPr>
        <w:pStyle w:val="TOC2"/>
        <w:tabs>
          <w:tab w:val="right" w:pos="9350"/>
        </w:tabs>
        <w:rPr>
          <w:rFonts w:ascii="Calibri" w:hAnsi="Calibri"/>
          <w:smallCaps w:val="0"/>
          <w:noProof/>
          <w:snapToGrid/>
          <w:color w:val="auto"/>
          <w:sz w:val="22"/>
          <w:szCs w:val="22"/>
        </w:rPr>
      </w:pPr>
      <w:hyperlink w:anchor="_Toc373907563" w:history="1">
        <w:r w:rsidRPr="00B944F0">
          <w:rPr>
            <w:rStyle w:val="Hyperlink"/>
            <w:noProof/>
          </w:rPr>
          <w:t>Section 4.19  Design Standards: Sanitary Sewer System.</w:t>
        </w:r>
        <w:r>
          <w:rPr>
            <w:noProof/>
            <w:webHidden/>
          </w:rPr>
          <w:tab/>
        </w:r>
        <w:r>
          <w:rPr>
            <w:noProof/>
            <w:webHidden/>
          </w:rPr>
          <w:fldChar w:fldCharType="begin"/>
        </w:r>
        <w:r>
          <w:rPr>
            <w:noProof/>
            <w:webHidden/>
          </w:rPr>
          <w:instrText xml:space="preserve"> PAGEREF _Toc373907563 \h </w:instrText>
        </w:r>
        <w:r>
          <w:rPr>
            <w:noProof/>
            <w:webHidden/>
          </w:rPr>
        </w:r>
        <w:r>
          <w:rPr>
            <w:noProof/>
            <w:webHidden/>
          </w:rPr>
          <w:fldChar w:fldCharType="separate"/>
        </w:r>
        <w:r w:rsidR="007C5098">
          <w:rPr>
            <w:noProof/>
            <w:webHidden/>
          </w:rPr>
          <w:t>18</w:t>
        </w:r>
        <w:r>
          <w:rPr>
            <w:noProof/>
            <w:webHidden/>
          </w:rPr>
          <w:fldChar w:fldCharType="end"/>
        </w:r>
      </w:hyperlink>
    </w:p>
    <w:p w14:paraId="3E80CEF9" w14:textId="25BC0021" w:rsidR="007F6305" w:rsidRPr="00661E03" w:rsidRDefault="007F6305">
      <w:pPr>
        <w:pStyle w:val="TOC2"/>
        <w:tabs>
          <w:tab w:val="right" w:pos="9350"/>
        </w:tabs>
        <w:rPr>
          <w:rFonts w:ascii="Calibri" w:hAnsi="Calibri"/>
          <w:smallCaps w:val="0"/>
          <w:noProof/>
          <w:snapToGrid/>
          <w:color w:val="auto"/>
          <w:sz w:val="22"/>
          <w:szCs w:val="22"/>
        </w:rPr>
      </w:pPr>
      <w:hyperlink w:anchor="_Toc373907564" w:history="1">
        <w:r w:rsidRPr="00B944F0">
          <w:rPr>
            <w:rStyle w:val="Hyperlink"/>
            <w:noProof/>
          </w:rPr>
          <w:t>Section 4.20  Design Standards: Sidewalks.</w:t>
        </w:r>
        <w:r>
          <w:rPr>
            <w:noProof/>
            <w:webHidden/>
          </w:rPr>
          <w:tab/>
        </w:r>
        <w:r>
          <w:rPr>
            <w:noProof/>
            <w:webHidden/>
          </w:rPr>
          <w:fldChar w:fldCharType="begin"/>
        </w:r>
        <w:r>
          <w:rPr>
            <w:noProof/>
            <w:webHidden/>
          </w:rPr>
          <w:instrText xml:space="preserve"> PAGEREF _Toc373907564 \h </w:instrText>
        </w:r>
        <w:r>
          <w:rPr>
            <w:noProof/>
            <w:webHidden/>
          </w:rPr>
        </w:r>
        <w:r>
          <w:rPr>
            <w:noProof/>
            <w:webHidden/>
          </w:rPr>
          <w:fldChar w:fldCharType="separate"/>
        </w:r>
        <w:r w:rsidR="007C5098">
          <w:rPr>
            <w:noProof/>
            <w:webHidden/>
          </w:rPr>
          <w:t>18</w:t>
        </w:r>
        <w:r>
          <w:rPr>
            <w:noProof/>
            <w:webHidden/>
          </w:rPr>
          <w:fldChar w:fldCharType="end"/>
        </w:r>
      </w:hyperlink>
    </w:p>
    <w:p w14:paraId="6E90FF18" w14:textId="385DC59C" w:rsidR="007F6305" w:rsidRPr="00661E03" w:rsidRDefault="007F6305">
      <w:pPr>
        <w:pStyle w:val="TOC2"/>
        <w:tabs>
          <w:tab w:val="right" w:pos="9350"/>
        </w:tabs>
        <w:rPr>
          <w:rFonts w:ascii="Calibri" w:hAnsi="Calibri"/>
          <w:smallCaps w:val="0"/>
          <w:noProof/>
          <w:snapToGrid/>
          <w:color w:val="auto"/>
          <w:sz w:val="22"/>
          <w:szCs w:val="22"/>
        </w:rPr>
      </w:pPr>
      <w:hyperlink w:anchor="_Toc373907565" w:history="1">
        <w:r w:rsidRPr="00B944F0">
          <w:rPr>
            <w:rStyle w:val="Hyperlink"/>
            <w:noProof/>
          </w:rPr>
          <w:t>Section 4.21  Design Standards: Flood Hazards.</w:t>
        </w:r>
        <w:r>
          <w:rPr>
            <w:noProof/>
            <w:webHidden/>
          </w:rPr>
          <w:tab/>
        </w:r>
        <w:r>
          <w:rPr>
            <w:noProof/>
            <w:webHidden/>
          </w:rPr>
          <w:fldChar w:fldCharType="begin"/>
        </w:r>
        <w:r>
          <w:rPr>
            <w:noProof/>
            <w:webHidden/>
          </w:rPr>
          <w:instrText xml:space="preserve"> PAGEREF _Toc373907565 \h </w:instrText>
        </w:r>
        <w:r>
          <w:rPr>
            <w:noProof/>
            <w:webHidden/>
          </w:rPr>
        </w:r>
        <w:r>
          <w:rPr>
            <w:noProof/>
            <w:webHidden/>
          </w:rPr>
          <w:fldChar w:fldCharType="separate"/>
        </w:r>
        <w:r w:rsidR="007C5098">
          <w:rPr>
            <w:noProof/>
            <w:webHidden/>
          </w:rPr>
          <w:t>18</w:t>
        </w:r>
        <w:r>
          <w:rPr>
            <w:noProof/>
            <w:webHidden/>
          </w:rPr>
          <w:fldChar w:fldCharType="end"/>
        </w:r>
      </w:hyperlink>
    </w:p>
    <w:p w14:paraId="4B97375A" w14:textId="0072C06D" w:rsidR="007F6305" w:rsidRPr="00661E03" w:rsidRDefault="007F6305">
      <w:pPr>
        <w:pStyle w:val="TOC2"/>
        <w:tabs>
          <w:tab w:val="right" w:pos="9350"/>
        </w:tabs>
        <w:rPr>
          <w:rFonts w:ascii="Calibri" w:hAnsi="Calibri"/>
          <w:smallCaps w:val="0"/>
          <w:noProof/>
          <w:snapToGrid/>
          <w:color w:val="auto"/>
          <w:sz w:val="22"/>
          <w:szCs w:val="22"/>
        </w:rPr>
      </w:pPr>
      <w:hyperlink w:anchor="_Toc373907566" w:history="1">
        <w:r w:rsidRPr="00B944F0">
          <w:rPr>
            <w:rStyle w:val="Hyperlink"/>
            <w:noProof/>
          </w:rPr>
          <w:t>Section 4.22  Design Standards: Creek Setback.</w:t>
        </w:r>
        <w:r>
          <w:rPr>
            <w:noProof/>
            <w:webHidden/>
          </w:rPr>
          <w:tab/>
        </w:r>
        <w:r>
          <w:rPr>
            <w:noProof/>
            <w:webHidden/>
          </w:rPr>
          <w:fldChar w:fldCharType="begin"/>
        </w:r>
        <w:r>
          <w:rPr>
            <w:noProof/>
            <w:webHidden/>
          </w:rPr>
          <w:instrText xml:space="preserve"> PAGEREF _Toc373907566 \h </w:instrText>
        </w:r>
        <w:r>
          <w:rPr>
            <w:noProof/>
            <w:webHidden/>
          </w:rPr>
        </w:r>
        <w:r>
          <w:rPr>
            <w:noProof/>
            <w:webHidden/>
          </w:rPr>
          <w:fldChar w:fldCharType="separate"/>
        </w:r>
        <w:r w:rsidR="007C5098">
          <w:rPr>
            <w:noProof/>
            <w:webHidden/>
          </w:rPr>
          <w:t>18</w:t>
        </w:r>
        <w:r>
          <w:rPr>
            <w:noProof/>
            <w:webHidden/>
          </w:rPr>
          <w:fldChar w:fldCharType="end"/>
        </w:r>
      </w:hyperlink>
    </w:p>
    <w:p w14:paraId="03334673" w14:textId="4D4CC567" w:rsidR="007F6305" w:rsidRPr="00661E03" w:rsidRDefault="007F6305">
      <w:pPr>
        <w:pStyle w:val="TOC2"/>
        <w:tabs>
          <w:tab w:val="right" w:pos="9350"/>
        </w:tabs>
        <w:rPr>
          <w:rFonts w:ascii="Calibri" w:hAnsi="Calibri"/>
          <w:smallCaps w:val="0"/>
          <w:noProof/>
          <w:snapToGrid/>
          <w:color w:val="auto"/>
          <w:sz w:val="22"/>
          <w:szCs w:val="22"/>
        </w:rPr>
      </w:pPr>
      <w:hyperlink w:anchor="_Toc373907567" w:history="1">
        <w:r w:rsidRPr="00B944F0">
          <w:rPr>
            <w:rStyle w:val="Hyperlink"/>
            <w:noProof/>
          </w:rPr>
          <w:t>Section 4.23  Design Standards; Conformance with Other Regulations.</w:t>
        </w:r>
        <w:r>
          <w:rPr>
            <w:noProof/>
            <w:webHidden/>
          </w:rPr>
          <w:tab/>
        </w:r>
        <w:r>
          <w:rPr>
            <w:noProof/>
            <w:webHidden/>
          </w:rPr>
          <w:fldChar w:fldCharType="begin"/>
        </w:r>
        <w:r>
          <w:rPr>
            <w:noProof/>
            <w:webHidden/>
          </w:rPr>
          <w:instrText xml:space="preserve"> PAGEREF _Toc373907567 \h </w:instrText>
        </w:r>
        <w:r>
          <w:rPr>
            <w:noProof/>
            <w:webHidden/>
          </w:rPr>
        </w:r>
        <w:r>
          <w:rPr>
            <w:noProof/>
            <w:webHidden/>
          </w:rPr>
          <w:fldChar w:fldCharType="separate"/>
        </w:r>
        <w:r w:rsidR="007C5098">
          <w:rPr>
            <w:noProof/>
            <w:webHidden/>
          </w:rPr>
          <w:t>19</w:t>
        </w:r>
        <w:r>
          <w:rPr>
            <w:noProof/>
            <w:webHidden/>
          </w:rPr>
          <w:fldChar w:fldCharType="end"/>
        </w:r>
      </w:hyperlink>
    </w:p>
    <w:p w14:paraId="61225994" w14:textId="153DD5EA" w:rsidR="007F6305" w:rsidRPr="00661E03" w:rsidRDefault="007F6305">
      <w:pPr>
        <w:pStyle w:val="TOC2"/>
        <w:tabs>
          <w:tab w:val="right" w:pos="9350"/>
        </w:tabs>
        <w:rPr>
          <w:rFonts w:ascii="Calibri" w:hAnsi="Calibri"/>
          <w:smallCaps w:val="0"/>
          <w:noProof/>
          <w:snapToGrid/>
          <w:color w:val="auto"/>
          <w:sz w:val="22"/>
          <w:szCs w:val="22"/>
        </w:rPr>
      </w:pPr>
      <w:hyperlink w:anchor="_Toc373907568" w:history="1">
        <w:r w:rsidRPr="00B944F0">
          <w:rPr>
            <w:rStyle w:val="Hyperlink"/>
            <w:noProof/>
          </w:rPr>
          <w:t>Section 4.24  Minimum Street Standards</w:t>
        </w:r>
        <w:r>
          <w:rPr>
            <w:noProof/>
            <w:webHidden/>
          </w:rPr>
          <w:tab/>
        </w:r>
        <w:r>
          <w:rPr>
            <w:noProof/>
            <w:webHidden/>
          </w:rPr>
          <w:fldChar w:fldCharType="begin"/>
        </w:r>
        <w:r>
          <w:rPr>
            <w:noProof/>
            <w:webHidden/>
          </w:rPr>
          <w:instrText xml:space="preserve"> PAGEREF _Toc373907568 \h </w:instrText>
        </w:r>
        <w:r>
          <w:rPr>
            <w:noProof/>
            <w:webHidden/>
          </w:rPr>
        </w:r>
        <w:r>
          <w:rPr>
            <w:noProof/>
            <w:webHidden/>
          </w:rPr>
          <w:fldChar w:fldCharType="separate"/>
        </w:r>
        <w:r w:rsidR="007C5098">
          <w:rPr>
            <w:noProof/>
            <w:webHidden/>
          </w:rPr>
          <w:t>20</w:t>
        </w:r>
        <w:r>
          <w:rPr>
            <w:noProof/>
            <w:webHidden/>
          </w:rPr>
          <w:fldChar w:fldCharType="end"/>
        </w:r>
      </w:hyperlink>
    </w:p>
    <w:p w14:paraId="7DD37E9F" w14:textId="00443A9E" w:rsidR="007F6305" w:rsidRPr="00661E03" w:rsidRDefault="007F6305">
      <w:pPr>
        <w:pStyle w:val="TOC1"/>
        <w:tabs>
          <w:tab w:val="right" w:pos="9350"/>
        </w:tabs>
        <w:rPr>
          <w:rFonts w:ascii="Calibri" w:hAnsi="Calibri"/>
          <w:b w:val="0"/>
          <w:caps w:val="0"/>
          <w:noProof/>
          <w:snapToGrid/>
          <w:color w:val="auto"/>
          <w:sz w:val="22"/>
          <w:szCs w:val="22"/>
        </w:rPr>
      </w:pPr>
      <w:hyperlink w:anchor="_Toc373907569" w:history="1">
        <w:r w:rsidRPr="00B944F0">
          <w:rPr>
            <w:rStyle w:val="Hyperlink"/>
            <w:noProof/>
          </w:rPr>
          <w:t>Article 5: Required Improvements</w:t>
        </w:r>
        <w:r>
          <w:rPr>
            <w:noProof/>
            <w:webHidden/>
          </w:rPr>
          <w:tab/>
        </w:r>
        <w:r>
          <w:rPr>
            <w:noProof/>
            <w:webHidden/>
          </w:rPr>
          <w:fldChar w:fldCharType="begin"/>
        </w:r>
        <w:r>
          <w:rPr>
            <w:noProof/>
            <w:webHidden/>
          </w:rPr>
          <w:instrText xml:space="preserve"> PAGEREF _Toc373907569 \h </w:instrText>
        </w:r>
        <w:r>
          <w:rPr>
            <w:noProof/>
            <w:webHidden/>
          </w:rPr>
        </w:r>
        <w:r>
          <w:rPr>
            <w:noProof/>
            <w:webHidden/>
          </w:rPr>
          <w:fldChar w:fldCharType="separate"/>
        </w:r>
        <w:r w:rsidR="007C5098">
          <w:rPr>
            <w:noProof/>
            <w:webHidden/>
          </w:rPr>
          <w:t>21</w:t>
        </w:r>
        <w:r>
          <w:rPr>
            <w:noProof/>
            <w:webHidden/>
          </w:rPr>
          <w:fldChar w:fldCharType="end"/>
        </w:r>
      </w:hyperlink>
    </w:p>
    <w:p w14:paraId="35AD9445" w14:textId="5489733F" w:rsidR="007F6305" w:rsidRPr="00661E03" w:rsidRDefault="007F6305">
      <w:pPr>
        <w:pStyle w:val="TOC2"/>
        <w:tabs>
          <w:tab w:val="right" w:pos="9350"/>
        </w:tabs>
        <w:rPr>
          <w:rFonts w:ascii="Calibri" w:hAnsi="Calibri"/>
          <w:smallCaps w:val="0"/>
          <w:noProof/>
          <w:snapToGrid/>
          <w:color w:val="auto"/>
          <w:sz w:val="22"/>
          <w:szCs w:val="22"/>
        </w:rPr>
      </w:pPr>
      <w:hyperlink w:anchor="_Toc373907570" w:history="1">
        <w:r w:rsidRPr="00B944F0">
          <w:rPr>
            <w:rStyle w:val="Hyperlink"/>
            <w:noProof/>
          </w:rPr>
          <w:t>Section 5.01  Required Improvements; General.</w:t>
        </w:r>
        <w:r>
          <w:rPr>
            <w:noProof/>
            <w:webHidden/>
          </w:rPr>
          <w:tab/>
        </w:r>
        <w:r>
          <w:rPr>
            <w:noProof/>
            <w:webHidden/>
          </w:rPr>
          <w:fldChar w:fldCharType="begin"/>
        </w:r>
        <w:r>
          <w:rPr>
            <w:noProof/>
            <w:webHidden/>
          </w:rPr>
          <w:instrText xml:space="preserve"> PAGEREF _Toc373907570 \h </w:instrText>
        </w:r>
        <w:r>
          <w:rPr>
            <w:noProof/>
            <w:webHidden/>
          </w:rPr>
        </w:r>
        <w:r>
          <w:rPr>
            <w:noProof/>
            <w:webHidden/>
          </w:rPr>
          <w:fldChar w:fldCharType="separate"/>
        </w:r>
        <w:r w:rsidR="007C5098">
          <w:rPr>
            <w:noProof/>
            <w:webHidden/>
          </w:rPr>
          <w:t>21</w:t>
        </w:r>
        <w:r>
          <w:rPr>
            <w:noProof/>
            <w:webHidden/>
          </w:rPr>
          <w:fldChar w:fldCharType="end"/>
        </w:r>
      </w:hyperlink>
    </w:p>
    <w:p w14:paraId="5F1DF44E" w14:textId="38172C67" w:rsidR="007F6305" w:rsidRPr="00661E03" w:rsidRDefault="007F6305">
      <w:pPr>
        <w:pStyle w:val="TOC2"/>
        <w:tabs>
          <w:tab w:val="right" w:pos="9350"/>
        </w:tabs>
        <w:rPr>
          <w:rFonts w:ascii="Calibri" w:hAnsi="Calibri"/>
          <w:smallCaps w:val="0"/>
          <w:noProof/>
          <w:snapToGrid/>
          <w:color w:val="auto"/>
          <w:sz w:val="22"/>
          <w:szCs w:val="22"/>
        </w:rPr>
      </w:pPr>
      <w:hyperlink w:anchor="_Toc373907571" w:history="1">
        <w:r w:rsidRPr="00B944F0">
          <w:rPr>
            <w:rStyle w:val="Hyperlink"/>
            <w:noProof/>
          </w:rPr>
          <w:t>Section 5.02  Required Improvements; Monuments and Markers.</w:t>
        </w:r>
        <w:r>
          <w:rPr>
            <w:noProof/>
            <w:webHidden/>
          </w:rPr>
          <w:tab/>
        </w:r>
        <w:r>
          <w:rPr>
            <w:noProof/>
            <w:webHidden/>
          </w:rPr>
          <w:fldChar w:fldCharType="begin"/>
        </w:r>
        <w:r>
          <w:rPr>
            <w:noProof/>
            <w:webHidden/>
          </w:rPr>
          <w:instrText xml:space="preserve"> PAGEREF _Toc373907571 \h </w:instrText>
        </w:r>
        <w:r>
          <w:rPr>
            <w:noProof/>
            <w:webHidden/>
          </w:rPr>
        </w:r>
        <w:r>
          <w:rPr>
            <w:noProof/>
            <w:webHidden/>
          </w:rPr>
          <w:fldChar w:fldCharType="separate"/>
        </w:r>
        <w:r w:rsidR="007C5098">
          <w:rPr>
            <w:noProof/>
            <w:webHidden/>
          </w:rPr>
          <w:t>21</w:t>
        </w:r>
        <w:r>
          <w:rPr>
            <w:noProof/>
            <w:webHidden/>
          </w:rPr>
          <w:fldChar w:fldCharType="end"/>
        </w:r>
      </w:hyperlink>
    </w:p>
    <w:p w14:paraId="1B323AFE" w14:textId="6C0F3E96" w:rsidR="007F6305" w:rsidRPr="00661E03" w:rsidRDefault="007F6305">
      <w:pPr>
        <w:pStyle w:val="TOC2"/>
        <w:tabs>
          <w:tab w:val="right" w:pos="9350"/>
        </w:tabs>
        <w:rPr>
          <w:rFonts w:ascii="Calibri" w:hAnsi="Calibri"/>
          <w:smallCaps w:val="0"/>
          <w:noProof/>
          <w:snapToGrid/>
          <w:color w:val="auto"/>
          <w:sz w:val="22"/>
          <w:szCs w:val="22"/>
        </w:rPr>
      </w:pPr>
      <w:hyperlink w:anchor="_Toc373907572" w:history="1">
        <w:r w:rsidRPr="00B944F0">
          <w:rPr>
            <w:rStyle w:val="Hyperlink"/>
            <w:noProof/>
          </w:rPr>
          <w:t>Section 5.03  Required Improvements; Monument Construction.</w:t>
        </w:r>
        <w:r>
          <w:rPr>
            <w:noProof/>
            <w:webHidden/>
          </w:rPr>
          <w:tab/>
        </w:r>
        <w:r>
          <w:rPr>
            <w:noProof/>
            <w:webHidden/>
          </w:rPr>
          <w:fldChar w:fldCharType="begin"/>
        </w:r>
        <w:r>
          <w:rPr>
            <w:noProof/>
            <w:webHidden/>
          </w:rPr>
          <w:instrText xml:space="preserve"> PAGEREF _Toc373907572 \h </w:instrText>
        </w:r>
        <w:r>
          <w:rPr>
            <w:noProof/>
            <w:webHidden/>
          </w:rPr>
        </w:r>
        <w:r>
          <w:rPr>
            <w:noProof/>
            <w:webHidden/>
          </w:rPr>
          <w:fldChar w:fldCharType="separate"/>
        </w:r>
        <w:r w:rsidR="007C5098">
          <w:rPr>
            <w:noProof/>
            <w:webHidden/>
          </w:rPr>
          <w:t>21</w:t>
        </w:r>
        <w:r>
          <w:rPr>
            <w:noProof/>
            <w:webHidden/>
          </w:rPr>
          <w:fldChar w:fldCharType="end"/>
        </w:r>
      </w:hyperlink>
    </w:p>
    <w:p w14:paraId="710DCFE7" w14:textId="1FE0F229" w:rsidR="007F6305" w:rsidRPr="00661E03" w:rsidRDefault="007F6305">
      <w:pPr>
        <w:pStyle w:val="TOC2"/>
        <w:tabs>
          <w:tab w:val="right" w:pos="9350"/>
        </w:tabs>
        <w:rPr>
          <w:rFonts w:ascii="Calibri" w:hAnsi="Calibri"/>
          <w:smallCaps w:val="0"/>
          <w:noProof/>
          <w:snapToGrid/>
          <w:color w:val="auto"/>
          <w:sz w:val="22"/>
          <w:szCs w:val="22"/>
        </w:rPr>
      </w:pPr>
      <w:hyperlink w:anchor="_Toc373907573" w:history="1">
        <w:r w:rsidRPr="00B944F0">
          <w:rPr>
            <w:rStyle w:val="Hyperlink"/>
            <w:noProof/>
          </w:rPr>
          <w:t>Section 5.04  Required Improvements; Street Grading and Construction.</w:t>
        </w:r>
        <w:r>
          <w:rPr>
            <w:noProof/>
            <w:webHidden/>
          </w:rPr>
          <w:tab/>
        </w:r>
        <w:r>
          <w:rPr>
            <w:noProof/>
            <w:webHidden/>
          </w:rPr>
          <w:fldChar w:fldCharType="begin"/>
        </w:r>
        <w:r>
          <w:rPr>
            <w:noProof/>
            <w:webHidden/>
          </w:rPr>
          <w:instrText xml:space="preserve"> PAGEREF _Toc373907573 \h </w:instrText>
        </w:r>
        <w:r>
          <w:rPr>
            <w:noProof/>
            <w:webHidden/>
          </w:rPr>
        </w:r>
        <w:r>
          <w:rPr>
            <w:noProof/>
            <w:webHidden/>
          </w:rPr>
          <w:fldChar w:fldCharType="separate"/>
        </w:r>
        <w:r w:rsidR="007C5098">
          <w:rPr>
            <w:noProof/>
            <w:webHidden/>
          </w:rPr>
          <w:t>21</w:t>
        </w:r>
        <w:r>
          <w:rPr>
            <w:noProof/>
            <w:webHidden/>
          </w:rPr>
          <w:fldChar w:fldCharType="end"/>
        </w:r>
      </w:hyperlink>
    </w:p>
    <w:p w14:paraId="39EDC283" w14:textId="13B6D781" w:rsidR="007F6305" w:rsidRPr="00661E03" w:rsidRDefault="007F6305">
      <w:pPr>
        <w:pStyle w:val="TOC2"/>
        <w:tabs>
          <w:tab w:val="right" w:pos="9350"/>
        </w:tabs>
        <w:rPr>
          <w:rFonts w:ascii="Calibri" w:hAnsi="Calibri"/>
          <w:smallCaps w:val="0"/>
          <w:noProof/>
          <w:snapToGrid/>
          <w:color w:val="auto"/>
          <w:sz w:val="22"/>
          <w:szCs w:val="22"/>
        </w:rPr>
      </w:pPr>
      <w:hyperlink w:anchor="_Toc373907574" w:history="1">
        <w:r w:rsidRPr="00B944F0">
          <w:rPr>
            <w:rStyle w:val="Hyperlink"/>
            <w:noProof/>
          </w:rPr>
          <w:t>Section 5.05  Required Improvements; Street Signs and Lighting, Electrical Power, Mail Boxes, Gas Mains, and Hydrants.</w:t>
        </w:r>
        <w:r>
          <w:rPr>
            <w:noProof/>
            <w:webHidden/>
          </w:rPr>
          <w:tab/>
        </w:r>
        <w:r>
          <w:rPr>
            <w:noProof/>
            <w:webHidden/>
          </w:rPr>
          <w:fldChar w:fldCharType="begin"/>
        </w:r>
        <w:r>
          <w:rPr>
            <w:noProof/>
            <w:webHidden/>
          </w:rPr>
          <w:instrText xml:space="preserve"> PAGEREF _Toc373907574 \h </w:instrText>
        </w:r>
        <w:r>
          <w:rPr>
            <w:noProof/>
            <w:webHidden/>
          </w:rPr>
        </w:r>
        <w:r>
          <w:rPr>
            <w:noProof/>
            <w:webHidden/>
          </w:rPr>
          <w:fldChar w:fldCharType="separate"/>
        </w:r>
        <w:r w:rsidR="007C5098">
          <w:rPr>
            <w:noProof/>
            <w:webHidden/>
          </w:rPr>
          <w:t>21</w:t>
        </w:r>
        <w:r>
          <w:rPr>
            <w:noProof/>
            <w:webHidden/>
          </w:rPr>
          <w:fldChar w:fldCharType="end"/>
        </w:r>
      </w:hyperlink>
    </w:p>
    <w:p w14:paraId="714BDD26" w14:textId="687623B6" w:rsidR="007F6305" w:rsidRPr="00661E03" w:rsidRDefault="007F6305">
      <w:pPr>
        <w:pStyle w:val="TOC2"/>
        <w:tabs>
          <w:tab w:val="right" w:pos="9350"/>
        </w:tabs>
        <w:rPr>
          <w:rFonts w:ascii="Calibri" w:hAnsi="Calibri"/>
          <w:smallCaps w:val="0"/>
          <w:noProof/>
          <w:snapToGrid/>
          <w:color w:val="auto"/>
          <w:sz w:val="22"/>
          <w:szCs w:val="22"/>
        </w:rPr>
      </w:pPr>
      <w:hyperlink w:anchor="_Toc373907575" w:history="1">
        <w:r w:rsidRPr="00B944F0">
          <w:rPr>
            <w:rStyle w:val="Hyperlink"/>
            <w:noProof/>
          </w:rPr>
          <w:t>Section 5.06  Required Improvements; Landscape Screens.</w:t>
        </w:r>
        <w:r>
          <w:rPr>
            <w:noProof/>
            <w:webHidden/>
          </w:rPr>
          <w:tab/>
        </w:r>
        <w:r>
          <w:rPr>
            <w:noProof/>
            <w:webHidden/>
          </w:rPr>
          <w:fldChar w:fldCharType="begin"/>
        </w:r>
        <w:r>
          <w:rPr>
            <w:noProof/>
            <w:webHidden/>
          </w:rPr>
          <w:instrText xml:space="preserve"> PAGEREF _Toc373907575 \h </w:instrText>
        </w:r>
        <w:r>
          <w:rPr>
            <w:noProof/>
            <w:webHidden/>
          </w:rPr>
        </w:r>
        <w:r>
          <w:rPr>
            <w:noProof/>
            <w:webHidden/>
          </w:rPr>
          <w:fldChar w:fldCharType="separate"/>
        </w:r>
        <w:r w:rsidR="007C5098">
          <w:rPr>
            <w:noProof/>
            <w:webHidden/>
          </w:rPr>
          <w:t>22</w:t>
        </w:r>
        <w:r>
          <w:rPr>
            <w:noProof/>
            <w:webHidden/>
          </w:rPr>
          <w:fldChar w:fldCharType="end"/>
        </w:r>
      </w:hyperlink>
    </w:p>
    <w:p w14:paraId="066FF88A" w14:textId="1744F1A2" w:rsidR="007F6305" w:rsidRPr="00661E03" w:rsidRDefault="007F6305">
      <w:pPr>
        <w:pStyle w:val="TOC2"/>
        <w:tabs>
          <w:tab w:val="right" w:pos="9350"/>
        </w:tabs>
        <w:rPr>
          <w:rFonts w:ascii="Calibri" w:hAnsi="Calibri"/>
          <w:smallCaps w:val="0"/>
          <w:noProof/>
          <w:snapToGrid/>
          <w:color w:val="auto"/>
          <w:sz w:val="22"/>
          <w:szCs w:val="22"/>
        </w:rPr>
      </w:pPr>
      <w:hyperlink w:anchor="_Toc373907576" w:history="1">
        <w:r w:rsidRPr="00B944F0">
          <w:rPr>
            <w:rStyle w:val="Hyperlink"/>
            <w:noProof/>
          </w:rPr>
          <w:t>Section 5.07  Required Improvements; Drainage.</w:t>
        </w:r>
        <w:r>
          <w:rPr>
            <w:noProof/>
            <w:webHidden/>
          </w:rPr>
          <w:tab/>
        </w:r>
        <w:r>
          <w:rPr>
            <w:noProof/>
            <w:webHidden/>
          </w:rPr>
          <w:fldChar w:fldCharType="begin"/>
        </w:r>
        <w:r>
          <w:rPr>
            <w:noProof/>
            <w:webHidden/>
          </w:rPr>
          <w:instrText xml:space="preserve"> PAGEREF _Toc373907576 \h </w:instrText>
        </w:r>
        <w:r>
          <w:rPr>
            <w:noProof/>
            <w:webHidden/>
          </w:rPr>
        </w:r>
        <w:r>
          <w:rPr>
            <w:noProof/>
            <w:webHidden/>
          </w:rPr>
          <w:fldChar w:fldCharType="separate"/>
        </w:r>
        <w:r w:rsidR="007C5098">
          <w:rPr>
            <w:noProof/>
            <w:webHidden/>
          </w:rPr>
          <w:t>22</w:t>
        </w:r>
        <w:r>
          <w:rPr>
            <w:noProof/>
            <w:webHidden/>
          </w:rPr>
          <w:fldChar w:fldCharType="end"/>
        </w:r>
      </w:hyperlink>
    </w:p>
    <w:p w14:paraId="109E71D2" w14:textId="4AF698A3" w:rsidR="007F6305" w:rsidRPr="00661E03" w:rsidRDefault="007F6305">
      <w:pPr>
        <w:pStyle w:val="TOC2"/>
        <w:tabs>
          <w:tab w:val="right" w:pos="9350"/>
        </w:tabs>
        <w:rPr>
          <w:rFonts w:ascii="Calibri" w:hAnsi="Calibri"/>
          <w:smallCaps w:val="0"/>
          <w:noProof/>
          <w:snapToGrid/>
          <w:color w:val="auto"/>
          <w:sz w:val="22"/>
          <w:szCs w:val="22"/>
        </w:rPr>
      </w:pPr>
      <w:hyperlink w:anchor="_Toc373907577" w:history="1">
        <w:r w:rsidRPr="00B944F0">
          <w:rPr>
            <w:rStyle w:val="Hyperlink"/>
            <w:noProof/>
          </w:rPr>
          <w:t>Section 5.08  Required Improvements, Sanitary Sewers.</w:t>
        </w:r>
        <w:r>
          <w:rPr>
            <w:noProof/>
            <w:webHidden/>
          </w:rPr>
          <w:tab/>
        </w:r>
        <w:r>
          <w:rPr>
            <w:noProof/>
            <w:webHidden/>
          </w:rPr>
          <w:fldChar w:fldCharType="begin"/>
        </w:r>
        <w:r>
          <w:rPr>
            <w:noProof/>
            <w:webHidden/>
          </w:rPr>
          <w:instrText xml:space="preserve"> PAGEREF _Toc373907577 \h </w:instrText>
        </w:r>
        <w:r>
          <w:rPr>
            <w:noProof/>
            <w:webHidden/>
          </w:rPr>
        </w:r>
        <w:r>
          <w:rPr>
            <w:noProof/>
            <w:webHidden/>
          </w:rPr>
          <w:fldChar w:fldCharType="separate"/>
        </w:r>
        <w:r w:rsidR="007C5098">
          <w:rPr>
            <w:noProof/>
            <w:webHidden/>
          </w:rPr>
          <w:t>22</w:t>
        </w:r>
        <w:r>
          <w:rPr>
            <w:noProof/>
            <w:webHidden/>
          </w:rPr>
          <w:fldChar w:fldCharType="end"/>
        </w:r>
      </w:hyperlink>
    </w:p>
    <w:p w14:paraId="298134CC" w14:textId="714A754F" w:rsidR="007F6305" w:rsidRPr="00661E03" w:rsidRDefault="007F6305">
      <w:pPr>
        <w:pStyle w:val="TOC2"/>
        <w:tabs>
          <w:tab w:val="right" w:pos="9350"/>
        </w:tabs>
        <w:rPr>
          <w:rFonts w:ascii="Calibri" w:hAnsi="Calibri"/>
          <w:smallCaps w:val="0"/>
          <w:noProof/>
          <w:snapToGrid/>
          <w:color w:val="auto"/>
          <w:sz w:val="22"/>
          <w:szCs w:val="22"/>
        </w:rPr>
      </w:pPr>
      <w:hyperlink w:anchor="_Toc373907578" w:history="1">
        <w:r w:rsidRPr="00B944F0">
          <w:rPr>
            <w:rStyle w:val="Hyperlink"/>
            <w:noProof/>
          </w:rPr>
          <w:t>Section 5.09  Required Improvements: Seeding.</w:t>
        </w:r>
        <w:r>
          <w:rPr>
            <w:noProof/>
            <w:webHidden/>
          </w:rPr>
          <w:tab/>
        </w:r>
        <w:r>
          <w:rPr>
            <w:noProof/>
            <w:webHidden/>
          </w:rPr>
          <w:fldChar w:fldCharType="begin"/>
        </w:r>
        <w:r>
          <w:rPr>
            <w:noProof/>
            <w:webHidden/>
          </w:rPr>
          <w:instrText xml:space="preserve"> PAGEREF _Toc373907578 \h </w:instrText>
        </w:r>
        <w:r>
          <w:rPr>
            <w:noProof/>
            <w:webHidden/>
          </w:rPr>
        </w:r>
        <w:r>
          <w:rPr>
            <w:noProof/>
            <w:webHidden/>
          </w:rPr>
          <w:fldChar w:fldCharType="separate"/>
        </w:r>
        <w:r w:rsidR="007C5098">
          <w:rPr>
            <w:noProof/>
            <w:webHidden/>
          </w:rPr>
          <w:t>22</w:t>
        </w:r>
        <w:r>
          <w:rPr>
            <w:noProof/>
            <w:webHidden/>
          </w:rPr>
          <w:fldChar w:fldCharType="end"/>
        </w:r>
      </w:hyperlink>
    </w:p>
    <w:p w14:paraId="5CD32FBA" w14:textId="50835E92" w:rsidR="007F6305" w:rsidRPr="00661E03" w:rsidRDefault="007F6305">
      <w:pPr>
        <w:pStyle w:val="TOC2"/>
        <w:tabs>
          <w:tab w:val="right" w:pos="9350"/>
        </w:tabs>
        <w:rPr>
          <w:rFonts w:ascii="Calibri" w:hAnsi="Calibri"/>
          <w:smallCaps w:val="0"/>
          <w:noProof/>
          <w:snapToGrid/>
          <w:color w:val="auto"/>
          <w:sz w:val="22"/>
          <w:szCs w:val="22"/>
        </w:rPr>
      </w:pPr>
      <w:hyperlink w:anchor="_Toc373907579" w:history="1">
        <w:r w:rsidRPr="00B944F0">
          <w:rPr>
            <w:rStyle w:val="Hyperlink"/>
            <w:noProof/>
          </w:rPr>
          <w:t>Section 5.10  Required Improvements: Water Mains .</w:t>
        </w:r>
        <w:r>
          <w:rPr>
            <w:noProof/>
            <w:webHidden/>
          </w:rPr>
          <w:tab/>
        </w:r>
        <w:r>
          <w:rPr>
            <w:noProof/>
            <w:webHidden/>
          </w:rPr>
          <w:fldChar w:fldCharType="begin"/>
        </w:r>
        <w:r>
          <w:rPr>
            <w:noProof/>
            <w:webHidden/>
          </w:rPr>
          <w:instrText xml:space="preserve"> PAGEREF _Toc373907579 \h </w:instrText>
        </w:r>
        <w:r>
          <w:rPr>
            <w:noProof/>
            <w:webHidden/>
          </w:rPr>
        </w:r>
        <w:r>
          <w:rPr>
            <w:noProof/>
            <w:webHidden/>
          </w:rPr>
          <w:fldChar w:fldCharType="separate"/>
        </w:r>
        <w:r w:rsidR="007C5098">
          <w:rPr>
            <w:noProof/>
            <w:webHidden/>
          </w:rPr>
          <w:t>23</w:t>
        </w:r>
        <w:r>
          <w:rPr>
            <w:noProof/>
            <w:webHidden/>
          </w:rPr>
          <w:fldChar w:fldCharType="end"/>
        </w:r>
      </w:hyperlink>
    </w:p>
    <w:p w14:paraId="2CDAE690" w14:textId="5ACFDF14" w:rsidR="007F6305" w:rsidRPr="00661E03" w:rsidRDefault="007F6305">
      <w:pPr>
        <w:pStyle w:val="TOC2"/>
        <w:tabs>
          <w:tab w:val="right" w:pos="9350"/>
        </w:tabs>
        <w:rPr>
          <w:rFonts w:ascii="Calibri" w:hAnsi="Calibri"/>
          <w:smallCaps w:val="0"/>
          <w:noProof/>
          <w:snapToGrid/>
          <w:color w:val="auto"/>
          <w:sz w:val="22"/>
          <w:szCs w:val="22"/>
        </w:rPr>
      </w:pPr>
      <w:hyperlink w:anchor="_Toc373907580" w:history="1">
        <w:r w:rsidRPr="00B944F0">
          <w:rPr>
            <w:rStyle w:val="Hyperlink"/>
            <w:noProof/>
          </w:rPr>
          <w:t>Section 5.11  Required Improvements: Roadway Improvements.</w:t>
        </w:r>
        <w:r>
          <w:rPr>
            <w:noProof/>
            <w:webHidden/>
          </w:rPr>
          <w:tab/>
        </w:r>
        <w:r>
          <w:rPr>
            <w:noProof/>
            <w:webHidden/>
          </w:rPr>
          <w:fldChar w:fldCharType="begin"/>
        </w:r>
        <w:r>
          <w:rPr>
            <w:noProof/>
            <w:webHidden/>
          </w:rPr>
          <w:instrText xml:space="preserve"> PAGEREF _Toc373907580 \h </w:instrText>
        </w:r>
        <w:r>
          <w:rPr>
            <w:noProof/>
            <w:webHidden/>
          </w:rPr>
        </w:r>
        <w:r>
          <w:rPr>
            <w:noProof/>
            <w:webHidden/>
          </w:rPr>
          <w:fldChar w:fldCharType="separate"/>
        </w:r>
        <w:r w:rsidR="007C5098">
          <w:rPr>
            <w:noProof/>
            <w:webHidden/>
          </w:rPr>
          <w:t>23</w:t>
        </w:r>
        <w:r>
          <w:rPr>
            <w:noProof/>
            <w:webHidden/>
          </w:rPr>
          <w:fldChar w:fldCharType="end"/>
        </w:r>
      </w:hyperlink>
    </w:p>
    <w:p w14:paraId="64CBDCAE" w14:textId="73ADEC83" w:rsidR="007F6305" w:rsidRPr="00661E03" w:rsidRDefault="007F6305">
      <w:pPr>
        <w:pStyle w:val="TOC2"/>
        <w:tabs>
          <w:tab w:val="right" w:pos="9350"/>
        </w:tabs>
        <w:rPr>
          <w:rFonts w:ascii="Calibri" w:hAnsi="Calibri"/>
          <w:smallCaps w:val="0"/>
          <w:noProof/>
          <w:snapToGrid/>
          <w:color w:val="auto"/>
          <w:sz w:val="22"/>
          <w:szCs w:val="22"/>
        </w:rPr>
      </w:pPr>
      <w:hyperlink w:anchor="_Toc373907581" w:history="1">
        <w:r w:rsidRPr="00B944F0">
          <w:rPr>
            <w:rStyle w:val="Hyperlink"/>
            <w:noProof/>
          </w:rPr>
          <w:t>Section 5.12 Shared Private Improvements.</w:t>
        </w:r>
        <w:r>
          <w:rPr>
            <w:noProof/>
            <w:webHidden/>
          </w:rPr>
          <w:tab/>
        </w:r>
        <w:r>
          <w:rPr>
            <w:noProof/>
            <w:webHidden/>
          </w:rPr>
          <w:fldChar w:fldCharType="begin"/>
        </w:r>
        <w:r>
          <w:rPr>
            <w:noProof/>
            <w:webHidden/>
          </w:rPr>
          <w:instrText xml:space="preserve"> PAGEREF _Toc373907581 \h </w:instrText>
        </w:r>
        <w:r>
          <w:rPr>
            <w:noProof/>
            <w:webHidden/>
          </w:rPr>
        </w:r>
        <w:r>
          <w:rPr>
            <w:noProof/>
            <w:webHidden/>
          </w:rPr>
          <w:fldChar w:fldCharType="separate"/>
        </w:r>
        <w:r w:rsidR="007C5098">
          <w:rPr>
            <w:noProof/>
            <w:webHidden/>
          </w:rPr>
          <w:t>23</w:t>
        </w:r>
        <w:r>
          <w:rPr>
            <w:noProof/>
            <w:webHidden/>
          </w:rPr>
          <w:fldChar w:fldCharType="end"/>
        </w:r>
      </w:hyperlink>
    </w:p>
    <w:p w14:paraId="7BDDEC27" w14:textId="72574D28" w:rsidR="007F6305" w:rsidRPr="00661E03" w:rsidRDefault="007F6305">
      <w:pPr>
        <w:pStyle w:val="TOC1"/>
        <w:tabs>
          <w:tab w:val="right" w:pos="9350"/>
        </w:tabs>
        <w:rPr>
          <w:rFonts w:ascii="Calibri" w:hAnsi="Calibri"/>
          <w:b w:val="0"/>
          <w:caps w:val="0"/>
          <w:noProof/>
          <w:snapToGrid/>
          <w:color w:val="auto"/>
          <w:sz w:val="22"/>
          <w:szCs w:val="22"/>
        </w:rPr>
      </w:pPr>
      <w:hyperlink w:anchor="_Toc373907582" w:history="1">
        <w:r w:rsidRPr="00B944F0">
          <w:rPr>
            <w:rStyle w:val="Hyperlink"/>
            <w:noProof/>
          </w:rPr>
          <w:t>Article 6: Dedications and Reservations of Public Land</w:t>
        </w:r>
        <w:r>
          <w:rPr>
            <w:noProof/>
            <w:webHidden/>
          </w:rPr>
          <w:tab/>
        </w:r>
        <w:r>
          <w:rPr>
            <w:noProof/>
            <w:webHidden/>
          </w:rPr>
          <w:fldChar w:fldCharType="begin"/>
        </w:r>
        <w:r>
          <w:rPr>
            <w:noProof/>
            <w:webHidden/>
          </w:rPr>
          <w:instrText xml:space="preserve"> PAGEREF _Toc373907582 \h </w:instrText>
        </w:r>
        <w:r>
          <w:rPr>
            <w:noProof/>
            <w:webHidden/>
          </w:rPr>
        </w:r>
        <w:r>
          <w:rPr>
            <w:noProof/>
            <w:webHidden/>
          </w:rPr>
          <w:fldChar w:fldCharType="separate"/>
        </w:r>
        <w:r w:rsidR="007C5098">
          <w:rPr>
            <w:noProof/>
            <w:webHidden/>
          </w:rPr>
          <w:t>24</w:t>
        </w:r>
        <w:r>
          <w:rPr>
            <w:noProof/>
            <w:webHidden/>
          </w:rPr>
          <w:fldChar w:fldCharType="end"/>
        </w:r>
      </w:hyperlink>
    </w:p>
    <w:p w14:paraId="0BB9986C" w14:textId="1A37E335" w:rsidR="007F6305" w:rsidRPr="00661E03" w:rsidRDefault="007F6305">
      <w:pPr>
        <w:pStyle w:val="TOC2"/>
        <w:tabs>
          <w:tab w:val="right" w:pos="9350"/>
        </w:tabs>
        <w:rPr>
          <w:rFonts w:ascii="Calibri" w:hAnsi="Calibri"/>
          <w:smallCaps w:val="0"/>
          <w:noProof/>
          <w:snapToGrid/>
          <w:color w:val="auto"/>
          <w:sz w:val="22"/>
          <w:szCs w:val="22"/>
        </w:rPr>
      </w:pPr>
      <w:hyperlink w:anchor="_Toc373907583" w:history="1">
        <w:r w:rsidRPr="00B944F0">
          <w:rPr>
            <w:rStyle w:val="Hyperlink"/>
            <w:noProof/>
          </w:rPr>
          <w:t>Section 6.01  Dedication.</w:t>
        </w:r>
        <w:r>
          <w:rPr>
            <w:noProof/>
            <w:webHidden/>
          </w:rPr>
          <w:tab/>
        </w:r>
        <w:r>
          <w:rPr>
            <w:noProof/>
            <w:webHidden/>
          </w:rPr>
          <w:fldChar w:fldCharType="begin"/>
        </w:r>
        <w:r>
          <w:rPr>
            <w:noProof/>
            <w:webHidden/>
          </w:rPr>
          <w:instrText xml:space="preserve"> PAGEREF _Toc373907583 \h </w:instrText>
        </w:r>
        <w:r>
          <w:rPr>
            <w:noProof/>
            <w:webHidden/>
          </w:rPr>
        </w:r>
        <w:r>
          <w:rPr>
            <w:noProof/>
            <w:webHidden/>
          </w:rPr>
          <w:fldChar w:fldCharType="separate"/>
        </w:r>
        <w:r w:rsidR="007C5098">
          <w:rPr>
            <w:noProof/>
            <w:webHidden/>
          </w:rPr>
          <w:t>24</w:t>
        </w:r>
        <w:r>
          <w:rPr>
            <w:noProof/>
            <w:webHidden/>
          </w:rPr>
          <w:fldChar w:fldCharType="end"/>
        </w:r>
      </w:hyperlink>
    </w:p>
    <w:p w14:paraId="6A190B46" w14:textId="6D141C7A" w:rsidR="007F6305" w:rsidRPr="00661E03" w:rsidRDefault="007F6305">
      <w:pPr>
        <w:pStyle w:val="TOC2"/>
        <w:tabs>
          <w:tab w:val="right" w:pos="9350"/>
        </w:tabs>
        <w:rPr>
          <w:rFonts w:ascii="Calibri" w:hAnsi="Calibri"/>
          <w:smallCaps w:val="0"/>
          <w:noProof/>
          <w:snapToGrid/>
          <w:color w:val="auto"/>
          <w:sz w:val="22"/>
          <w:szCs w:val="22"/>
        </w:rPr>
      </w:pPr>
      <w:hyperlink w:anchor="_Toc373907584" w:history="1">
        <w:r w:rsidRPr="00B944F0">
          <w:rPr>
            <w:rStyle w:val="Hyperlink"/>
            <w:noProof/>
          </w:rPr>
          <w:t>Section 6.02  Reservation and Dedication of Public Land and Open Space.</w:t>
        </w:r>
        <w:r>
          <w:rPr>
            <w:noProof/>
            <w:webHidden/>
          </w:rPr>
          <w:tab/>
        </w:r>
        <w:r>
          <w:rPr>
            <w:noProof/>
            <w:webHidden/>
          </w:rPr>
          <w:fldChar w:fldCharType="begin"/>
        </w:r>
        <w:r>
          <w:rPr>
            <w:noProof/>
            <w:webHidden/>
          </w:rPr>
          <w:instrText xml:space="preserve"> PAGEREF _Toc373907584 \h </w:instrText>
        </w:r>
        <w:r>
          <w:rPr>
            <w:noProof/>
            <w:webHidden/>
          </w:rPr>
        </w:r>
        <w:r>
          <w:rPr>
            <w:noProof/>
            <w:webHidden/>
          </w:rPr>
          <w:fldChar w:fldCharType="separate"/>
        </w:r>
        <w:r w:rsidR="007C5098">
          <w:rPr>
            <w:noProof/>
            <w:webHidden/>
          </w:rPr>
          <w:t>24</w:t>
        </w:r>
        <w:r>
          <w:rPr>
            <w:noProof/>
            <w:webHidden/>
          </w:rPr>
          <w:fldChar w:fldCharType="end"/>
        </w:r>
      </w:hyperlink>
    </w:p>
    <w:p w14:paraId="5DD2646E" w14:textId="37956550" w:rsidR="007F6305" w:rsidRPr="00661E03" w:rsidRDefault="007F6305">
      <w:pPr>
        <w:pStyle w:val="TOC1"/>
        <w:tabs>
          <w:tab w:val="right" w:pos="9350"/>
        </w:tabs>
        <w:rPr>
          <w:rFonts w:ascii="Calibri" w:hAnsi="Calibri"/>
          <w:b w:val="0"/>
          <w:caps w:val="0"/>
          <w:noProof/>
          <w:snapToGrid/>
          <w:color w:val="auto"/>
          <w:sz w:val="22"/>
          <w:szCs w:val="22"/>
        </w:rPr>
      </w:pPr>
      <w:hyperlink w:anchor="_Toc373907585" w:history="1">
        <w:r w:rsidRPr="00B944F0">
          <w:rPr>
            <w:rStyle w:val="Hyperlink"/>
            <w:noProof/>
          </w:rPr>
          <w:t>Article 7: Improvement Procedure</w:t>
        </w:r>
        <w:r>
          <w:rPr>
            <w:noProof/>
            <w:webHidden/>
          </w:rPr>
          <w:tab/>
        </w:r>
        <w:r>
          <w:rPr>
            <w:noProof/>
            <w:webHidden/>
          </w:rPr>
          <w:fldChar w:fldCharType="begin"/>
        </w:r>
        <w:r>
          <w:rPr>
            <w:noProof/>
            <w:webHidden/>
          </w:rPr>
          <w:instrText xml:space="preserve"> PAGEREF _Toc373907585 \h </w:instrText>
        </w:r>
        <w:r>
          <w:rPr>
            <w:noProof/>
            <w:webHidden/>
          </w:rPr>
        </w:r>
        <w:r>
          <w:rPr>
            <w:noProof/>
            <w:webHidden/>
          </w:rPr>
          <w:fldChar w:fldCharType="separate"/>
        </w:r>
        <w:r w:rsidR="007C5098">
          <w:rPr>
            <w:noProof/>
            <w:webHidden/>
          </w:rPr>
          <w:t>25</w:t>
        </w:r>
        <w:r>
          <w:rPr>
            <w:noProof/>
            <w:webHidden/>
          </w:rPr>
          <w:fldChar w:fldCharType="end"/>
        </w:r>
      </w:hyperlink>
    </w:p>
    <w:p w14:paraId="6B63AE4B" w14:textId="795C849A" w:rsidR="007F6305" w:rsidRPr="00661E03" w:rsidRDefault="007F6305">
      <w:pPr>
        <w:pStyle w:val="TOC2"/>
        <w:tabs>
          <w:tab w:val="right" w:pos="9350"/>
        </w:tabs>
        <w:rPr>
          <w:rFonts w:ascii="Calibri" w:hAnsi="Calibri"/>
          <w:smallCaps w:val="0"/>
          <w:noProof/>
          <w:snapToGrid/>
          <w:color w:val="auto"/>
          <w:sz w:val="22"/>
          <w:szCs w:val="22"/>
        </w:rPr>
      </w:pPr>
      <w:hyperlink w:anchor="_Toc373907586" w:history="1">
        <w:r w:rsidRPr="00B944F0">
          <w:rPr>
            <w:rStyle w:val="Hyperlink"/>
            <w:noProof/>
          </w:rPr>
          <w:t>Section 7.01  Platting, Etc. Costs.</w:t>
        </w:r>
        <w:r>
          <w:rPr>
            <w:noProof/>
            <w:webHidden/>
          </w:rPr>
          <w:tab/>
        </w:r>
        <w:r>
          <w:rPr>
            <w:noProof/>
            <w:webHidden/>
          </w:rPr>
          <w:fldChar w:fldCharType="begin"/>
        </w:r>
        <w:r>
          <w:rPr>
            <w:noProof/>
            <w:webHidden/>
          </w:rPr>
          <w:instrText xml:space="preserve"> PAGEREF _Toc373907586 \h </w:instrText>
        </w:r>
        <w:r>
          <w:rPr>
            <w:noProof/>
            <w:webHidden/>
          </w:rPr>
        </w:r>
        <w:r>
          <w:rPr>
            <w:noProof/>
            <w:webHidden/>
          </w:rPr>
          <w:fldChar w:fldCharType="separate"/>
        </w:r>
        <w:r w:rsidR="007C5098">
          <w:rPr>
            <w:noProof/>
            <w:webHidden/>
          </w:rPr>
          <w:t>25</w:t>
        </w:r>
        <w:r>
          <w:rPr>
            <w:noProof/>
            <w:webHidden/>
          </w:rPr>
          <w:fldChar w:fldCharType="end"/>
        </w:r>
      </w:hyperlink>
    </w:p>
    <w:p w14:paraId="6A226762" w14:textId="6D580047" w:rsidR="007F6305" w:rsidRPr="00661E03" w:rsidRDefault="007F6305">
      <w:pPr>
        <w:pStyle w:val="TOC2"/>
        <w:tabs>
          <w:tab w:val="right" w:pos="9350"/>
        </w:tabs>
        <w:rPr>
          <w:rFonts w:ascii="Calibri" w:hAnsi="Calibri"/>
          <w:smallCaps w:val="0"/>
          <w:noProof/>
          <w:snapToGrid/>
          <w:color w:val="auto"/>
          <w:sz w:val="22"/>
          <w:szCs w:val="22"/>
        </w:rPr>
      </w:pPr>
      <w:hyperlink w:anchor="_Toc373907587" w:history="1">
        <w:r w:rsidRPr="00B944F0">
          <w:rPr>
            <w:rStyle w:val="Hyperlink"/>
            <w:noProof/>
          </w:rPr>
          <w:t>Section 7.02  Subdivision Improvements Guarantees.</w:t>
        </w:r>
        <w:r>
          <w:rPr>
            <w:noProof/>
            <w:webHidden/>
          </w:rPr>
          <w:tab/>
        </w:r>
        <w:r>
          <w:rPr>
            <w:noProof/>
            <w:webHidden/>
          </w:rPr>
          <w:fldChar w:fldCharType="begin"/>
        </w:r>
        <w:r>
          <w:rPr>
            <w:noProof/>
            <w:webHidden/>
          </w:rPr>
          <w:instrText xml:space="preserve"> PAGEREF _Toc373907587 \h </w:instrText>
        </w:r>
        <w:r>
          <w:rPr>
            <w:noProof/>
            <w:webHidden/>
          </w:rPr>
        </w:r>
        <w:r>
          <w:rPr>
            <w:noProof/>
            <w:webHidden/>
          </w:rPr>
          <w:fldChar w:fldCharType="separate"/>
        </w:r>
        <w:r w:rsidR="007C5098">
          <w:rPr>
            <w:noProof/>
            <w:webHidden/>
          </w:rPr>
          <w:t>25</w:t>
        </w:r>
        <w:r>
          <w:rPr>
            <w:noProof/>
            <w:webHidden/>
          </w:rPr>
          <w:fldChar w:fldCharType="end"/>
        </w:r>
      </w:hyperlink>
    </w:p>
    <w:p w14:paraId="44E5096C" w14:textId="640F9934" w:rsidR="007F6305" w:rsidRPr="00661E03" w:rsidRDefault="007F6305">
      <w:pPr>
        <w:pStyle w:val="TOC2"/>
        <w:tabs>
          <w:tab w:val="right" w:pos="9350"/>
        </w:tabs>
        <w:rPr>
          <w:rFonts w:ascii="Calibri" w:hAnsi="Calibri"/>
          <w:smallCaps w:val="0"/>
          <w:noProof/>
          <w:snapToGrid/>
          <w:color w:val="auto"/>
          <w:sz w:val="22"/>
          <w:szCs w:val="22"/>
        </w:rPr>
      </w:pPr>
      <w:hyperlink w:anchor="_Toc373907588" w:history="1">
        <w:r w:rsidRPr="00B944F0">
          <w:rPr>
            <w:rStyle w:val="Hyperlink"/>
            <w:noProof/>
          </w:rPr>
          <w:t>Section 7.03  Improvements: Financing.</w:t>
        </w:r>
        <w:r>
          <w:rPr>
            <w:noProof/>
            <w:webHidden/>
          </w:rPr>
          <w:tab/>
        </w:r>
        <w:r>
          <w:rPr>
            <w:noProof/>
            <w:webHidden/>
          </w:rPr>
          <w:fldChar w:fldCharType="begin"/>
        </w:r>
        <w:r>
          <w:rPr>
            <w:noProof/>
            <w:webHidden/>
          </w:rPr>
          <w:instrText xml:space="preserve"> PAGEREF _Toc373907588 \h </w:instrText>
        </w:r>
        <w:r>
          <w:rPr>
            <w:noProof/>
            <w:webHidden/>
          </w:rPr>
        </w:r>
        <w:r>
          <w:rPr>
            <w:noProof/>
            <w:webHidden/>
          </w:rPr>
          <w:fldChar w:fldCharType="separate"/>
        </w:r>
        <w:r w:rsidR="007C5098">
          <w:rPr>
            <w:noProof/>
            <w:webHidden/>
          </w:rPr>
          <w:t>26</w:t>
        </w:r>
        <w:r>
          <w:rPr>
            <w:noProof/>
            <w:webHidden/>
          </w:rPr>
          <w:fldChar w:fldCharType="end"/>
        </w:r>
      </w:hyperlink>
    </w:p>
    <w:p w14:paraId="21A74083" w14:textId="45755202" w:rsidR="007F6305" w:rsidRPr="00661E03" w:rsidRDefault="007F6305">
      <w:pPr>
        <w:pStyle w:val="TOC2"/>
        <w:tabs>
          <w:tab w:val="right" w:pos="9350"/>
        </w:tabs>
        <w:rPr>
          <w:rFonts w:ascii="Calibri" w:hAnsi="Calibri"/>
          <w:smallCaps w:val="0"/>
          <w:noProof/>
          <w:snapToGrid/>
          <w:color w:val="auto"/>
          <w:sz w:val="22"/>
          <w:szCs w:val="22"/>
        </w:rPr>
      </w:pPr>
      <w:hyperlink w:anchor="_Toc373907589" w:history="1">
        <w:r w:rsidRPr="00B944F0">
          <w:rPr>
            <w:rStyle w:val="Hyperlink"/>
            <w:noProof/>
          </w:rPr>
          <w:t>Section 7.04  Subdivision Agreement.</w:t>
        </w:r>
        <w:r>
          <w:rPr>
            <w:noProof/>
            <w:webHidden/>
          </w:rPr>
          <w:tab/>
        </w:r>
        <w:r>
          <w:rPr>
            <w:noProof/>
            <w:webHidden/>
          </w:rPr>
          <w:fldChar w:fldCharType="begin"/>
        </w:r>
        <w:r>
          <w:rPr>
            <w:noProof/>
            <w:webHidden/>
          </w:rPr>
          <w:instrText xml:space="preserve"> PAGEREF _Toc373907589 \h </w:instrText>
        </w:r>
        <w:r>
          <w:rPr>
            <w:noProof/>
            <w:webHidden/>
          </w:rPr>
        </w:r>
        <w:r>
          <w:rPr>
            <w:noProof/>
            <w:webHidden/>
          </w:rPr>
          <w:fldChar w:fldCharType="separate"/>
        </w:r>
        <w:r w:rsidR="007C5098">
          <w:rPr>
            <w:noProof/>
            <w:webHidden/>
          </w:rPr>
          <w:t>26</w:t>
        </w:r>
        <w:r>
          <w:rPr>
            <w:noProof/>
            <w:webHidden/>
          </w:rPr>
          <w:fldChar w:fldCharType="end"/>
        </w:r>
      </w:hyperlink>
    </w:p>
    <w:p w14:paraId="2862B7FC" w14:textId="40D7E2B4" w:rsidR="007F6305" w:rsidRPr="00661E03" w:rsidRDefault="007F6305">
      <w:pPr>
        <w:pStyle w:val="TOC2"/>
        <w:tabs>
          <w:tab w:val="right" w:pos="9350"/>
        </w:tabs>
        <w:rPr>
          <w:rFonts w:ascii="Calibri" w:hAnsi="Calibri"/>
          <w:smallCaps w:val="0"/>
          <w:noProof/>
          <w:snapToGrid/>
          <w:color w:val="auto"/>
          <w:sz w:val="22"/>
          <w:szCs w:val="22"/>
        </w:rPr>
      </w:pPr>
      <w:hyperlink w:anchor="_Toc373907590" w:history="1">
        <w:r w:rsidRPr="00B944F0">
          <w:rPr>
            <w:rStyle w:val="Hyperlink"/>
            <w:noProof/>
          </w:rPr>
          <w:t>Section 7.05  Installation of Improvements.</w:t>
        </w:r>
        <w:r>
          <w:rPr>
            <w:noProof/>
            <w:webHidden/>
          </w:rPr>
          <w:tab/>
        </w:r>
        <w:r>
          <w:rPr>
            <w:noProof/>
            <w:webHidden/>
          </w:rPr>
          <w:fldChar w:fldCharType="begin"/>
        </w:r>
        <w:r>
          <w:rPr>
            <w:noProof/>
            <w:webHidden/>
          </w:rPr>
          <w:instrText xml:space="preserve"> PAGEREF _Toc373907590 \h </w:instrText>
        </w:r>
        <w:r>
          <w:rPr>
            <w:noProof/>
            <w:webHidden/>
          </w:rPr>
        </w:r>
        <w:r>
          <w:rPr>
            <w:noProof/>
            <w:webHidden/>
          </w:rPr>
          <w:fldChar w:fldCharType="separate"/>
        </w:r>
        <w:r w:rsidR="007C5098">
          <w:rPr>
            <w:noProof/>
            <w:webHidden/>
          </w:rPr>
          <w:t>26</w:t>
        </w:r>
        <w:r>
          <w:rPr>
            <w:noProof/>
            <w:webHidden/>
          </w:rPr>
          <w:fldChar w:fldCharType="end"/>
        </w:r>
      </w:hyperlink>
    </w:p>
    <w:p w14:paraId="6E390294" w14:textId="3520F446" w:rsidR="007F6305" w:rsidRPr="00661E03" w:rsidRDefault="007F6305">
      <w:pPr>
        <w:pStyle w:val="TOC2"/>
        <w:tabs>
          <w:tab w:val="right" w:pos="9350"/>
        </w:tabs>
        <w:rPr>
          <w:rFonts w:ascii="Calibri" w:hAnsi="Calibri"/>
          <w:smallCaps w:val="0"/>
          <w:noProof/>
          <w:snapToGrid/>
          <w:color w:val="auto"/>
          <w:sz w:val="22"/>
          <w:szCs w:val="22"/>
        </w:rPr>
      </w:pPr>
      <w:hyperlink w:anchor="_Toc373907591" w:history="1">
        <w:r w:rsidRPr="00B944F0">
          <w:rPr>
            <w:rStyle w:val="Hyperlink"/>
            <w:noProof/>
          </w:rPr>
          <w:t>Section 7.06  Plan and Administration Review Reimbursement.</w:t>
        </w:r>
        <w:r>
          <w:rPr>
            <w:noProof/>
            <w:webHidden/>
          </w:rPr>
          <w:tab/>
        </w:r>
        <w:r>
          <w:rPr>
            <w:noProof/>
            <w:webHidden/>
          </w:rPr>
          <w:fldChar w:fldCharType="begin"/>
        </w:r>
        <w:r>
          <w:rPr>
            <w:noProof/>
            <w:webHidden/>
          </w:rPr>
          <w:instrText xml:space="preserve"> PAGEREF _Toc373907591 \h </w:instrText>
        </w:r>
        <w:r>
          <w:rPr>
            <w:noProof/>
            <w:webHidden/>
          </w:rPr>
        </w:r>
        <w:r>
          <w:rPr>
            <w:noProof/>
            <w:webHidden/>
          </w:rPr>
          <w:fldChar w:fldCharType="separate"/>
        </w:r>
        <w:r w:rsidR="007C5098">
          <w:rPr>
            <w:noProof/>
            <w:webHidden/>
          </w:rPr>
          <w:t>27</w:t>
        </w:r>
        <w:r>
          <w:rPr>
            <w:noProof/>
            <w:webHidden/>
          </w:rPr>
          <w:fldChar w:fldCharType="end"/>
        </w:r>
      </w:hyperlink>
    </w:p>
    <w:p w14:paraId="1C24E546" w14:textId="4C47F5F3" w:rsidR="007F6305" w:rsidRPr="00661E03" w:rsidRDefault="007F6305">
      <w:pPr>
        <w:pStyle w:val="TOC2"/>
        <w:tabs>
          <w:tab w:val="right" w:pos="9350"/>
        </w:tabs>
        <w:rPr>
          <w:rFonts w:ascii="Calibri" w:hAnsi="Calibri"/>
          <w:smallCaps w:val="0"/>
          <w:noProof/>
          <w:snapToGrid/>
          <w:color w:val="auto"/>
          <w:sz w:val="22"/>
          <w:szCs w:val="22"/>
        </w:rPr>
      </w:pPr>
      <w:hyperlink w:anchor="_Toc373907592" w:history="1">
        <w:r w:rsidRPr="00B944F0">
          <w:rPr>
            <w:rStyle w:val="Hyperlink"/>
            <w:noProof/>
          </w:rPr>
          <w:t>Section 7.07  Failure to Complete Improvements.</w:t>
        </w:r>
        <w:r>
          <w:rPr>
            <w:noProof/>
            <w:webHidden/>
          </w:rPr>
          <w:tab/>
        </w:r>
        <w:r>
          <w:rPr>
            <w:noProof/>
            <w:webHidden/>
          </w:rPr>
          <w:fldChar w:fldCharType="begin"/>
        </w:r>
        <w:r>
          <w:rPr>
            <w:noProof/>
            <w:webHidden/>
          </w:rPr>
          <w:instrText xml:space="preserve"> PAGEREF _Toc373907592 \h </w:instrText>
        </w:r>
        <w:r>
          <w:rPr>
            <w:noProof/>
            <w:webHidden/>
          </w:rPr>
        </w:r>
        <w:r>
          <w:rPr>
            <w:noProof/>
            <w:webHidden/>
          </w:rPr>
          <w:fldChar w:fldCharType="separate"/>
        </w:r>
        <w:r w:rsidR="007C5098">
          <w:rPr>
            <w:noProof/>
            <w:webHidden/>
          </w:rPr>
          <w:t>27</w:t>
        </w:r>
        <w:r>
          <w:rPr>
            <w:noProof/>
            <w:webHidden/>
          </w:rPr>
          <w:fldChar w:fldCharType="end"/>
        </w:r>
      </w:hyperlink>
    </w:p>
    <w:p w14:paraId="4E7C6B7F" w14:textId="7FB340EB" w:rsidR="007F6305" w:rsidRPr="00661E03" w:rsidRDefault="007F6305">
      <w:pPr>
        <w:pStyle w:val="TOC2"/>
        <w:tabs>
          <w:tab w:val="right" w:pos="9350"/>
        </w:tabs>
        <w:rPr>
          <w:rFonts w:ascii="Calibri" w:hAnsi="Calibri"/>
          <w:smallCaps w:val="0"/>
          <w:noProof/>
          <w:snapToGrid/>
          <w:color w:val="auto"/>
          <w:sz w:val="22"/>
          <w:szCs w:val="22"/>
        </w:rPr>
      </w:pPr>
      <w:hyperlink w:anchor="_Toc373907593" w:history="1">
        <w:r w:rsidRPr="00B944F0">
          <w:rPr>
            <w:rStyle w:val="Hyperlink"/>
            <w:noProof/>
          </w:rPr>
          <w:t>Section 7.08  Certification and Inspection.</w:t>
        </w:r>
        <w:r>
          <w:rPr>
            <w:noProof/>
            <w:webHidden/>
          </w:rPr>
          <w:tab/>
        </w:r>
        <w:r>
          <w:rPr>
            <w:noProof/>
            <w:webHidden/>
          </w:rPr>
          <w:fldChar w:fldCharType="begin"/>
        </w:r>
        <w:r>
          <w:rPr>
            <w:noProof/>
            <w:webHidden/>
          </w:rPr>
          <w:instrText xml:space="preserve"> PAGEREF _Toc373907593 \h </w:instrText>
        </w:r>
        <w:r>
          <w:rPr>
            <w:noProof/>
            <w:webHidden/>
          </w:rPr>
        </w:r>
        <w:r>
          <w:rPr>
            <w:noProof/>
            <w:webHidden/>
          </w:rPr>
          <w:fldChar w:fldCharType="separate"/>
        </w:r>
        <w:r w:rsidR="007C5098">
          <w:rPr>
            <w:noProof/>
            <w:webHidden/>
          </w:rPr>
          <w:t>27</w:t>
        </w:r>
        <w:r>
          <w:rPr>
            <w:noProof/>
            <w:webHidden/>
          </w:rPr>
          <w:fldChar w:fldCharType="end"/>
        </w:r>
      </w:hyperlink>
    </w:p>
    <w:p w14:paraId="1634C267" w14:textId="1ACE68D1" w:rsidR="007F6305" w:rsidRPr="00661E03" w:rsidRDefault="007F6305">
      <w:pPr>
        <w:pStyle w:val="TOC2"/>
        <w:tabs>
          <w:tab w:val="right" w:pos="9350"/>
        </w:tabs>
        <w:rPr>
          <w:rFonts w:ascii="Calibri" w:hAnsi="Calibri"/>
          <w:smallCaps w:val="0"/>
          <w:noProof/>
          <w:snapToGrid/>
          <w:color w:val="auto"/>
          <w:sz w:val="22"/>
          <w:szCs w:val="22"/>
        </w:rPr>
      </w:pPr>
      <w:hyperlink w:anchor="_Toc373907594" w:history="1">
        <w:r w:rsidRPr="00B944F0">
          <w:rPr>
            <w:rStyle w:val="Hyperlink"/>
            <w:noProof/>
          </w:rPr>
          <w:t>Section 7.09  Reduction of Guarantees.</w:t>
        </w:r>
        <w:r>
          <w:rPr>
            <w:noProof/>
            <w:webHidden/>
          </w:rPr>
          <w:tab/>
        </w:r>
        <w:r>
          <w:rPr>
            <w:noProof/>
            <w:webHidden/>
          </w:rPr>
          <w:fldChar w:fldCharType="begin"/>
        </w:r>
        <w:r>
          <w:rPr>
            <w:noProof/>
            <w:webHidden/>
          </w:rPr>
          <w:instrText xml:space="preserve"> PAGEREF _Toc373907594 \h </w:instrText>
        </w:r>
        <w:r>
          <w:rPr>
            <w:noProof/>
            <w:webHidden/>
          </w:rPr>
        </w:r>
        <w:r>
          <w:rPr>
            <w:noProof/>
            <w:webHidden/>
          </w:rPr>
          <w:fldChar w:fldCharType="separate"/>
        </w:r>
        <w:r w:rsidR="007C5098">
          <w:rPr>
            <w:noProof/>
            <w:webHidden/>
          </w:rPr>
          <w:t>27</w:t>
        </w:r>
        <w:r>
          <w:rPr>
            <w:noProof/>
            <w:webHidden/>
          </w:rPr>
          <w:fldChar w:fldCharType="end"/>
        </w:r>
      </w:hyperlink>
    </w:p>
    <w:p w14:paraId="0112A60A" w14:textId="7B97CDB3" w:rsidR="007F6305" w:rsidRPr="00661E03" w:rsidRDefault="007F6305">
      <w:pPr>
        <w:pStyle w:val="TOC2"/>
        <w:tabs>
          <w:tab w:val="right" w:pos="9350"/>
        </w:tabs>
        <w:rPr>
          <w:rFonts w:ascii="Calibri" w:hAnsi="Calibri"/>
          <w:smallCaps w:val="0"/>
          <w:noProof/>
          <w:snapToGrid/>
          <w:color w:val="auto"/>
          <w:sz w:val="22"/>
          <w:szCs w:val="22"/>
        </w:rPr>
      </w:pPr>
      <w:hyperlink w:anchor="_Toc373907595" w:history="1">
        <w:r w:rsidRPr="00B944F0">
          <w:rPr>
            <w:rStyle w:val="Hyperlink"/>
            <w:noProof/>
          </w:rPr>
          <w:t>Section 7.10  Release of Guarantee.</w:t>
        </w:r>
        <w:r>
          <w:rPr>
            <w:noProof/>
            <w:webHidden/>
          </w:rPr>
          <w:tab/>
        </w:r>
        <w:r>
          <w:rPr>
            <w:noProof/>
            <w:webHidden/>
          </w:rPr>
          <w:fldChar w:fldCharType="begin"/>
        </w:r>
        <w:r>
          <w:rPr>
            <w:noProof/>
            <w:webHidden/>
          </w:rPr>
          <w:instrText xml:space="preserve"> PAGEREF _Toc373907595 \h </w:instrText>
        </w:r>
        <w:r>
          <w:rPr>
            <w:noProof/>
            <w:webHidden/>
          </w:rPr>
        </w:r>
        <w:r>
          <w:rPr>
            <w:noProof/>
            <w:webHidden/>
          </w:rPr>
          <w:fldChar w:fldCharType="separate"/>
        </w:r>
        <w:r w:rsidR="007C5098">
          <w:rPr>
            <w:noProof/>
            <w:webHidden/>
          </w:rPr>
          <w:t>28</w:t>
        </w:r>
        <w:r>
          <w:rPr>
            <w:noProof/>
            <w:webHidden/>
          </w:rPr>
          <w:fldChar w:fldCharType="end"/>
        </w:r>
      </w:hyperlink>
    </w:p>
    <w:p w14:paraId="43787F16" w14:textId="09BB3993" w:rsidR="007F6305" w:rsidRPr="00661E03" w:rsidRDefault="007F6305">
      <w:pPr>
        <w:pStyle w:val="TOC2"/>
        <w:tabs>
          <w:tab w:val="right" w:pos="9350"/>
        </w:tabs>
        <w:rPr>
          <w:rFonts w:ascii="Calibri" w:hAnsi="Calibri"/>
          <w:smallCaps w:val="0"/>
          <w:noProof/>
          <w:snapToGrid/>
          <w:color w:val="auto"/>
          <w:sz w:val="22"/>
          <w:szCs w:val="22"/>
        </w:rPr>
      </w:pPr>
      <w:hyperlink w:anchor="_Toc373907596" w:history="1">
        <w:r w:rsidRPr="00B944F0">
          <w:rPr>
            <w:rStyle w:val="Hyperlink"/>
            <w:noProof/>
          </w:rPr>
          <w:t>Section 7.11  Operation and Maintenance.</w:t>
        </w:r>
        <w:r>
          <w:rPr>
            <w:noProof/>
            <w:webHidden/>
          </w:rPr>
          <w:tab/>
        </w:r>
        <w:r>
          <w:rPr>
            <w:noProof/>
            <w:webHidden/>
          </w:rPr>
          <w:fldChar w:fldCharType="begin"/>
        </w:r>
        <w:r>
          <w:rPr>
            <w:noProof/>
            <w:webHidden/>
          </w:rPr>
          <w:instrText xml:space="preserve"> PAGEREF _Toc373907596 \h </w:instrText>
        </w:r>
        <w:r>
          <w:rPr>
            <w:noProof/>
            <w:webHidden/>
          </w:rPr>
        </w:r>
        <w:r>
          <w:rPr>
            <w:noProof/>
            <w:webHidden/>
          </w:rPr>
          <w:fldChar w:fldCharType="separate"/>
        </w:r>
        <w:r w:rsidR="007C5098">
          <w:rPr>
            <w:noProof/>
            <w:webHidden/>
          </w:rPr>
          <w:t>28</w:t>
        </w:r>
        <w:r>
          <w:rPr>
            <w:noProof/>
            <w:webHidden/>
          </w:rPr>
          <w:fldChar w:fldCharType="end"/>
        </w:r>
      </w:hyperlink>
    </w:p>
    <w:p w14:paraId="00B04457" w14:textId="6E9C8574" w:rsidR="007F6305" w:rsidRPr="00661E03" w:rsidRDefault="007F6305">
      <w:pPr>
        <w:pStyle w:val="TOC1"/>
        <w:tabs>
          <w:tab w:val="right" w:pos="9350"/>
        </w:tabs>
        <w:rPr>
          <w:rFonts w:ascii="Calibri" w:hAnsi="Calibri"/>
          <w:b w:val="0"/>
          <w:caps w:val="0"/>
          <w:noProof/>
          <w:snapToGrid/>
          <w:color w:val="auto"/>
          <w:sz w:val="22"/>
          <w:szCs w:val="22"/>
        </w:rPr>
      </w:pPr>
      <w:hyperlink w:anchor="_Toc373907597" w:history="1">
        <w:r w:rsidRPr="00B944F0">
          <w:rPr>
            <w:rStyle w:val="Hyperlink"/>
            <w:noProof/>
          </w:rPr>
          <w:t>Article 8: Waivers</w:t>
        </w:r>
        <w:r>
          <w:rPr>
            <w:noProof/>
            <w:webHidden/>
          </w:rPr>
          <w:tab/>
        </w:r>
        <w:r>
          <w:rPr>
            <w:noProof/>
            <w:webHidden/>
          </w:rPr>
          <w:fldChar w:fldCharType="begin"/>
        </w:r>
        <w:r>
          <w:rPr>
            <w:noProof/>
            <w:webHidden/>
          </w:rPr>
          <w:instrText xml:space="preserve"> PAGEREF _Toc373907597 \h </w:instrText>
        </w:r>
        <w:r>
          <w:rPr>
            <w:noProof/>
            <w:webHidden/>
          </w:rPr>
        </w:r>
        <w:r>
          <w:rPr>
            <w:noProof/>
            <w:webHidden/>
          </w:rPr>
          <w:fldChar w:fldCharType="separate"/>
        </w:r>
        <w:r w:rsidR="007C5098">
          <w:rPr>
            <w:noProof/>
            <w:webHidden/>
          </w:rPr>
          <w:t>29</w:t>
        </w:r>
        <w:r>
          <w:rPr>
            <w:noProof/>
            <w:webHidden/>
          </w:rPr>
          <w:fldChar w:fldCharType="end"/>
        </w:r>
      </w:hyperlink>
    </w:p>
    <w:p w14:paraId="053A7847" w14:textId="05B8B72B" w:rsidR="007F6305" w:rsidRPr="00661E03" w:rsidRDefault="007F6305">
      <w:pPr>
        <w:pStyle w:val="TOC2"/>
        <w:tabs>
          <w:tab w:val="right" w:pos="9350"/>
        </w:tabs>
        <w:rPr>
          <w:rFonts w:ascii="Calibri" w:hAnsi="Calibri"/>
          <w:smallCaps w:val="0"/>
          <w:noProof/>
          <w:snapToGrid/>
          <w:color w:val="auto"/>
          <w:sz w:val="22"/>
          <w:szCs w:val="22"/>
        </w:rPr>
      </w:pPr>
      <w:hyperlink w:anchor="_Toc373907598" w:history="1">
        <w:r w:rsidRPr="00B944F0">
          <w:rPr>
            <w:rStyle w:val="Hyperlink"/>
            <w:noProof/>
          </w:rPr>
          <w:t>Section 8.01  Granting of Waivers (Exceptions) and Conditions.</w:t>
        </w:r>
        <w:r>
          <w:rPr>
            <w:noProof/>
            <w:webHidden/>
          </w:rPr>
          <w:tab/>
        </w:r>
        <w:r>
          <w:rPr>
            <w:noProof/>
            <w:webHidden/>
          </w:rPr>
          <w:fldChar w:fldCharType="begin"/>
        </w:r>
        <w:r>
          <w:rPr>
            <w:noProof/>
            <w:webHidden/>
          </w:rPr>
          <w:instrText xml:space="preserve"> PAGEREF _Toc373907598 \h </w:instrText>
        </w:r>
        <w:r>
          <w:rPr>
            <w:noProof/>
            <w:webHidden/>
          </w:rPr>
        </w:r>
        <w:r>
          <w:rPr>
            <w:noProof/>
            <w:webHidden/>
          </w:rPr>
          <w:fldChar w:fldCharType="separate"/>
        </w:r>
        <w:r w:rsidR="007C5098">
          <w:rPr>
            <w:noProof/>
            <w:webHidden/>
          </w:rPr>
          <w:t>29</w:t>
        </w:r>
        <w:r>
          <w:rPr>
            <w:noProof/>
            <w:webHidden/>
          </w:rPr>
          <w:fldChar w:fldCharType="end"/>
        </w:r>
      </w:hyperlink>
    </w:p>
    <w:p w14:paraId="2F24F7E3" w14:textId="1A57A233" w:rsidR="007F6305" w:rsidRPr="00661E03" w:rsidRDefault="007F6305">
      <w:pPr>
        <w:pStyle w:val="TOC2"/>
        <w:tabs>
          <w:tab w:val="right" w:pos="9350"/>
        </w:tabs>
        <w:rPr>
          <w:rFonts w:ascii="Calibri" w:hAnsi="Calibri"/>
          <w:smallCaps w:val="0"/>
          <w:noProof/>
          <w:snapToGrid/>
          <w:color w:val="auto"/>
          <w:sz w:val="22"/>
          <w:szCs w:val="22"/>
        </w:rPr>
      </w:pPr>
      <w:hyperlink w:anchor="_Toc373907599" w:history="1">
        <w:r w:rsidRPr="00B944F0">
          <w:rPr>
            <w:rStyle w:val="Hyperlink"/>
            <w:noProof/>
          </w:rPr>
          <w:t>Section 8.02  Planned Unit Developments.</w:t>
        </w:r>
        <w:r>
          <w:rPr>
            <w:noProof/>
            <w:webHidden/>
          </w:rPr>
          <w:tab/>
        </w:r>
        <w:r>
          <w:rPr>
            <w:noProof/>
            <w:webHidden/>
          </w:rPr>
          <w:fldChar w:fldCharType="begin"/>
        </w:r>
        <w:r>
          <w:rPr>
            <w:noProof/>
            <w:webHidden/>
          </w:rPr>
          <w:instrText xml:space="preserve"> PAGEREF _Toc373907599 \h </w:instrText>
        </w:r>
        <w:r>
          <w:rPr>
            <w:noProof/>
            <w:webHidden/>
          </w:rPr>
        </w:r>
        <w:r>
          <w:rPr>
            <w:noProof/>
            <w:webHidden/>
          </w:rPr>
          <w:fldChar w:fldCharType="separate"/>
        </w:r>
        <w:r w:rsidR="007C5098">
          <w:rPr>
            <w:noProof/>
            <w:webHidden/>
          </w:rPr>
          <w:t>29</w:t>
        </w:r>
        <w:r>
          <w:rPr>
            <w:noProof/>
            <w:webHidden/>
          </w:rPr>
          <w:fldChar w:fldCharType="end"/>
        </w:r>
      </w:hyperlink>
    </w:p>
    <w:p w14:paraId="3846985D" w14:textId="2EF62D22" w:rsidR="007F6305" w:rsidRPr="00661E03" w:rsidRDefault="007F6305">
      <w:pPr>
        <w:pStyle w:val="TOC1"/>
        <w:tabs>
          <w:tab w:val="right" w:pos="9350"/>
        </w:tabs>
        <w:rPr>
          <w:rFonts w:ascii="Calibri" w:hAnsi="Calibri"/>
          <w:b w:val="0"/>
          <w:caps w:val="0"/>
          <w:noProof/>
          <w:snapToGrid/>
          <w:color w:val="auto"/>
          <w:sz w:val="22"/>
          <w:szCs w:val="22"/>
        </w:rPr>
      </w:pPr>
      <w:hyperlink w:anchor="_Toc373907600" w:history="1">
        <w:r w:rsidRPr="00B944F0">
          <w:rPr>
            <w:rStyle w:val="Hyperlink"/>
            <w:noProof/>
          </w:rPr>
          <w:t>Article 9: Administration and Enforcement</w:t>
        </w:r>
        <w:r>
          <w:rPr>
            <w:noProof/>
            <w:webHidden/>
          </w:rPr>
          <w:tab/>
        </w:r>
        <w:r>
          <w:rPr>
            <w:noProof/>
            <w:webHidden/>
          </w:rPr>
          <w:fldChar w:fldCharType="begin"/>
        </w:r>
        <w:r>
          <w:rPr>
            <w:noProof/>
            <w:webHidden/>
          </w:rPr>
          <w:instrText xml:space="preserve"> PAGEREF _Toc373907600 \h </w:instrText>
        </w:r>
        <w:r>
          <w:rPr>
            <w:noProof/>
            <w:webHidden/>
          </w:rPr>
        </w:r>
        <w:r>
          <w:rPr>
            <w:noProof/>
            <w:webHidden/>
          </w:rPr>
          <w:fldChar w:fldCharType="separate"/>
        </w:r>
        <w:r w:rsidR="007C5098">
          <w:rPr>
            <w:noProof/>
            <w:webHidden/>
          </w:rPr>
          <w:t>30</w:t>
        </w:r>
        <w:r>
          <w:rPr>
            <w:noProof/>
            <w:webHidden/>
          </w:rPr>
          <w:fldChar w:fldCharType="end"/>
        </w:r>
      </w:hyperlink>
    </w:p>
    <w:p w14:paraId="074FFA9F" w14:textId="352E4A71" w:rsidR="007F6305" w:rsidRPr="00661E03" w:rsidRDefault="007F6305">
      <w:pPr>
        <w:pStyle w:val="TOC2"/>
        <w:tabs>
          <w:tab w:val="right" w:pos="9350"/>
        </w:tabs>
        <w:rPr>
          <w:rFonts w:ascii="Calibri" w:hAnsi="Calibri"/>
          <w:smallCaps w:val="0"/>
          <w:noProof/>
          <w:snapToGrid/>
          <w:color w:val="auto"/>
          <w:sz w:val="22"/>
          <w:szCs w:val="22"/>
        </w:rPr>
      </w:pPr>
      <w:hyperlink w:anchor="_Toc373907601" w:history="1">
        <w:r w:rsidRPr="00B944F0">
          <w:rPr>
            <w:rStyle w:val="Hyperlink"/>
            <w:noProof/>
          </w:rPr>
          <w:t>Section 9.01  General.</w:t>
        </w:r>
        <w:r>
          <w:rPr>
            <w:noProof/>
            <w:webHidden/>
          </w:rPr>
          <w:tab/>
        </w:r>
        <w:r>
          <w:rPr>
            <w:noProof/>
            <w:webHidden/>
          </w:rPr>
          <w:fldChar w:fldCharType="begin"/>
        </w:r>
        <w:r>
          <w:rPr>
            <w:noProof/>
            <w:webHidden/>
          </w:rPr>
          <w:instrText xml:space="preserve"> PAGEREF _Toc373907601 \h </w:instrText>
        </w:r>
        <w:r>
          <w:rPr>
            <w:noProof/>
            <w:webHidden/>
          </w:rPr>
        </w:r>
        <w:r>
          <w:rPr>
            <w:noProof/>
            <w:webHidden/>
          </w:rPr>
          <w:fldChar w:fldCharType="separate"/>
        </w:r>
        <w:r w:rsidR="007C5098">
          <w:rPr>
            <w:noProof/>
            <w:webHidden/>
          </w:rPr>
          <w:t>30</w:t>
        </w:r>
        <w:r>
          <w:rPr>
            <w:noProof/>
            <w:webHidden/>
          </w:rPr>
          <w:fldChar w:fldCharType="end"/>
        </w:r>
      </w:hyperlink>
    </w:p>
    <w:p w14:paraId="224E64DA" w14:textId="4BEAA9C4" w:rsidR="007F6305" w:rsidRPr="00661E03" w:rsidRDefault="007F6305">
      <w:pPr>
        <w:pStyle w:val="TOC2"/>
        <w:tabs>
          <w:tab w:val="right" w:pos="9350"/>
        </w:tabs>
        <w:rPr>
          <w:rFonts w:ascii="Calibri" w:hAnsi="Calibri"/>
          <w:smallCaps w:val="0"/>
          <w:noProof/>
          <w:snapToGrid/>
          <w:color w:val="auto"/>
          <w:sz w:val="22"/>
          <w:szCs w:val="22"/>
        </w:rPr>
      </w:pPr>
      <w:hyperlink w:anchor="_Toc373907602" w:history="1">
        <w:r w:rsidRPr="00B944F0">
          <w:rPr>
            <w:rStyle w:val="Hyperlink"/>
            <w:noProof/>
          </w:rPr>
          <w:t>Section 9.02  Amendments</w:t>
        </w:r>
        <w:r>
          <w:rPr>
            <w:noProof/>
            <w:webHidden/>
          </w:rPr>
          <w:tab/>
        </w:r>
        <w:r>
          <w:rPr>
            <w:noProof/>
            <w:webHidden/>
          </w:rPr>
          <w:fldChar w:fldCharType="begin"/>
        </w:r>
        <w:r>
          <w:rPr>
            <w:noProof/>
            <w:webHidden/>
          </w:rPr>
          <w:instrText xml:space="preserve"> PAGEREF _Toc373907602 \h </w:instrText>
        </w:r>
        <w:r>
          <w:rPr>
            <w:noProof/>
            <w:webHidden/>
          </w:rPr>
        </w:r>
        <w:r>
          <w:rPr>
            <w:noProof/>
            <w:webHidden/>
          </w:rPr>
          <w:fldChar w:fldCharType="separate"/>
        </w:r>
        <w:r w:rsidR="007C5098">
          <w:rPr>
            <w:noProof/>
            <w:webHidden/>
          </w:rPr>
          <w:t>30</w:t>
        </w:r>
        <w:r>
          <w:rPr>
            <w:noProof/>
            <w:webHidden/>
          </w:rPr>
          <w:fldChar w:fldCharType="end"/>
        </w:r>
      </w:hyperlink>
    </w:p>
    <w:p w14:paraId="347FD6CA" w14:textId="047FA072" w:rsidR="007F6305" w:rsidRPr="00661E03" w:rsidRDefault="007F6305">
      <w:pPr>
        <w:pStyle w:val="TOC2"/>
        <w:tabs>
          <w:tab w:val="right" w:pos="9350"/>
        </w:tabs>
        <w:rPr>
          <w:rFonts w:ascii="Calibri" w:hAnsi="Calibri"/>
          <w:smallCaps w:val="0"/>
          <w:noProof/>
          <w:snapToGrid/>
          <w:color w:val="auto"/>
          <w:sz w:val="22"/>
          <w:szCs w:val="22"/>
        </w:rPr>
      </w:pPr>
      <w:hyperlink w:anchor="_Toc373907603" w:history="1">
        <w:r w:rsidRPr="00B944F0">
          <w:rPr>
            <w:rStyle w:val="Hyperlink"/>
            <w:noProof/>
          </w:rPr>
          <w:t>Section 9.03  Violation and Penalties.</w:t>
        </w:r>
        <w:r>
          <w:rPr>
            <w:noProof/>
            <w:webHidden/>
          </w:rPr>
          <w:tab/>
        </w:r>
        <w:r>
          <w:rPr>
            <w:noProof/>
            <w:webHidden/>
          </w:rPr>
          <w:fldChar w:fldCharType="begin"/>
        </w:r>
        <w:r>
          <w:rPr>
            <w:noProof/>
            <w:webHidden/>
          </w:rPr>
          <w:instrText xml:space="preserve"> PAGEREF _Toc373907603 \h </w:instrText>
        </w:r>
        <w:r>
          <w:rPr>
            <w:noProof/>
            <w:webHidden/>
          </w:rPr>
        </w:r>
        <w:r>
          <w:rPr>
            <w:noProof/>
            <w:webHidden/>
          </w:rPr>
          <w:fldChar w:fldCharType="separate"/>
        </w:r>
        <w:r w:rsidR="007C5098">
          <w:rPr>
            <w:noProof/>
            <w:webHidden/>
          </w:rPr>
          <w:t>30</w:t>
        </w:r>
        <w:r>
          <w:rPr>
            <w:noProof/>
            <w:webHidden/>
          </w:rPr>
          <w:fldChar w:fldCharType="end"/>
        </w:r>
      </w:hyperlink>
    </w:p>
    <w:p w14:paraId="275FC3D3" w14:textId="2F3AD988" w:rsidR="007F6305" w:rsidRPr="00661E03" w:rsidRDefault="007F6305">
      <w:pPr>
        <w:pStyle w:val="TOC1"/>
        <w:tabs>
          <w:tab w:val="right" w:pos="9350"/>
        </w:tabs>
        <w:rPr>
          <w:rFonts w:ascii="Calibri" w:hAnsi="Calibri"/>
          <w:b w:val="0"/>
          <w:caps w:val="0"/>
          <w:noProof/>
          <w:snapToGrid/>
          <w:color w:val="auto"/>
          <w:sz w:val="22"/>
          <w:szCs w:val="22"/>
        </w:rPr>
      </w:pPr>
      <w:hyperlink w:anchor="_Toc373907604" w:history="1">
        <w:r w:rsidRPr="00B944F0">
          <w:rPr>
            <w:rStyle w:val="Hyperlink"/>
            <w:noProof/>
          </w:rPr>
          <w:t>Article 10:  Certification and Dedication Statements</w:t>
        </w:r>
        <w:r>
          <w:rPr>
            <w:noProof/>
            <w:webHidden/>
          </w:rPr>
          <w:tab/>
        </w:r>
        <w:r>
          <w:rPr>
            <w:noProof/>
            <w:webHidden/>
          </w:rPr>
          <w:fldChar w:fldCharType="begin"/>
        </w:r>
        <w:r>
          <w:rPr>
            <w:noProof/>
            <w:webHidden/>
          </w:rPr>
          <w:instrText xml:space="preserve"> PAGEREF _Toc373907604 \h </w:instrText>
        </w:r>
        <w:r>
          <w:rPr>
            <w:noProof/>
            <w:webHidden/>
          </w:rPr>
        </w:r>
        <w:r>
          <w:rPr>
            <w:noProof/>
            <w:webHidden/>
          </w:rPr>
          <w:fldChar w:fldCharType="separate"/>
        </w:r>
        <w:r w:rsidR="007C5098">
          <w:rPr>
            <w:noProof/>
            <w:webHidden/>
          </w:rPr>
          <w:t>31</w:t>
        </w:r>
        <w:r>
          <w:rPr>
            <w:noProof/>
            <w:webHidden/>
          </w:rPr>
          <w:fldChar w:fldCharType="end"/>
        </w:r>
      </w:hyperlink>
    </w:p>
    <w:p w14:paraId="1FE83139" w14:textId="7FB7FF02" w:rsidR="007F6305" w:rsidRPr="00661E03" w:rsidRDefault="007F6305">
      <w:pPr>
        <w:pStyle w:val="TOC2"/>
        <w:tabs>
          <w:tab w:val="right" w:pos="9350"/>
        </w:tabs>
        <w:rPr>
          <w:rFonts w:ascii="Calibri" w:hAnsi="Calibri"/>
          <w:smallCaps w:val="0"/>
          <w:noProof/>
          <w:snapToGrid/>
          <w:color w:val="auto"/>
          <w:sz w:val="22"/>
          <w:szCs w:val="22"/>
        </w:rPr>
      </w:pPr>
      <w:hyperlink w:anchor="_Toc373907605" w:history="1">
        <w:r w:rsidRPr="00B944F0">
          <w:rPr>
            <w:rStyle w:val="Hyperlink"/>
            <w:noProof/>
          </w:rPr>
          <w:t>Section 10.01:  Acknowledgement of Notary</w:t>
        </w:r>
        <w:r>
          <w:rPr>
            <w:noProof/>
            <w:webHidden/>
          </w:rPr>
          <w:tab/>
        </w:r>
        <w:r>
          <w:rPr>
            <w:noProof/>
            <w:webHidden/>
          </w:rPr>
          <w:fldChar w:fldCharType="begin"/>
        </w:r>
        <w:r>
          <w:rPr>
            <w:noProof/>
            <w:webHidden/>
          </w:rPr>
          <w:instrText xml:space="preserve"> PAGEREF _Toc373907605 \h </w:instrText>
        </w:r>
        <w:r>
          <w:rPr>
            <w:noProof/>
            <w:webHidden/>
          </w:rPr>
        </w:r>
        <w:r>
          <w:rPr>
            <w:noProof/>
            <w:webHidden/>
          </w:rPr>
          <w:fldChar w:fldCharType="separate"/>
        </w:r>
        <w:r w:rsidR="007C5098">
          <w:rPr>
            <w:noProof/>
            <w:webHidden/>
          </w:rPr>
          <w:t>31</w:t>
        </w:r>
        <w:r>
          <w:rPr>
            <w:noProof/>
            <w:webHidden/>
          </w:rPr>
          <w:fldChar w:fldCharType="end"/>
        </w:r>
      </w:hyperlink>
    </w:p>
    <w:p w14:paraId="29B51AB2" w14:textId="50BEF04E" w:rsidR="007F6305" w:rsidRPr="00661E03" w:rsidRDefault="007F6305">
      <w:pPr>
        <w:pStyle w:val="TOC2"/>
        <w:tabs>
          <w:tab w:val="right" w:pos="9350"/>
        </w:tabs>
        <w:rPr>
          <w:rFonts w:ascii="Calibri" w:hAnsi="Calibri"/>
          <w:smallCaps w:val="0"/>
          <w:noProof/>
          <w:snapToGrid/>
          <w:color w:val="auto"/>
          <w:sz w:val="22"/>
          <w:szCs w:val="22"/>
        </w:rPr>
      </w:pPr>
      <w:hyperlink w:anchor="_Toc373907606" w:history="1">
        <w:r w:rsidRPr="00B944F0">
          <w:rPr>
            <w:rStyle w:val="Hyperlink"/>
            <w:noProof/>
          </w:rPr>
          <w:t>Section 10.02:  Surveyor’s Certification</w:t>
        </w:r>
        <w:r>
          <w:rPr>
            <w:noProof/>
            <w:webHidden/>
          </w:rPr>
          <w:tab/>
        </w:r>
        <w:r>
          <w:rPr>
            <w:noProof/>
            <w:webHidden/>
          </w:rPr>
          <w:fldChar w:fldCharType="begin"/>
        </w:r>
        <w:r>
          <w:rPr>
            <w:noProof/>
            <w:webHidden/>
          </w:rPr>
          <w:instrText xml:space="preserve"> PAGEREF _Toc373907606 \h </w:instrText>
        </w:r>
        <w:r>
          <w:rPr>
            <w:noProof/>
            <w:webHidden/>
          </w:rPr>
        </w:r>
        <w:r>
          <w:rPr>
            <w:noProof/>
            <w:webHidden/>
          </w:rPr>
          <w:fldChar w:fldCharType="separate"/>
        </w:r>
        <w:r w:rsidR="007C5098">
          <w:rPr>
            <w:noProof/>
            <w:webHidden/>
          </w:rPr>
          <w:t>31</w:t>
        </w:r>
        <w:r>
          <w:rPr>
            <w:noProof/>
            <w:webHidden/>
          </w:rPr>
          <w:fldChar w:fldCharType="end"/>
        </w:r>
      </w:hyperlink>
    </w:p>
    <w:p w14:paraId="23CDE0FA" w14:textId="4815AE7C" w:rsidR="007F6305" w:rsidRPr="00661E03" w:rsidRDefault="007F6305">
      <w:pPr>
        <w:pStyle w:val="TOC2"/>
        <w:tabs>
          <w:tab w:val="right" w:pos="9350"/>
        </w:tabs>
        <w:rPr>
          <w:rFonts w:ascii="Calibri" w:hAnsi="Calibri"/>
          <w:smallCaps w:val="0"/>
          <w:noProof/>
          <w:snapToGrid/>
          <w:color w:val="auto"/>
          <w:sz w:val="22"/>
          <w:szCs w:val="22"/>
        </w:rPr>
      </w:pPr>
      <w:hyperlink w:anchor="_Toc373907607" w:history="1">
        <w:r w:rsidRPr="00B944F0">
          <w:rPr>
            <w:rStyle w:val="Hyperlink"/>
            <w:noProof/>
          </w:rPr>
          <w:t>Section 10.03:  Approval of La Vista City Planning Commission</w:t>
        </w:r>
        <w:r>
          <w:rPr>
            <w:noProof/>
            <w:webHidden/>
          </w:rPr>
          <w:tab/>
        </w:r>
        <w:r>
          <w:rPr>
            <w:noProof/>
            <w:webHidden/>
          </w:rPr>
          <w:fldChar w:fldCharType="begin"/>
        </w:r>
        <w:r>
          <w:rPr>
            <w:noProof/>
            <w:webHidden/>
          </w:rPr>
          <w:instrText xml:space="preserve"> PAGEREF _Toc373907607 \h </w:instrText>
        </w:r>
        <w:r>
          <w:rPr>
            <w:noProof/>
            <w:webHidden/>
          </w:rPr>
        </w:r>
        <w:r>
          <w:rPr>
            <w:noProof/>
            <w:webHidden/>
          </w:rPr>
          <w:fldChar w:fldCharType="separate"/>
        </w:r>
        <w:r w:rsidR="007C5098">
          <w:rPr>
            <w:noProof/>
            <w:webHidden/>
          </w:rPr>
          <w:t>31</w:t>
        </w:r>
        <w:r>
          <w:rPr>
            <w:noProof/>
            <w:webHidden/>
          </w:rPr>
          <w:fldChar w:fldCharType="end"/>
        </w:r>
      </w:hyperlink>
    </w:p>
    <w:p w14:paraId="2C3CA725" w14:textId="02D3B633" w:rsidR="007F6305" w:rsidRPr="00661E03" w:rsidRDefault="007F6305">
      <w:pPr>
        <w:pStyle w:val="TOC2"/>
        <w:tabs>
          <w:tab w:val="right" w:pos="9350"/>
        </w:tabs>
        <w:rPr>
          <w:rFonts w:ascii="Calibri" w:hAnsi="Calibri"/>
          <w:smallCaps w:val="0"/>
          <w:noProof/>
          <w:snapToGrid/>
          <w:color w:val="auto"/>
          <w:sz w:val="22"/>
          <w:szCs w:val="22"/>
        </w:rPr>
      </w:pPr>
      <w:hyperlink w:anchor="_Toc373907608" w:history="1">
        <w:r w:rsidRPr="00B944F0">
          <w:rPr>
            <w:rStyle w:val="Hyperlink"/>
            <w:noProof/>
          </w:rPr>
          <w:t>Section 10.04:  Acceptance by La Vista City Council</w:t>
        </w:r>
        <w:r>
          <w:rPr>
            <w:noProof/>
            <w:webHidden/>
          </w:rPr>
          <w:tab/>
        </w:r>
        <w:r>
          <w:rPr>
            <w:noProof/>
            <w:webHidden/>
          </w:rPr>
          <w:fldChar w:fldCharType="begin"/>
        </w:r>
        <w:r>
          <w:rPr>
            <w:noProof/>
            <w:webHidden/>
          </w:rPr>
          <w:instrText xml:space="preserve"> PAGEREF _Toc373907608 \h </w:instrText>
        </w:r>
        <w:r>
          <w:rPr>
            <w:noProof/>
            <w:webHidden/>
          </w:rPr>
        </w:r>
        <w:r>
          <w:rPr>
            <w:noProof/>
            <w:webHidden/>
          </w:rPr>
          <w:fldChar w:fldCharType="separate"/>
        </w:r>
        <w:r w:rsidR="007C5098">
          <w:rPr>
            <w:noProof/>
            <w:webHidden/>
          </w:rPr>
          <w:t>32</w:t>
        </w:r>
        <w:r>
          <w:rPr>
            <w:noProof/>
            <w:webHidden/>
          </w:rPr>
          <w:fldChar w:fldCharType="end"/>
        </w:r>
      </w:hyperlink>
    </w:p>
    <w:p w14:paraId="2DE5057E" w14:textId="0F016C44" w:rsidR="007F6305" w:rsidRPr="00661E03" w:rsidRDefault="007F6305">
      <w:pPr>
        <w:pStyle w:val="TOC2"/>
        <w:tabs>
          <w:tab w:val="right" w:pos="9350"/>
        </w:tabs>
        <w:rPr>
          <w:rFonts w:ascii="Calibri" w:hAnsi="Calibri"/>
          <w:smallCaps w:val="0"/>
          <w:noProof/>
          <w:snapToGrid/>
          <w:color w:val="auto"/>
          <w:sz w:val="22"/>
          <w:szCs w:val="22"/>
        </w:rPr>
      </w:pPr>
      <w:hyperlink w:anchor="_Toc373907609" w:history="1">
        <w:r w:rsidRPr="00B944F0">
          <w:rPr>
            <w:rStyle w:val="Hyperlink"/>
            <w:noProof/>
          </w:rPr>
          <w:t>Section 10.05:  Acceptance by Sarpy County Register of Deeds</w:t>
        </w:r>
        <w:r>
          <w:rPr>
            <w:noProof/>
            <w:webHidden/>
          </w:rPr>
          <w:tab/>
        </w:r>
        <w:r>
          <w:rPr>
            <w:noProof/>
            <w:webHidden/>
          </w:rPr>
          <w:fldChar w:fldCharType="begin"/>
        </w:r>
        <w:r>
          <w:rPr>
            <w:noProof/>
            <w:webHidden/>
          </w:rPr>
          <w:instrText xml:space="preserve"> PAGEREF _Toc373907609 \h </w:instrText>
        </w:r>
        <w:r>
          <w:rPr>
            <w:noProof/>
            <w:webHidden/>
          </w:rPr>
        </w:r>
        <w:r>
          <w:rPr>
            <w:noProof/>
            <w:webHidden/>
          </w:rPr>
          <w:fldChar w:fldCharType="separate"/>
        </w:r>
        <w:r w:rsidR="007C5098">
          <w:rPr>
            <w:noProof/>
            <w:webHidden/>
          </w:rPr>
          <w:t>32</w:t>
        </w:r>
        <w:r>
          <w:rPr>
            <w:noProof/>
            <w:webHidden/>
          </w:rPr>
          <w:fldChar w:fldCharType="end"/>
        </w:r>
      </w:hyperlink>
    </w:p>
    <w:p w14:paraId="46107E73" w14:textId="44A326DA" w:rsidR="007F6305" w:rsidRPr="00661E03" w:rsidRDefault="007F6305">
      <w:pPr>
        <w:pStyle w:val="TOC2"/>
        <w:tabs>
          <w:tab w:val="right" w:pos="9350"/>
        </w:tabs>
        <w:rPr>
          <w:rFonts w:ascii="Calibri" w:hAnsi="Calibri"/>
          <w:smallCaps w:val="0"/>
          <w:noProof/>
          <w:snapToGrid/>
          <w:color w:val="auto"/>
          <w:sz w:val="22"/>
          <w:szCs w:val="22"/>
        </w:rPr>
      </w:pPr>
      <w:hyperlink w:anchor="_Toc373907610" w:history="1">
        <w:r w:rsidRPr="00B944F0">
          <w:rPr>
            <w:rStyle w:val="Hyperlink"/>
            <w:noProof/>
          </w:rPr>
          <w:t>Section 10.06:  Review of Sarpy County Public Works</w:t>
        </w:r>
        <w:r>
          <w:rPr>
            <w:noProof/>
            <w:webHidden/>
          </w:rPr>
          <w:tab/>
        </w:r>
        <w:r>
          <w:rPr>
            <w:noProof/>
            <w:webHidden/>
          </w:rPr>
          <w:fldChar w:fldCharType="begin"/>
        </w:r>
        <w:r>
          <w:rPr>
            <w:noProof/>
            <w:webHidden/>
          </w:rPr>
          <w:instrText xml:space="preserve"> PAGEREF _Toc373907610 \h </w:instrText>
        </w:r>
        <w:r>
          <w:rPr>
            <w:noProof/>
            <w:webHidden/>
          </w:rPr>
        </w:r>
        <w:r>
          <w:rPr>
            <w:noProof/>
            <w:webHidden/>
          </w:rPr>
          <w:fldChar w:fldCharType="separate"/>
        </w:r>
        <w:r w:rsidR="007C5098">
          <w:rPr>
            <w:noProof/>
            <w:webHidden/>
          </w:rPr>
          <w:t>32</w:t>
        </w:r>
        <w:r>
          <w:rPr>
            <w:noProof/>
            <w:webHidden/>
          </w:rPr>
          <w:fldChar w:fldCharType="end"/>
        </w:r>
      </w:hyperlink>
    </w:p>
    <w:p w14:paraId="01CFED27" w14:textId="421641E0" w:rsidR="007F6305" w:rsidRPr="00661E03" w:rsidRDefault="007F6305">
      <w:pPr>
        <w:pStyle w:val="TOC2"/>
        <w:tabs>
          <w:tab w:val="right" w:pos="9350"/>
        </w:tabs>
        <w:rPr>
          <w:rFonts w:ascii="Calibri" w:hAnsi="Calibri"/>
          <w:smallCaps w:val="0"/>
          <w:noProof/>
          <w:snapToGrid/>
          <w:color w:val="auto"/>
          <w:sz w:val="22"/>
          <w:szCs w:val="22"/>
        </w:rPr>
      </w:pPr>
      <w:hyperlink w:anchor="_Toc373907611" w:history="1">
        <w:r w:rsidRPr="00B944F0">
          <w:rPr>
            <w:rStyle w:val="Hyperlink"/>
            <w:noProof/>
          </w:rPr>
          <w:t>Section 10.07:  County Treasurer’s Certifications</w:t>
        </w:r>
        <w:r>
          <w:rPr>
            <w:noProof/>
            <w:webHidden/>
          </w:rPr>
          <w:tab/>
        </w:r>
        <w:r>
          <w:rPr>
            <w:noProof/>
            <w:webHidden/>
          </w:rPr>
          <w:fldChar w:fldCharType="begin"/>
        </w:r>
        <w:r>
          <w:rPr>
            <w:noProof/>
            <w:webHidden/>
          </w:rPr>
          <w:instrText xml:space="preserve"> PAGEREF _Toc373907611 \h </w:instrText>
        </w:r>
        <w:r>
          <w:rPr>
            <w:noProof/>
            <w:webHidden/>
          </w:rPr>
        </w:r>
        <w:r>
          <w:rPr>
            <w:noProof/>
            <w:webHidden/>
          </w:rPr>
          <w:fldChar w:fldCharType="separate"/>
        </w:r>
        <w:r w:rsidR="007C5098">
          <w:rPr>
            <w:noProof/>
            <w:webHidden/>
          </w:rPr>
          <w:t>32</w:t>
        </w:r>
        <w:r>
          <w:rPr>
            <w:noProof/>
            <w:webHidden/>
          </w:rPr>
          <w:fldChar w:fldCharType="end"/>
        </w:r>
      </w:hyperlink>
    </w:p>
    <w:p w14:paraId="20C9AFCF" w14:textId="6AEA0F8E" w:rsidR="007F6305" w:rsidRPr="00661E03" w:rsidRDefault="007F6305">
      <w:pPr>
        <w:pStyle w:val="TOC2"/>
        <w:tabs>
          <w:tab w:val="right" w:pos="9350"/>
        </w:tabs>
        <w:rPr>
          <w:rFonts w:ascii="Calibri" w:hAnsi="Calibri"/>
          <w:smallCaps w:val="0"/>
          <w:noProof/>
          <w:snapToGrid/>
          <w:color w:val="auto"/>
          <w:sz w:val="22"/>
          <w:szCs w:val="22"/>
        </w:rPr>
      </w:pPr>
      <w:hyperlink w:anchor="_Toc373907612" w:history="1">
        <w:r w:rsidRPr="00B944F0">
          <w:rPr>
            <w:rStyle w:val="Hyperlink"/>
            <w:noProof/>
          </w:rPr>
          <w:t>Section 10.08:  Administrative Plat Approval</w:t>
        </w:r>
        <w:r>
          <w:rPr>
            <w:noProof/>
            <w:webHidden/>
          </w:rPr>
          <w:tab/>
        </w:r>
        <w:r>
          <w:rPr>
            <w:noProof/>
            <w:webHidden/>
          </w:rPr>
          <w:fldChar w:fldCharType="begin"/>
        </w:r>
        <w:r>
          <w:rPr>
            <w:noProof/>
            <w:webHidden/>
          </w:rPr>
          <w:instrText xml:space="preserve"> PAGEREF _Toc373907612 \h </w:instrText>
        </w:r>
        <w:r>
          <w:rPr>
            <w:noProof/>
            <w:webHidden/>
          </w:rPr>
        </w:r>
        <w:r>
          <w:rPr>
            <w:noProof/>
            <w:webHidden/>
          </w:rPr>
          <w:fldChar w:fldCharType="separate"/>
        </w:r>
        <w:r w:rsidR="007C5098">
          <w:rPr>
            <w:noProof/>
            <w:webHidden/>
          </w:rPr>
          <w:t>32</w:t>
        </w:r>
        <w:r>
          <w:rPr>
            <w:noProof/>
            <w:webHidden/>
          </w:rPr>
          <w:fldChar w:fldCharType="end"/>
        </w:r>
      </w:hyperlink>
    </w:p>
    <w:p w14:paraId="746A6C58" w14:textId="3063AAFB" w:rsidR="007F6305" w:rsidRPr="00661E03" w:rsidRDefault="007F6305">
      <w:pPr>
        <w:pStyle w:val="TOC2"/>
        <w:tabs>
          <w:tab w:val="right" w:pos="9350"/>
        </w:tabs>
        <w:rPr>
          <w:rFonts w:ascii="Calibri" w:hAnsi="Calibri"/>
          <w:smallCaps w:val="0"/>
          <w:noProof/>
          <w:snapToGrid/>
          <w:color w:val="auto"/>
          <w:sz w:val="22"/>
          <w:szCs w:val="22"/>
        </w:rPr>
      </w:pPr>
      <w:hyperlink w:anchor="_Toc373907613" w:history="1">
        <w:r w:rsidRPr="00B944F0">
          <w:rPr>
            <w:rStyle w:val="Hyperlink"/>
            <w:noProof/>
          </w:rPr>
          <w:t>Section 10.09:  Owners Certification</w:t>
        </w:r>
        <w:r>
          <w:rPr>
            <w:noProof/>
            <w:webHidden/>
          </w:rPr>
          <w:tab/>
        </w:r>
        <w:r>
          <w:rPr>
            <w:noProof/>
            <w:webHidden/>
          </w:rPr>
          <w:fldChar w:fldCharType="begin"/>
        </w:r>
        <w:r>
          <w:rPr>
            <w:noProof/>
            <w:webHidden/>
          </w:rPr>
          <w:instrText xml:space="preserve"> PAGEREF _Toc373907613 \h </w:instrText>
        </w:r>
        <w:r>
          <w:rPr>
            <w:noProof/>
            <w:webHidden/>
          </w:rPr>
        </w:r>
        <w:r>
          <w:rPr>
            <w:noProof/>
            <w:webHidden/>
          </w:rPr>
          <w:fldChar w:fldCharType="separate"/>
        </w:r>
        <w:r w:rsidR="007C5098">
          <w:rPr>
            <w:noProof/>
            <w:webHidden/>
          </w:rPr>
          <w:t>33</w:t>
        </w:r>
        <w:r>
          <w:rPr>
            <w:noProof/>
            <w:webHidden/>
          </w:rPr>
          <w:fldChar w:fldCharType="end"/>
        </w:r>
      </w:hyperlink>
    </w:p>
    <w:p w14:paraId="31CB5C23" w14:textId="7AA32457" w:rsidR="007F6305" w:rsidRPr="00661E03" w:rsidRDefault="007F6305">
      <w:pPr>
        <w:pStyle w:val="TOC2"/>
        <w:tabs>
          <w:tab w:val="right" w:pos="9350"/>
        </w:tabs>
        <w:rPr>
          <w:rFonts w:ascii="Calibri" w:hAnsi="Calibri"/>
          <w:smallCaps w:val="0"/>
          <w:noProof/>
          <w:snapToGrid/>
          <w:color w:val="auto"/>
          <w:sz w:val="22"/>
          <w:szCs w:val="22"/>
        </w:rPr>
      </w:pPr>
      <w:hyperlink w:anchor="_Toc373907614" w:history="1">
        <w:r w:rsidRPr="00B944F0">
          <w:rPr>
            <w:rStyle w:val="Hyperlink"/>
            <w:noProof/>
          </w:rPr>
          <w:t>Section 10.10:  Lien Holder Consent</w:t>
        </w:r>
        <w:r>
          <w:rPr>
            <w:noProof/>
            <w:webHidden/>
          </w:rPr>
          <w:tab/>
        </w:r>
        <w:r>
          <w:rPr>
            <w:noProof/>
            <w:webHidden/>
          </w:rPr>
          <w:fldChar w:fldCharType="begin"/>
        </w:r>
        <w:r>
          <w:rPr>
            <w:noProof/>
            <w:webHidden/>
          </w:rPr>
          <w:instrText xml:space="preserve"> PAGEREF _Toc373907614 \h </w:instrText>
        </w:r>
        <w:r>
          <w:rPr>
            <w:noProof/>
            <w:webHidden/>
          </w:rPr>
        </w:r>
        <w:r>
          <w:rPr>
            <w:noProof/>
            <w:webHidden/>
          </w:rPr>
          <w:fldChar w:fldCharType="separate"/>
        </w:r>
        <w:r w:rsidR="007C5098">
          <w:rPr>
            <w:noProof/>
            <w:webHidden/>
          </w:rPr>
          <w:t>33</w:t>
        </w:r>
        <w:r>
          <w:rPr>
            <w:noProof/>
            <w:webHidden/>
          </w:rPr>
          <w:fldChar w:fldCharType="end"/>
        </w:r>
      </w:hyperlink>
    </w:p>
    <w:p w14:paraId="619A8168" w14:textId="5FB6108B" w:rsidR="007F6305" w:rsidRPr="00661E03" w:rsidRDefault="007F6305">
      <w:pPr>
        <w:pStyle w:val="TOC1"/>
        <w:tabs>
          <w:tab w:val="right" w:pos="9350"/>
        </w:tabs>
        <w:rPr>
          <w:rFonts w:ascii="Calibri" w:hAnsi="Calibri"/>
          <w:b w:val="0"/>
          <w:caps w:val="0"/>
          <w:noProof/>
          <w:snapToGrid/>
          <w:color w:val="auto"/>
          <w:sz w:val="22"/>
          <w:szCs w:val="22"/>
        </w:rPr>
      </w:pPr>
      <w:hyperlink w:anchor="_Toc373907615" w:history="1">
        <w:r w:rsidRPr="00B944F0">
          <w:rPr>
            <w:rStyle w:val="Hyperlink"/>
            <w:noProof/>
          </w:rPr>
          <w:t>ARTICLE 11: LEGAL STATUS PROVISIONS</w:t>
        </w:r>
        <w:r>
          <w:rPr>
            <w:noProof/>
            <w:webHidden/>
          </w:rPr>
          <w:tab/>
        </w:r>
        <w:r>
          <w:rPr>
            <w:noProof/>
            <w:webHidden/>
          </w:rPr>
          <w:fldChar w:fldCharType="begin"/>
        </w:r>
        <w:r>
          <w:rPr>
            <w:noProof/>
            <w:webHidden/>
          </w:rPr>
          <w:instrText xml:space="preserve"> PAGEREF _Toc373907615 \h </w:instrText>
        </w:r>
        <w:r>
          <w:rPr>
            <w:noProof/>
            <w:webHidden/>
          </w:rPr>
        </w:r>
        <w:r>
          <w:rPr>
            <w:noProof/>
            <w:webHidden/>
          </w:rPr>
          <w:fldChar w:fldCharType="separate"/>
        </w:r>
        <w:r w:rsidR="007C5098">
          <w:rPr>
            <w:noProof/>
            <w:webHidden/>
          </w:rPr>
          <w:t>34</w:t>
        </w:r>
        <w:r>
          <w:rPr>
            <w:noProof/>
            <w:webHidden/>
          </w:rPr>
          <w:fldChar w:fldCharType="end"/>
        </w:r>
      </w:hyperlink>
    </w:p>
    <w:p w14:paraId="7F6352B0" w14:textId="66A596E9" w:rsidR="007F6305" w:rsidRPr="00661E03" w:rsidRDefault="007F6305">
      <w:pPr>
        <w:pStyle w:val="TOC2"/>
        <w:tabs>
          <w:tab w:val="right" w:pos="9350"/>
        </w:tabs>
        <w:rPr>
          <w:rFonts w:ascii="Calibri" w:hAnsi="Calibri"/>
          <w:smallCaps w:val="0"/>
          <w:noProof/>
          <w:snapToGrid/>
          <w:color w:val="auto"/>
          <w:sz w:val="22"/>
          <w:szCs w:val="22"/>
        </w:rPr>
      </w:pPr>
      <w:hyperlink w:anchor="_Toc373907616" w:history="1">
        <w:r w:rsidRPr="00B944F0">
          <w:rPr>
            <w:rStyle w:val="Hyperlink"/>
            <w:noProof/>
          </w:rPr>
          <w:t>Section 11.01  Severability</w:t>
        </w:r>
        <w:r>
          <w:rPr>
            <w:noProof/>
            <w:webHidden/>
          </w:rPr>
          <w:tab/>
        </w:r>
        <w:r>
          <w:rPr>
            <w:noProof/>
            <w:webHidden/>
          </w:rPr>
          <w:fldChar w:fldCharType="begin"/>
        </w:r>
        <w:r>
          <w:rPr>
            <w:noProof/>
            <w:webHidden/>
          </w:rPr>
          <w:instrText xml:space="preserve"> PAGEREF _Toc373907616 \h </w:instrText>
        </w:r>
        <w:r>
          <w:rPr>
            <w:noProof/>
            <w:webHidden/>
          </w:rPr>
        </w:r>
        <w:r>
          <w:rPr>
            <w:noProof/>
            <w:webHidden/>
          </w:rPr>
          <w:fldChar w:fldCharType="separate"/>
        </w:r>
        <w:r w:rsidR="007C5098">
          <w:rPr>
            <w:noProof/>
            <w:webHidden/>
          </w:rPr>
          <w:t>34</w:t>
        </w:r>
        <w:r>
          <w:rPr>
            <w:noProof/>
            <w:webHidden/>
          </w:rPr>
          <w:fldChar w:fldCharType="end"/>
        </w:r>
      </w:hyperlink>
    </w:p>
    <w:p w14:paraId="206816F6" w14:textId="799B507E" w:rsidR="007F6305" w:rsidRPr="00661E03" w:rsidRDefault="007F6305">
      <w:pPr>
        <w:pStyle w:val="TOC2"/>
        <w:tabs>
          <w:tab w:val="right" w:pos="9350"/>
        </w:tabs>
        <w:rPr>
          <w:rFonts w:ascii="Calibri" w:hAnsi="Calibri"/>
          <w:smallCaps w:val="0"/>
          <w:noProof/>
          <w:snapToGrid/>
          <w:color w:val="auto"/>
          <w:sz w:val="22"/>
          <w:szCs w:val="22"/>
        </w:rPr>
      </w:pPr>
      <w:hyperlink w:anchor="_Toc373907617" w:history="1">
        <w:r w:rsidRPr="00B944F0">
          <w:rPr>
            <w:rStyle w:val="Hyperlink"/>
            <w:noProof/>
          </w:rPr>
          <w:t>Section 11.02  Repeal of Conflicting Ordinances</w:t>
        </w:r>
        <w:r>
          <w:rPr>
            <w:noProof/>
            <w:webHidden/>
          </w:rPr>
          <w:tab/>
        </w:r>
        <w:r>
          <w:rPr>
            <w:noProof/>
            <w:webHidden/>
          </w:rPr>
          <w:fldChar w:fldCharType="begin"/>
        </w:r>
        <w:r>
          <w:rPr>
            <w:noProof/>
            <w:webHidden/>
          </w:rPr>
          <w:instrText xml:space="preserve"> PAGEREF _Toc373907617 \h </w:instrText>
        </w:r>
        <w:r>
          <w:rPr>
            <w:noProof/>
            <w:webHidden/>
          </w:rPr>
        </w:r>
        <w:r>
          <w:rPr>
            <w:noProof/>
            <w:webHidden/>
          </w:rPr>
          <w:fldChar w:fldCharType="separate"/>
        </w:r>
        <w:r w:rsidR="007C5098">
          <w:rPr>
            <w:noProof/>
            <w:webHidden/>
          </w:rPr>
          <w:t>34</w:t>
        </w:r>
        <w:r>
          <w:rPr>
            <w:noProof/>
            <w:webHidden/>
          </w:rPr>
          <w:fldChar w:fldCharType="end"/>
        </w:r>
      </w:hyperlink>
    </w:p>
    <w:p w14:paraId="544599EE" w14:textId="566BE889" w:rsidR="007F6305" w:rsidRPr="00661E03" w:rsidRDefault="007F6305">
      <w:pPr>
        <w:pStyle w:val="TOC2"/>
        <w:tabs>
          <w:tab w:val="right" w:pos="9350"/>
        </w:tabs>
        <w:rPr>
          <w:rFonts w:ascii="Calibri" w:hAnsi="Calibri"/>
          <w:smallCaps w:val="0"/>
          <w:noProof/>
          <w:snapToGrid/>
          <w:color w:val="auto"/>
          <w:sz w:val="22"/>
          <w:szCs w:val="22"/>
        </w:rPr>
      </w:pPr>
      <w:hyperlink w:anchor="_Toc373907618" w:history="1">
        <w:r w:rsidRPr="00B944F0">
          <w:rPr>
            <w:rStyle w:val="Hyperlink"/>
            <w:noProof/>
          </w:rPr>
          <w:t>Section 11.03  Effective Date</w:t>
        </w:r>
        <w:r>
          <w:rPr>
            <w:noProof/>
            <w:webHidden/>
          </w:rPr>
          <w:tab/>
        </w:r>
        <w:r>
          <w:rPr>
            <w:noProof/>
            <w:webHidden/>
          </w:rPr>
          <w:fldChar w:fldCharType="begin"/>
        </w:r>
        <w:r>
          <w:rPr>
            <w:noProof/>
            <w:webHidden/>
          </w:rPr>
          <w:instrText xml:space="preserve"> PAGEREF _Toc373907618 \h </w:instrText>
        </w:r>
        <w:r>
          <w:rPr>
            <w:noProof/>
            <w:webHidden/>
          </w:rPr>
        </w:r>
        <w:r>
          <w:rPr>
            <w:noProof/>
            <w:webHidden/>
          </w:rPr>
          <w:fldChar w:fldCharType="separate"/>
        </w:r>
        <w:r w:rsidR="007C5098">
          <w:rPr>
            <w:noProof/>
            <w:webHidden/>
          </w:rPr>
          <w:t>34</w:t>
        </w:r>
        <w:r>
          <w:rPr>
            <w:noProof/>
            <w:webHidden/>
          </w:rPr>
          <w:fldChar w:fldCharType="end"/>
        </w:r>
      </w:hyperlink>
    </w:p>
    <w:p w14:paraId="0D2F3301" w14:textId="77777777" w:rsidR="00F47564" w:rsidRPr="00C3754E" w:rsidRDefault="00F47564" w:rsidP="00C3754E">
      <w:pPr>
        <w:sectPr w:rsidR="00F47564" w:rsidRPr="00C3754E">
          <w:headerReference w:type="default" r:id="rId8"/>
          <w:footerReference w:type="default" r:id="rId9"/>
          <w:endnotePr>
            <w:numFmt w:val="decimal"/>
          </w:endnotePr>
          <w:pgSz w:w="12240" w:h="15840" w:code="1"/>
          <w:pgMar w:top="1080" w:right="1080" w:bottom="1440" w:left="1800" w:header="432" w:footer="432" w:gutter="0"/>
          <w:pgNumType w:fmt="lowerRoman" w:start="1"/>
          <w:cols w:space="720"/>
          <w:noEndnote/>
        </w:sectPr>
      </w:pPr>
      <w:r>
        <w:rPr>
          <w:b/>
          <w:bCs/>
          <w:noProof/>
        </w:rPr>
        <w:fldChar w:fldCharType="end"/>
      </w:r>
    </w:p>
    <w:p w14:paraId="66C46449" w14:textId="77777777" w:rsidR="00902178" w:rsidRDefault="00902178">
      <w:pPr>
        <w:pStyle w:val="Heading1"/>
      </w:pPr>
      <w:bookmarkStart w:id="0" w:name="_Toc8459745"/>
      <w:bookmarkStart w:id="1" w:name="_Toc12182950"/>
      <w:bookmarkStart w:id="2" w:name="_Toc41803242"/>
      <w:bookmarkStart w:id="3" w:name="_Toc373907521"/>
      <w:r>
        <w:lastRenderedPageBreak/>
        <w:t>Article 1:  Title, Purpose, and Definitions.</w:t>
      </w:r>
      <w:bookmarkEnd w:id="0"/>
      <w:bookmarkEnd w:id="1"/>
      <w:bookmarkEnd w:id="2"/>
      <w:bookmarkEnd w:id="3"/>
    </w:p>
    <w:p w14:paraId="174823D5" w14:textId="77777777" w:rsidR="00902178" w:rsidRDefault="00902178">
      <w:pPr>
        <w:pStyle w:val="Heading2"/>
      </w:pPr>
      <w:bookmarkStart w:id="4" w:name="_Toc8459746"/>
      <w:bookmarkStart w:id="5" w:name="_Toc12182951"/>
      <w:bookmarkStart w:id="6" w:name="_Toc41803243"/>
      <w:bookmarkStart w:id="7" w:name="_Toc373907522"/>
      <w:r>
        <w:t>Section 1.01  Name and Citation of Titles.</w:t>
      </w:r>
      <w:bookmarkEnd w:id="4"/>
      <w:bookmarkEnd w:id="5"/>
      <w:bookmarkEnd w:id="6"/>
      <w:bookmarkEnd w:id="7"/>
      <w:r>
        <w:t xml:space="preserve"> </w:t>
      </w:r>
    </w:p>
    <w:p w14:paraId="459357A7" w14:textId="77777777" w:rsidR="00902178" w:rsidRDefault="00902178">
      <w:r>
        <w:t>This Ordinance shall be known, referred to and cited as "The Subdivision Regulations" of La Vista, Nebraska.</w:t>
      </w:r>
    </w:p>
    <w:p w14:paraId="40968120" w14:textId="77777777" w:rsidR="00902178" w:rsidRDefault="00902178">
      <w:pPr>
        <w:pStyle w:val="Heading2"/>
      </w:pPr>
      <w:bookmarkStart w:id="8" w:name="_Toc8459747"/>
      <w:bookmarkStart w:id="9" w:name="_Toc12182952"/>
      <w:bookmarkStart w:id="10" w:name="_Toc41803244"/>
      <w:bookmarkStart w:id="11" w:name="_Toc373907523"/>
      <w:r>
        <w:t>Section 1.02  Purpose</w:t>
      </w:r>
      <w:bookmarkEnd w:id="8"/>
      <w:bookmarkEnd w:id="9"/>
      <w:bookmarkEnd w:id="10"/>
      <w:bookmarkEnd w:id="11"/>
      <w:r>
        <w:t xml:space="preserve"> </w:t>
      </w:r>
    </w:p>
    <w:p w14:paraId="68E49232" w14:textId="77777777" w:rsidR="00902178" w:rsidRDefault="00902178">
      <w:pPr>
        <w:rPr>
          <w:strike/>
        </w:rPr>
      </w:pPr>
      <w:r>
        <w:t xml:space="preserve">The purpose of this ordinance is to provide for the orderly development of La Vista and its </w:t>
      </w:r>
      <w:r w:rsidR="00640E12">
        <w:t xml:space="preserve">extra-territorial zoning jurisdiction </w:t>
      </w:r>
      <w:r>
        <w:t>by ensuring, through the prescribed rules and standards, functional arrangements of street layouts</w:t>
      </w:r>
      <w:r w:rsidR="000567EE">
        <w:t xml:space="preserve">, </w:t>
      </w:r>
      <w:r>
        <w:t>open spaces</w:t>
      </w:r>
      <w:r w:rsidR="000567EE">
        <w:t xml:space="preserve">, </w:t>
      </w:r>
      <w:r>
        <w:t>adequate community facilities and utilities, to coordinate development with the City's transportation, land use and capital facilities plan, and to generally provide conditions favorable for the health, safety</w:t>
      </w:r>
      <w:r w:rsidR="00640E12">
        <w:t>, welfare, sustainability,</w:t>
      </w:r>
      <w:r>
        <w:t xml:space="preserve"> convenience of the community</w:t>
      </w:r>
      <w:r w:rsidR="00640E12">
        <w:t>, and avoidance of excessive city maintenance expense</w:t>
      </w:r>
      <w:r>
        <w:t>.</w:t>
      </w:r>
    </w:p>
    <w:p w14:paraId="23C985BF" w14:textId="77777777" w:rsidR="00902178" w:rsidRDefault="00902178">
      <w:pPr>
        <w:pStyle w:val="Heading2"/>
      </w:pPr>
      <w:bookmarkStart w:id="12" w:name="_Toc8459748"/>
      <w:bookmarkStart w:id="13" w:name="_Toc12182953"/>
      <w:bookmarkStart w:id="14" w:name="_Toc41803245"/>
      <w:bookmarkStart w:id="15" w:name="_Toc373907524"/>
      <w:r>
        <w:t>Section 1.03  Definitions</w:t>
      </w:r>
      <w:bookmarkEnd w:id="12"/>
      <w:bookmarkEnd w:id="13"/>
      <w:bookmarkEnd w:id="14"/>
      <w:bookmarkEnd w:id="15"/>
    </w:p>
    <w:p w14:paraId="051CB45A" w14:textId="77777777" w:rsidR="00902178" w:rsidRDefault="00902178">
      <w:proofErr w:type="gramStart"/>
      <w:r>
        <w:t>For the purpose of</w:t>
      </w:r>
      <w:proofErr w:type="gramEnd"/>
      <w:r>
        <w:t xml:space="preserve"> this ordinance, certain words used herein are defined as follows:</w:t>
      </w:r>
    </w:p>
    <w:p w14:paraId="393F8A82" w14:textId="77777777" w:rsidR="00902178" w:rsidRDefault="00902178"/>
    <w:p w14:paraId="55B15E57" w14:textId="77777777" w:rsidR="00902178" w:rsidRDefault="00902178">
      <w:pPr>
        <w:numPr>
          <w:ilvl w:val="2"/>
          <w:numId w:val="14"/>
        </w:numPr>
      </w:pPr>
      <w:r>
        <w:rPr>
          <w:b/>
          <w:u w:val="single"/>
        </w:rPr>
        <w:t>APPLICANT</w:t>
      </w:r>
      <w:r>
        <w:rPr>
          <w:b/>
        </w:rPr>
        <w:t xml:space="preserve"> </w:t>
      </w:r>
      <w:r>
        <w:t>shall mean the titleholder of record, his agent, or a person holding a notarized letter authorizing the person to represent the legal owner of the property, or an appropriate purchase agreement.</w:t>
      </w:r>
      <w:r>
        <w:rPr>
          <w:b/>
        </w:rPr>
        <w:t xml:space="preserve"> </w:t>
      </w:r>
    </w:p>
    <w:p w14:paraId="107D0387" w14:textId="77777777" w:rsidR="00902178" w:rsidRDefault="00902178"/>
    <w:p w14:paraId="26FD164E" w14:textId="77777777" w:rsidR="00902178" w:rsidRDefault="00902178">
      <w:pPr>
        <w:numPr>
          <w:ilvl w:val="2"/>
          <w:numId w:val="14"/>
        </w:numPr>
      </w:pPr>
      <w:r>
        <w:rPr>
          <w:b/>
          <w:u w:val="single"/>
        </w:rPr>
        <w:t>ALLEY</w:t>
      </w:r>
      <w:r>
        <w:rPr>
          <w:b/>
        </w:rPr>
        <w:t xml:space="preserve"> </w:t>
      </w:r>
      <w:r>
        <w:t>shall mean a public right-of-way used primarily as a secondary means of access to the abutting property.</w:t>
      </w:r>
    </w:p>
    <w:p w14:paraId="564D7405" w14:textId="77777777" w:rsidR="00B87DC9" w:rsidRDefault="00B87DC9" w:rsidP="00CC453B">
      <w:pPr>
        <w:pStyle w:val="ListParagraph"/>
      </w:pPr>
    </w:p>
    <w:p w14:paraId="7468BACE" w14:textId="77777777" w:rsidR="00B87DC9" w:rsidRDefault="00B87DC9">
      <w:pPr>
        <w:numPr>
          <w:ilvl w:val="2"/>
          <w:numId w:val="14"/>
        </w:numPr>
      </w:pPr>
      <w:r w:rsidRPr="00CC453B">
        <w:rPr>
          <w:b/>
          <w:u w:val="single"/>
        </w:rPr>
        <w:t>BEST MANAGEMENT PRACTICES (BMP)</w:t>
      </w:r>
      <w:r>
        <w:t xml:space="preserve"> shall mean a practice, or a combination of practices, that are determined to be effective, practical means (technological, economical, or institutional) of preventing or reducing the amount of pollution generated by nonpoint sources to a level compatible with water quality goals.</w:t>
      </w:r>
    </w:p>
    <w:p w14:paraId="70D36C9D" w14:textId="77777777" w:rsidR="00902178" w:rsidRDefault="00902178">
      <w:pPr>
        <w:pStyle w:val="Header"/>
        <w:tabs>
          <w:tab w:val="clear" w:pos="4320"/>
          <w:tab w:val="clear" w:pos="8640"/>
        </w:tabs>
      </w:pPr>
    </w:p>
    <w:p w14:paraId="79FAC5EF" w14:textId="77777777" w:rsidR="00902178" w:rsidRDefault="00902178">
      <w:pPr>
        <w:numPr>
          <w:ilvl w:val="2"/>
          <w:numId w:val="14"/>
        </w:numPr>
      </w:pPr>
      <w:r>
        <w:rPr>
          <w:b/>
          <w:u w:val="single"/>
        </w:rPr>
        <w:t>BLOCK</w:t>
      </w:r>
      <w:r>
        <w:t xml:space="preserve"> shall mean a tract or parcel of land bounded by public streets or lands, streams, railroads, </w:t>
      </w:r>
      <w:proofErr w:type="spellStart"/>
      <w:r>
        <w:t>unplatted</w:t>
      </w:r>
      <w:proofErr w:type="spellEnd"/>
      <w:r>
        <w:t xml:space="preserve"> lands or a combination thereof. </w:t>
      </w:r>
    </w:p>
    <w:p w14:paraId="24884841" w14:textId="77777777" w:rsidR="00902178" w:rsidRDefault="00902178"/>
    <w:p w14:paraId="1B48A4C8" w14:textId="77777777" w:rsidR="00902178" w:rsidRDefault="00902178">
      <w:pPr>
        <w:numPr>
          <w:ilvl w:val="2"/>
          <w:numId w:val="14"/>
        </w:numPr>
      </w:pPr>
      <w:r>
        <w:rPr>
          <w:b/>
          <w:u w:val="single"/>
        </w:rPr>
        <w:t>BOND</w:t>
      </w:r>
      <w:r>
        <w:t xml:space="preserve"> shall mean any form of security including a cash deposit, security bond, or instrument of credit in an amount and form satisfactory to the City </w:t>
      </w:r>
      <w:r w:rsidR="000567EE">
        <w:t xml:space="preserve">Attorney </w:t>
      </w:r>
      <w:r>
        <w:t xml:space="preserve">which meets the intent of such security required by this ordinance. </w:t>
      </w:r>
    </w:p>
    <w:p w14:paraId="4CE644DA" w14:textId="77777777" w:rsidR="00902178" w:rsidRDefault="00902178"/>
    <w:p w14:paraId="38EC41E0" w14:textId="77777777" w:rsidR="00902178" w:rsidRDefault="00902178">
      <w:pPr>
        <w:pStyle w:val="Header"/>
        <w:tabs>
          <w:tab w:val="clear" w:pos="4320"/>
          <w:tab w:val="clear" w:pos="8640"/>
        </w:tabs>
      </w:pPr>
    </w:p>
    <w:p w14:paraId="5AA810AE" w14:textId="77777777" w:rsidR="00902178" w:rsidRDefault="00902178">
      <w:pPr>
        <w:numPr>
          <w:ilvl w:val="2"/>
          <w:numId w:val="14"/>
        </w:numPr>
      </w:pPr>
      <w:r>
        <w:rPr>
          <w:b/>
          <w:u w:val="single"/>
        </w:rPr>
        <w:t>BUILDING LINE</w:t>
      </w:r>
      <w:r>
        <w:t xml:space="preserve"> shall mean a line parallel, or nearly parallel, to the </w:t>
      </w:r>
      <w:r w:rsidR="00640E12">
        <w:t xml:space="preserve">right-of-way </w:t>
      </w:r>
      <w:r>
        <w:t xml:space="preserve">line at a specified distance from the </w:t>
      </w:r>
      <w:r w:rsidR="00640E12">
        <w:t xml:space="preserve">right-of-way </w:t>
      </w:r>
      <w:r>
        <w:t xml:space="preserve">line which marks the minimum set back distance a building may be erected. In the case of a cul-de-sac the building line shall be measured around the curvature of the </w:t>
      </w:r>
      <w:r w:rsidR="00640E12">
        <w:t xml:space="preserve">right-of-way </w:t>
      </w:r>
      <w:r>
        <w:t xml:space="preserve">line and shall be located at the required front yard </w:t>
      </w:r>
      <w:proofErr w:type="spellStart"/>
      <w:r>
        <w:t>set back</w:t>
      </w:r>
      <w:proofErr w:type="spellEnd"/>
      <w:r>
        <w:t xml:space="preserve"> where the lot width shall meet the minimum lot width required in the district.</w:t>
      </w:r>
      <w:r>
        <w:rPr>
          <w:b/>
        </w:rPr>
        <w:t xml:space="preserve"> </w:t>
      </w:r>
    </w:p>
    <w:p w14:paraId="7C94C909" w14:textId="77777777" w:rsidR="00902178" w:rsidRDefault="00902178"/>
    <w:p w14:paraId="72F158B3" w14:textId="77777777" w:rsidR="00902178" w:rsidRDefault="00902178">
      <w:pPr>
        <w:numPr>
          <w:ilvl w:val="2"/>
          <w:numId w:val="14"/>
        </w:numPr>
      </w:pPr>
      <w:r>
        <w:rPr>
          <w:b/>
          <w:u w:val="single"/>
        </w:rPr>
        <w:t xml:space="preserve">CHIEF BUILDING OFFICIAL </w:t>
      </w:r>
      <w:r>
        <w:t xml:space="preserve">shall mean the individual appointed and/or employed by the city to enforce the prescribed and adopted building codes for the city. Said individual may be assigned to enforce </w:t>
      </w:r>
      <w:r w:rsidR="000567EE">
        <w:t xml:space="preserve">the </w:t>
      </w:r>
      <w:r>
        <w:t xml:space="preserve">Municipal Code, Zoning Ordinance, and Subdivision Regulations for the City of La Vista. </w:t>
      </w:r>
    </w:p>
    <w:p w14:paraId="2FE4C3BD" w14:textId="77777777" w:rsidR="00902178" w:rsidRDefault="00902178">
      <w:pPr>
        <w:pStyle w:val="Header"/>
        <w:tabs>
          <w:tab w:val="clear" w:pos="4320"/>
          <w:tab w:val="clear" w:pos="8640"/>
        </w:tabs>
      </w:pPr>
    </w:p>
    <w:p w14:paraId="7635F51C" w14:textId="77777777" w:rsidR="00902178" w:rsidRDefault="00902178">
      <w:pPr>
        <w:numPr>
          <w:ilvl w:val="2"/>
          <w:numId w:val="14"/>
        </w:numPr>
      </w:pPr>
      <w:r>
        <w:rPr>
          <w:b/>
          <w:u w:val="single"/>
        </w:rPr>
        <w:t>CITY</w:t>
      </w:r>
      <w:r>
        <w:t xml:space="preserve"> shall mean the City of La Vista, Nebraska. Also, City Council or governing body. </w:t>
      </w:r>
    </w:p>
    <w:p w14:paraId="0F093001" w14:textId="77777777" w:rsidR="00902178" w:rsidRDefault="00902178"/>
    <w:p w14:paraId="6E836184" w14:textId="77777777" w:rsidR="00902178" w:rsidRDefault="00902178">
      <w:pPr>
        <w:numPr>
          <w:ilvl w:val="2"/>
          <w:numId w:val="14"/>
        </w:numPr>
      </w:pPr>
      <w:r>
        <w:rPr>
          <w:b/>
          <w:u w:val="single"/>
        </w:rPr>
        <w:t>CITY COUNCIL</w:t>
      </w:r>
      <w:r>
        <w:t xml:space="preserve"> shall mean the governing body for the City of La Vista, Nebraska.</w:t>
      </w:r>
    </w:p>
    <w:p w14:paraId="4140E5E9" w14:textId="77777777" w:rsidR="00902178" w:rsidRDefault="00902178"/>
    <w:p w14:paraId="71C0F747" w14:textId="77777777" w:rsidR="00902178" w:rsidRDefault="00902178">
      <w:pPr>
        <w:numPr>
          <w:ilvl w:val="2"/>
          <w:numId w:val="14"/>
        </w:numPr>
      </w:pPr>
      <w:r>
        <w:rPr>
          <w:b/>
          <w:u w:val="single"/>
        </w:rPr>
        <w:t>CITY ENGINEER</w:t>
      </w:r>
      <w:r>
        <w:t xml:space="preserve"> shall mean the city engineer of the City of La Vista</w:t>
      </w:r>
      <w:r w:rsidR="000567EE">
        <w:t xml:space="preserve"> employed or</w:t>
      </w:r>
      <w:r>
        <w:t xml:space="preserve"> retained by the City Council for the recommendation, advice, and implementation of engineering work as requested by the City </w:t>
      </w:r>
      <w:r>
        <w:lastRenderedPageBreak/>
        <w:t xml:space="preserve">or such other engineer as the city may assign in the </w:t>
      </w:r>
      <w:proofErr w:type="gramStart"/>
      <w:r>
        <w:t>particular matter</w:t>
      </w:r>
      <w:proofErr w:type="gramEnd"/>
      <w:r>
        <w:t>.</w:t>
      </w:r>
    </w:p>
    <w:p w14:paraId="12DB649E" w14:textId="77777777" w:rsidR="00902178" w:rsidRDefault="00902178"/>
    <w:p w14:paraId="05AFC4C3" w14:textId="77777777" w:rsidR="00902178" w:rsidRDefault="00902178">
      <w:pPr>
        <w:numPr>
          <w:ilvl w:val="2"/>
          <w:numId w:val="15"/>
        </w:numPr>
      </w:pPr>
      <w:r>
        <w:rPr>
          <w:b/>
          <w:u w:val="single"/>
        </w:rPr>
        <w:t>CLERK</w:t>
      </w:r>
      <w:r>
        <w:t xml:space="preserve"> shall mean the city clerk of the City of La Vista, Nebraska. </w:t>
      </w:r>
    </w:p>
    <w:p w14:paraId="431C2BA1" w14:textId="77777777" w:rsidR="00902178" w:rsidRDefault="00902178"/>
    <w:p w14:paraId="2AC2A192" w14:textId="77777777" w:rsidR="00902178" w:rsidRDefault="00902178">
      <w:pPr>
        <w:numPr>
          <w:ilvl w:val="2"/>
          <w:numId w:val="15"/>
        </w:numPr>
      </w:pPr>
      <w:r>
        <w:rPr>
          <w:b/>
          <w:u w:val="single"/>
        </w:rPr>
        <w:t>COMPREHENSIVE DEVELOPMENT PLAN</w:t>
      </w:r>
      <w:r>
        <w:rPr>
          <w:b/>
        </w:rPr>
        <w:t xml:space="preserve"> </w:t>
      </w:r>
      <w:r>
        <w:t xml:space="preserve">shall mean the master plan for the improvement and development of La Vista, Nebraska, as adopted by the Planning Commission and the City in accordance with the laws of the State of </w:t>
      </w:r>
      <w:smartTag w:uri="urn:schemas-microsoft-com:office:smarttags" w:element="place">
        <w:smartTag w:uri="urn:schemas-microsoft-com:office:smarttags" w:element="State">
          <w:r>
            <w:t>Nebraska</w:t>
          </w:r>
        </w:smartTag>
      </w:smartTag>
      <w:r>
        <w:t xml:space="preserve"> and the ordinances of La Vista.</w:t>
      </w:r>
    </w:p>
    <w:p w14:paraId="07BD2EF7" w14:textId="77777777" w:rsidR="00902178" w:rsidRDefault="00902178"/>
    <w:p w14:paraId="7FBF73CC" w14:textId="77777777" w:rsidR="00902178" w:rsidRDefault="00902178">
      <w:pPr>
        <w:numPr>
          <w:ilvl w:val="2"/>
          <w:numId w:val="15"/>
        </w:numPr>
      </w:pPr>
      <w:r>
        <w:rPr>
          <w:b/>
          <w:u w:val="single"/>
        </w:rPr>
        <w:t>CUL-DE-SAC</w:t>
      </w:r>
      <w:r>
        <w:t xml:space="preserve"> shall mean a public way with one end open to traffic and the other end terminated by a vehicular turn-around.</w:t>
      </w:r>
    </w:p>
    <w:p w14:paraId="6ECA508B" w14:textId="77777777" w:rsidR="00902178" w:rsidRDefault="00902178"/>
    <w:p w14:paraId="6280D303" w14:textId="77777777" w:rsidR="00902178" w:rsidRDefault="00902178">
      <w:pPr>
        <w:numPr>
          <w:ilvl w:val="2"/>
          <w:numId w:val="15"/>
        </w:numPr>
      </w:pPr>
      <w:r>
        <w:rPr>
          <w:b/>
          <w:u w:val="single"/>
        </w:rPr>
        <w:t>DEAD END STREET</w:t>
      </w:r>
      <w:r>
        <w:t xml:space="preserve"> shall mean a public way that has only one outlet for vehicular traffic and does not terminate in a </w:t>
      </w:r>
      <w:r w:rsidR="00640E12">
        <w:t xml:space="preserve">permanent </w:t>
      </w:r>
      <w:r>
        <w:t>vehicular turn-around</w:t>
      </w:r>
      <w:r w:rsidR="00640E12">
        <w:t xml:space="preserve"> and is planned for future continuation</w:t>
      </w:r>
      <w:r>
        <w:t xml:space="preserve">. </w:t>
      </w:r>
    </w:p>
    <w:p w14:paraId="032C174D" w14:textId="77777777" w:rsidR="00902178" w:rsidRDefault="00902178"/>
    <w:p w14:paraId="4D868617" w14:textId="77777777" w:rsidR="00902178" w:rsidRDefault="00902178">
      <w:pPr>
        <w:numPr>
          <w:ilvl w:val="2"/>
          <w:numId w:val="15"/>
        </w:numPr>
      </w:pPr>
      <w:r>
        <w:rPr>
          <w:b/>
          <w:u w:val="single"/>
        </w:rPr>
        <w:t>DEDICATION</w:t>
      </w:r>
      <w:r>
        <w:t xml:space="preserve"> shall mean the intentional appropriation of land by the owner to some public use. </w:t>
      </w:r>
    </w:p>
    <w:p w14:paraId="3CD30523" w14:textId="77777777" w:rsidR="00902178" w:rsidRDefault="00902178"/>
    <w:p w14:paraId="0678E5F6" w14:textId="77777777" w:rsidR="00902178" w:rsidRPr="003F5742" w:rsidRDefault="00902178" w:rsidP="00F9205E">
      <w:pPr>
        <w:numPr>
          <w:ilvl w:val="2"/>
          <w:numId w:val="16"/>
        </w:numPr>
      </w:pPr>
      <w:r w:rsidRPr="003F5742">
        <w:rPr>
          <w:b/>
          <w:u w:val="single"/>
        </w:rPr>
        <w:t>DEVELOPER</w:t>
      </w:r>
      <w:r>
        <w:t xml:space="preserve"> </w:t>
      </w:r>
      <w:r w:rsidR="003F5742">
        <w:t xml:space="preserve">shall mean a </w:t>
      </w:r>
      <w:r w:rsidR="003F5742" w:rsidRPr="00CC453B">
        <w:rPr>
          <w:rFonts w:cs="Arial"/>
          <w:snapToGrid/>
          <w:color w:val="404040"/>
          <w:szCs w:val="24"/>
          <w:lang w:val="en"/>
        </w:rPr>
        <w:t xml:space="preserve">buyer of land for building: a person or company that buys land </w:t>
      </w:r>
      <w:proofErr w:type="gramStart"/>
      <w:r w:rsidR="003F5742" w:rsidRPr="00CC453B">
        <w:rPr>
          <w:rFonts w:cs="Arial"/>
          <w:snapToGrid/>
          <w:color w:val="404040"/>
          <w:szCs w:val="24"/>
          <w:lang w:val="en"/>
        </w:rPr>
        <w:t>in order to</w:t>
      </w:r>
      <w:proofErr w:type="gramEnd"/>
      <w:r w:rsidR="003F5742" w:rsidRPr="00CC453B">
        <w:rPr>
          <w:rFonts w:cs="Arial"/>
          <w:snapToGrid/>
          <w:color w:val="404040"/>
          <w:szCs w:val="24"/>
          <w:lang w:val="en"/>
        </w:rPr>
        <w:t xml:space="preserve"> build on it or sell it to others who want to build on it</w:t>
      </w:r>
      <w:r w:rsidR="003F5742" w:rsidRPr="003F5742">
        <w:rPr>
          <w:rFonts w:cs="Arial"/>
          <w:snapToGrid/>
          <w:color w:val="404040"/>
          <w:szCs w:val="24"/>
          <w:lang w:val="en"/>
        </w:rPr>
        <w:t xml:space="preserve">. </w:t>
      </w:r>
      <w:r w:rsidRPr="003F5742">
        <w:t>See</w:t>
      </w:r>
      <w:r w:rsidR="003F5742">
        <w:t xml:space="preserve"> also</w:t>
      </w:r>
      <w:r w:rsidRPr="003F5742">
        <w:t xml:space="preserve"> "Subdivider."</w:t>
      </w:r>
    </w:p>
    <w:p w14:paraId="671AC477" w14:textId="77777777" w:rsidR="00902178" w:rsidRDefault="00902178"/>
    <w:p w14:paraId="08EFE89E" w14:textId="77777777" w:rsidR="00902178" w:rsidRDefault="00902178">
      <w:pPr>
        <w:numPr>
          <w:ilvl w:val="2"/>
          <w:numId w:val="16"/>
        </w:numPr>
      </w:pPr>
      <w:r>
        <w:rPr>
          <w:b/>
          <w:u w:val="single"/>
        </w:rPr>
        <w:t>EASEMENT</w:t>
      </w:r>
      <w:r>
        <w:t xml:space="preserve"> shall mean a right to use a parcel of land, granted to the </w:t>
      </w:r>
      <w:proofErr w:type="gramStart"/>
      <w:r>
        <w:t>general public</w:t>
      </w:r>
      <w:proofErr w:type="gramEnd"/>
      <w:r>
        <w:t>, utility, corporation or person(s) for a specific purpose or purposes.</w:t>
      </w:r>
    </w:p>
    <w:p w14:paraId="76BBB1A3" w14:textId="77777777" w:rsidR="00902178" w:rsidRDefault="00902178"/>
    <w:p w14:paraId="199ABBEB" w14:textId="77777777" w:rsidR="000567EE" w:rsidRDefault="00902178">
      <w:pPr>
        <w:numPr>
          <w:ilvl w:val="2"/>
          <w:numId w:val="16"/>
        </w:numPr>
      </w:pPr>
      <w:r>
        <w:rPr>
          <w:b/>
          <w:u w:val="single"/>
        </w:rPr>
        <w:t>FLOODPLAIN</w:t>
      </w:r>
      <w:r>
        <w:t xml:space="preserve"> </w:t>
      </w:r>
      <w:r w:rsidR="000567EE">
        <w:t>See definition in the Zoning Ordinance.</w:t>
      </w:r>
    </w:p>
    <w:p w14:paraId="6027EA08" w14:textId="77777777" w:rsidR="000567EE" w:rsidRDefault="000567EE" w:rsidP="00CC453B">
      <w:pPr>
        <w:pStyle w:val="ListParagraph"/>
      </w:pPr>
    </w:p>
    <w:p w14:paraId="764A0F91" w14:textId="77777777" w:rsidR="00902178" w:rsidRPr="00CC453B" w:rsidRDefault="000567EE">
      <w:pPr>
        <w:numPr>
          <w:ilvl w:val="2"/>
          <w:numId w:val="16"/>
        </w:numPr>
        <w:rPr>
          <w:u w:val="single"/>
        </w:rPr>
      </w:pPr>
      <w:r w:rsidRPr="00CC453B">
        <w:rPr>
          <w:b/>
          <w:u w:val="single"/>
        </w:rPr>
        <w:t>FLOOD FRINGE</w:t>
      </w:r>
      <w:r w:rsidR="00902178" w:rsidRPr="00A36DAD">
        <w:t xml:space="preserve"> </w:t>
      </w:r>
      <w:r>
        <w:t>See definition in the Zoning Ordinance.</w:t>
      </w:r>
    </w:p>
    <w:p w14:paraId="124425A4" w14:textId="77777777" w:rsidR="00902178" w:rsidRDefault="00902178">
      <w:pPr>
        <w:pStyle w:val="Header"/>
        <w:tabs>
          <w:tab w:val="clear" w:pos="4320"/>
          <w:tab w:val="clear" w:pos="8640"/>
        </w:tabs>
      </w:pPr>
    </w:p>
    <w:p w14:paraId="5B64B0B6" w14:textId="77777777" w:rsidR="00902178" w:rsidRDefault="00902178">
      <w:pPr>
        <w:numPr>
          <w:ilvl w:val="2"/>
          <w:numId w:val="16"/>
        </w:numPr>
      </w:pPr>
      <w:r>
        <w:rPr>
          <w:b/>
          <w:u w:val="single"/>
        </w:rPr>
        <w:t>FLOODWAY</w:t>
      </w:r>
      <w:r>
        <w:rPr>
          <w:b/>
        </w:rPr>
        <w:t xml:space="preserve"> </w:t>
      </w:r>
      <w:r w:rsidR="00640E12">
        <w:t>See definition in the Zoning Ordinance.</w:t>
      </w:r>
      <w:r>
        <w:rPr>
          <w:b/>
        </w:rPr>
        <w:t xml:space="preserve"> </w:t>
      </w:r>
    </w:p>
    <w:p w14:paraId="40DC0F6F" w14:textId="77777777" w:rsidR="00902178" w:rsidRDefault="00902178">
      <w:pPr>
        <w:pStyle w:val="Header"/>
        <w:tabs>
          <w:tab w:val="clear" w:pos="4320"/>
          <w:tab w:val="clear" w:pos="8640"/>
        </w:tabs>
      </w:pPr>
    </w:p>
    <w:p w14:paraId="5548DC94" w14:textId="77777777" w:rsidR="00902178" w:rsidRDefault="00902178">
      <w:pPr>
        <w:numPr>
          <w:ilvl w:val="2"/>
          <w:numId w:val="16"/>
        </w:numPr>
      </w:pPr>
      <w:r>
        <w:rPr>
          <w:b/>
          <w:u w:val="single"/>
        </w:rPr>
        <w:t>FRONTAGE ROAD</w:t>
      </w:r>
      <w:r>
        <w:t xml:space="preserve"> shall mean minor streets parallel to and adjacent to arterial streets and highways, which reduce the number of access points to the arterial street or highway for the purpose of increased traffic safety. </w:t>
      </w:r>
    </w:p>
    <w:p w14:paraId="67431000" w14:textId="77777777" w:rsidR="00902178" w:rsidRDefault="00902178"/>
    <w:p w14:paraId="12C9C1F8" w14:textId="77777777" w:rsidR="00902178" w:rsidRDefault="00902178">
      <w:pPr>
        <w:numPr>
          <w:ilvl w:val="2"/>
          <w:numId w:val="16"/>
        </w:numPr>
      </w:pPr>
      <w:r>
        <w:rPr>
          <w:b/>
          <w:u w:val="single"/>
        </w:rPr>
        <w:t>IMPROVEMENTS</w:t>
      </w:r>
      <w:r>
        <w:t xml:space="preserve"> shall mean street grading, street surfacing and paving, curbs and gutters, </w:t>
      </w:r>
      <w:proofErr w:type="gramStart"/>
      <w:r>
        <w:t>street lights</w:t>
      </w:r>
      <w:proofErr w:type="gramEnd"/>
      <w:r>
        <w:t xml:space="preserve">, street signs, sidewalks, crosswalks, water mains and lines, water meters, fire hydrants, sanitary sewers, storm drainage facilities, culverts, bridges, public utilities, or other such </w:t>
      </w:r>
      <w:proofErr w:type="gramStart"/>
      <w:r>
        <w:t>installation</w:t>
      </w:r>
      <w:proofErr w:type="gramEnd"/>
      <w:r>
        <w:t xml:space="preserve"> as </w:t>
      </w:r>
      <w:r w:rsidR="00640E12">
        <w:t xml:space="preserve">authorized </w:t>
      </w:r>
      <w:r>
        <w:t>by the City Council or its specific approving authority</w:t>
      </w:r>
      <w:r w:rsidR="00640E12">
        <w:t xml:space="preserve"> for public use and ownership</w:t>
      </w:r>
      <w:r>
        <w:t xml:space="preserve">. </w:t>
      </w:r>
    </w:p>
    <w:p w14:paraId="61230522" w14:textId="77777777" w:rsidR="00902178" w:rsidRDefault="00902178"/>
    <w:p w14:paraId="1788D27B" w14:textId="77777777" w:rsidR="00902178" w:rsidRDefault="00902178">
      <w:pPr>
        <w:numPr>
          <w:ilvl w:val="2"/>
          <w:numId w:val="16"/>
        </w:numPr>
      </w:pPr>
      <w:r>
        <w:rPr>
          <w:b/>
          <w:u w:val="single"/>
        </w:rPr>
        <w:t>LOT</w:t>
      </w:r>
      <w:r>
        <w:rPr>
          <w:b/>
        </w:rPr>
        <w:t xml:space="preserve"> </w:t>
      </w:r>
      <w:r>
        <w:t>shall mean a parcel, tract</w:t>
      </w:r>
      <w:r w:rsidR="001D1BF1">
        <w:t>,</w:t>
      </w:r>
      <w:r>
        <w:t xml:space="preserve"> or area of land created in conformance with this ordinance that may be separately owned, used, developed </w:t>
      </w:r>
      <w:r w:rsidR="00640E12">
        <w:t xml:space="preserve">and </w:t>
      </w:r>
      <w:r>
        <w:t xml:space="preserve">built upon.  </w:t>
      </w:r>
    </w:p>
    <w:p w14:paraId="76FF6616" w14:textId="77777777" w:rsidR="00902178" w:rsidRDefault="00902178">
      <w:pPr>
        <w:pStyle w:val="Header"/>
        <w:tabs>
          <w:tab w:val="clear" w:pos="4320"/>
          <w:tab w:val="clear" w:pos="8640"/>
        </w:tabs>
      </w:pPr>
    </w:p>
    <w:p w14:paraId="3EFC5D0B" w14:textId="77777777" w:rsidR="00902178" w:rsidRDefault="00902178">
      <w:pPr>
        <w:numPr>
          <w:ilvl w:val="2"/>
          <w:numId w:val="16"/>
        </w:numPr>
      </w:pPr>
      <w:r>
        <w:rPr>
          <w:b/>
          <w:u w:val="single"/>
        </w:rPr>
        <w:t>LOT CONSOLIDATION</w:t>
      </w:r>
      <w:r>
        <w:rPr>
          <w:u w:val="single"/>
        </w:rPr>
        <w:t xml:space="preserve"> </w:t>
      </w:r>
      <w:r>
        <w:t>shall mean a method for approval of lot boundary adjustments which reduces the number of lots to not greater than two.</w:t>
      </w:r>
      <w:r>
        <w:rPr>
          <w:b/>
        </w:rPr>
        <w:t xml:space="preserve"> </w:t>
      </w:r>
    </w:p>
    <w:p w14:paraId="728A3CFE" w14:textId="77777777" w:rsidR="00902178" w:rsidRDefault="00902178"/>
    <w:p w14:paraId="3C52DFD9" w14:textId="77777777" w:rsidR="00902178" w:rsidRDefault="00902178">
      <w:pPr>
        <w:numPr>
          <w:ilvl w:val="2"/>
          <w:numId w:val="16"/>
        </w:numPr>
      </w:pPr>
      <w:r>
        <w:rPr>
          <w:b/>
          <w:u w:val="single"/>
        </w:rPr>
        <w:t xml:space="preserve">LOT, CORNER </w:t>
      </w:r>
      <w:r>
        <w:t xml:space="preserve">shall mean a lot abutting upon two (2) or more streets at their intersection. </w:t>
      </w:r>
    </w:p>
    <w:p w14:paraId="5262602C" w14:textId="77777777" w:rsidR="00902178" w:rsidRDefault="00902178"/>
    <w:p w14:paraId="231057BF" w14:textId="77777777" w:rsidR="00902178" w:rsidRDefault="00902178">
      <w:pPr>
        <w:numPr>
          <w:ilvl w:val="2"/>
          <w:numId w:val="16"/>
        </w:numPr>
      </w:pPr>
      <w:r>
        <w:rPr>
          <w:b/>
          <w:u w:val="single"/>
        </w:rPr>
        <w:t>LOT, DEPTH OF</w:t>
      </w:r>
      <w:r>
        <w:t xml:space="preserve"> shall mean the mean horizontal distance between the front and rear lot lines. Corner lots shall provide at least one dimension equal to the required lot depth prescribed in the affected zoning district. </w:t>
      </w:r>
    </w:p>
    <w:p w14:paraId="4502F31C" w14:textId="77777777" w:rsidR="00902178" w:rsidRDefault="00902178"/>
    <w:p w14:paraId="1D353FE8" w14:textId="77777777" w:rsidR="00902178" w:rsidRDefault="00902178">
      <w:pPr>
        <w:numPr>
          <w:ilvl w:val="2"/>
          <w:numId w:val="16"/>
        </w:numPr>
      </w:pPr>
      <w:r>
        <w:rPr>
          <w:b/>
          <w:u w:val="single"/>
        </w:rPr>
        <w:t>LOT, DOUBLE FRONTAGE</w:t>
      </w:r>
      <w:r>
        <w:rPr>
          <w:b/>
        </w:rPr>
        <w:t xml:space="preserve"> </w:t>
      </w:r>
      <w:r>
        <w:t xml:space="preserve">shall mean a lot having a frontage on two non-intersecting streets. </w:t>
      </w:r>
    </w:p>
    <w:p w14:paraId="1EE16CBE" w14:textId="77777777" w:rsidR="00902178" w:rsidRDefault="00902178"/>
    <w:p w14:paraId="4915771C" w14:textId="77777777" w:rsidR="00902178" w:rsidRDefault="00902178">
      <w:pPr>
        <w:numPr>
          <w:ilvl w:val="2"/>
          <w:numId w:val="16"/>
        </w:numPr>
      </w:pPr>
      <w:r>
        <w:rPr>
          <w:b/>
          <w:u w:val="single"/>
        </w:rPr>
        <w:lastRenderedPageBreak/>
        <w:t>LOT, FLAG</w:t>
      </w:r>
      <w:r>
        <w:rPr>
          <w:b/>
        </w:rPr>
        <w:t xml:space="preserve"> </w:t>
      </w:r>
      <w:r>
        <w:t xml:space="preserve">shall mean </w:t>
      </w:r>
      <w:r w:rsidR="001D1BF1">
        <w:t>a lot</w:t>
      </w:r>
      <w:r>
        <w:t xml:space="preserve"> landlocked from public right-of-way, except for a narrow tract of land of less width than required under assigned zoning.</w:t>
      </w:r>
    </w:p>
    <w:p w14:paraId="57874EF4" w14:textId="77777777" w:rsidR="00902178" w:rsidRDefault="00902178">
      <w:pPr>
        <w:pStyle w:val="Header"/>
        <w:tabs>
          <w:tab w:val="clear" w:pos="4320"/>
          <w:tab w:val="clear" w:pos="8640"/>
        </w:tabs>
      </w:pPr>
    </w:p>
    <w:p w14:paraId="7CECC20D" w14:textId="77777777" w:rsidR="00902178" w:rsidRDefault="00902178">
      <w:pPr>
        <w:numPr>
          <w:ilvl w:val="2"/>
          <w:numId w:val="16"/>
        </w:numPr>
      </w:pPr>
      <w:r>
        <w:rPr>
          <w:b/>
          <w:u w:val="single"/>
        </w:rPr>
        <w:t>LOT FRONTAGE</w:t>
      </w:r>
      <w:r>
        <w:t xml:space="preserve"> shall mean that portion of a lot abutting a street. For purposes of determining yard requirements of corner lots and through lots, all sides of a lot abutting a street shall be considered frontage. </w:t>
      </w:r>
    </w:p>
    <w:p w14:paraId="21DD5DA4" w14:textId="77777777" w:rsidR="00902178" w:rsidRDefault="00902178"/>
    <w:p w14:paraId="445E2C3A" w14:textId="77777777" w:rsidR="00902178" w:rsidRDefault="00902178">
      <w:pPr>
        <w:numPr>
          <w:ilvl w:val="2"/>
          <w:numId w:val="16"/>
        </w:numPr>
      </w:pPr>
      <w:r>
        <w:rPr>
          <w:b/>
          <w:u w:val="single"/>
        </w:rPr>
        <w:t>LOT, INTERIOR</w:t>
      </w:r>
      <w:r>
        <w:t xml:space="preserve"> shall mean a lot other than a corner lot which has frontage on one street only. </w:t>
      </w:r>
    </w:p>
    <w:p w14:paraId="6BD38A21" w14:textId="77777777" w:rsidR="00902178" w:rsidRDefault="00902178"/>
    <w:p w14:paraId="2D6704C2" w14:textId="77777777" w:rsidR="00902178" w:rsidRDefault="00902178">
      <w:pPr>
        <w:numPr>
          <w:ilvl w:val="2"/>
          <w:numId w:val="16"/>
        </w:numPr>
      </w:pPr>
      <w:r>
        <w:rPr>
          <w:b/>
          <w:u w:val="single"/>
        </w:rPr>
        <w:t>LOT LINE</w:t>
      </w:r>
      <w:r>
        <w:t xml:space="preserve"> shall mean the boundary line of a lot.</w:t>
      </w:r>
    </w:p>
    <w:p w14:paraId="642E4830" w14:textId="77777777" w:rsidR="00902178" w:rsidRDefault="00902178"/>
    <w:p w14:paraId="5E943EBD" w14:textId="77777777" w:rsidR="00902178" w:rsidRDefault="00902178">
      <w:pPr>
        <w:numPr>
          <w:ilvl w:val="2"/>
          <w:numId w:val="16"/>
        </w:numPr>
      </w:pPr>
      <w:r>
        <w:rPr>
          <w:b/>
          <w:u w:val="single"/>
        </w:rPr>
        <w:t>LOT MINIMUM AREA</w:t>
      </w:r>
      <w:r>
        <w:t xml:space="preserve"> shall mean the minimum square footage of land area within the boundaries of the platted lot lines, as applicable to designated zoning districts. </w:t>
      </w:r>
    </w:p>
    <w:p w14:paraId="7837C8AD" w14:textId="77777777" w:rsidR="00902178" w:rsidRDefault="00902178">
      <w:pPr>
        <w:pStyle w:val="Header"/>
        <w:tabs>
          <w:tab w:val="clear" w:pos="4320"/>
          <w:tab w:val="clear" w:pos="8640"/>
        </w:tabs>
      </w:pPr>
    </w:p>
    <w:p w14:paraId="0F1A83E5" w14:textId="77777777" w:rsidR="00902178" w:rsidRDefault="00902178" w:rsidP="00902178">
      <w:pPr>
        <w:numPr>
          <w:ilvl w:val="0"/>
          <w:numId w:val="13"/>
        </w:numPr>
        <w:tabs>
          <w:tab w:val="clear" w:pos="1080"/>
          <w:tab w:val="num" w:pos="720"/>
        </w:tabs>
        <w:ind w:hanging="720"/>
      </w:pPr>
      <w:r>
        <w:rPr>
          <w:b/>
          <w:u w:val="single"/>
        </w:rPr>
        <w:t>LOT, NONCONFORMING</w:t>
      </w:r>
      <w:r>
        <w:t xml:space="preserve"> shall mean a lot which was lawfully created under prior zoning when lesser area or dimension requirements were enforced and does not currently conform to the existing zoning district space limits. </w:t>
      </w:r>
    </w:p>
    <w:p w14:paraId="0742A32A" w14:textId="77777777" w:rsidR="00902178" w:rsidRDefault="00902178">
      <w:pPr>
        <w:tabs>
          <w:tab w:val="num" w:pos="720"/>
        </w:tabs>
        <w:ind w:hanging="90"/>
      </w:pPr>
    </w:p>
    <w:p w14:paraId="227A33DD" w14:textId="77777777" w:rsidR="00902178" w:rsidRDefault="00902178" w:rsidP="00902178">
      <w:pPr>
        <w:numPr>
          <w:ilvl w:val="0"/>
          <w:numId w:val="13"/>
        </w:numPr>
        <w:tabs>
          <w:tab w:val="clear" w:pos="1080"/>
          <w:tab w:val="num" w:pos="720"/>
        </w:tabs>
        <w:ind w:hanging="720"/>
        <w:rPr>
          <w:caps/>
        </w:rPr>
      </w:pPr>
      <w:r>
        <w:rPr>
          <w:b/>
          <w:u w:val="single"/>
        </w:rPr>
        <w:t>LOT, PLATTED</w:t>
      </w:r>
      <w:r>
        <w:t xml:space="preserve"> shall mean a lot which is part of a subdivision</w:t>
      </w:r>
      <w:r w:rsidR="001D1BF1">
        <w:t>,</w:t>
      </w:r>
      <w:r>
        <w:t xml:space="preserve"> the plat of which has been legally approved by the City and recorded in the office of the Register of Deeds for Sarpy County.</w:t>
      </w:r>
    </w:p>
    <w:p w14:paraId="45246234" w14:textId="77777777" w:rsidR="00902178" w:rsidRDefault="00902178">
      <w:pPr>
        <w:pStyle w:val="Header"/>
        <w:tabs>
          <w:tab w:val="clear" w:pos="4320"/>
          <w:tab w:val="clear" w:pos="8640"/>
          <w:tab w:val="num" w:pos="720"/>
        </w:tabs>
      </w:pPr>
    </w:p>
    <w:p w14:paraId="1FD83238" w14:textId="77777777" w:rsidR="00902178" w:rsidRDefault="00902178" w:rsidP="00902178">
      <w:pPr>
        <w:numPr>
          <w:ilvl w:val="0"/>
          <w:numId w:val="13"/>
        </w:numPr>
        <w:tabs>
          <w:tab w:val="clear" w:pos="1080"/>
          <w:tab w:val="num" w:pos="720"/>
        </w:tabs>
        <w:ind w:hanging="720"/>
      </w:pPr>
      <w:r>
        <w:rPr>
          <w:b/>
          <w:u w:val="single"/>
        </w:rPr>
        <w:t>LOT OF RECORD</w:t>
      </w:r>
      <w:r>
        <w:rPr>
          <w:b/>
        </w:rPr>
        <w:t xml:space="preserve"> </w:t>
      </w:r>
      <w:r>
        <w:t xml:space="preserve">shall mean a lot which is both part of a subdivision recorded in the office of the Register of Deeds for Sarpy County, and having been owned separately and individually from adjoining lots or tracts of land prior to the adoption of this ordinance. </w:t>
      </w:r>
    </w:p>
    <w:p w14:paraId="440B5334" w14:textId="77777777" w:rsidR="00902178" w:rsidRDefault="00902178"/>
    <w:p w14:paraId="0183C8F6" w14:textId="77777777" w:rsidR="00902178" w:rsidRDefault="00902178" w:rsidP="00902178">
      <w:pPr>
        <w:numPr>
          <w:ilvl w:val="0"/>
          <w:numId w:val="13"/>
        </w:numPr>
        <w:tabs>
          <w:tab w:val="clear" w:pos="1080"/>
          <w:tab w:val="num" w:pos="720"/>
        </w:tabs>
        <w:ind w:hanging="720"/>
      </w:pPr>
      <w:r>
        <w:rPr>
          <w:b/>
          <w:u w:val="single"/>
        </w:rPr>
        <w:t>LOT SPLIT</w:t>
      </w:r>
      <w:r>
        <w:rPr>
          <w:u w:val="single"/>
        </w:rPr>
        <w:t xml:space="preserve"> </w:t>
      </w:r>
      <w:r>
        <w:t xml:space="preserve">shall mean a subdivision involving the division of one or </w:t>
      </w:r>
      <w:r w:rsidR="00640E12">
        <w:t xml:space="preserve">two </w:t>
      </w:r>
      <w:r>
        <w:t xml:space="preserve">lots with </w:t>
      </w:r>
      <w:proofErr w:type="gramStart"/>
      <w:r>
        <w:t>the end result</w:t>
      </w:r>
      <w:proofErr w:type="gramEnd"/>
      <w:r>
        <w:t xml:space="preserve"> not be</w:t>
      </w:r>
      <w:r w:rsidR="005A00AD">
        <w:t>ing</w:t>
      </w:r>
      <w:r>
        <w:t xml:space="preserve"> greater than two lots.</w:t>
      </w:r>
      <w:r>
        <w:rPr>
          <w:b/>
        </w:rPr>
        <w:t xml:space="preserve"> </w:t>
      </w:r>
    </w:p>
    <w:p w14:paraId="37C13B64" w14:textId="77777777" w:rsidR="00902178" w:rsidRDefault="00902178">
      <w:pPr>
        <w:pStyle w:val="Header"/>
        <w:tabs>
          <w:tab w:val="clear" w:pos="4320"/>
          <w:tab w:val="clear" w:pos="8640"/>
          <w:tab w:val="num" w:pos="720"/>
        </w:tabs>
      </w:pPr>
    </w:p>
    <w:p w14:paraId="0B1043C0" w14:textId="77777777" w:rsidR="00902178" w:rsidRDefault="00902178" w:rsidP="00902178">
      <w:pPr>
        <w:numPr>
          <w:ilvl w:val="0"/>
          <w:numId w:val="13"/>
        </w:numPr>
        <w:tabs>
          <w:tab w:val="clear" w:pos="1080"/>
          <w:tab w:val="num" w:pos="720"/>
        </w:tabs>
        <w:ind w:hanging="720"/>
      </w:pPr>
      <w:r>
        <w:rPr>
          <w:b/>
          <w:u w:val="single"/>
        </w:rPr>
        <w:t>LOT, THROUGH</w:t>
      </w:r>
      <w:r>
        <w:rPr>
          <w:b/>
        </w:rPr>
        <w:t xml:space="preserve"> </w:t>
      </w:r>
      <w:r>
        <w:t xml:space="preserve">shall mean a lot other than a corner lot fronting on more than one (1) street. </w:t>
      </w:r>
    </w:p>
    <w:p w14:paraId="0A03C238" w14:textId="77777777" w:rsidR="00902178" w:rsidRDefault="00902178"/>
    <w:p w14:paraId="4D3E8AED" w14:textId="77777777" w:rsidR="00902178" w:rsidRDefault="00902178" w:rsidP="00902178">
      <w:pPr>
        <w:numPr>
          <w:ilvl w:val="0"/>
          <w:numId w:val="13"/>
        </w:numPr>
        <w:tabs>
          <w:tab w:val="clear" w:pos="1080"/>
          <w:tab w:val="num" w:pos="720"/>
        </w:tabs>
        <w:ind w:hanging="720"/>
      </w:pPr>
      <w:r>
        <w:rPr>
          <w:b/>
          <w:u w:val="single"/>
        </w:rPr>
        <w:t>LOT, WIDTH OF</w:t>
      </w:r>
      <w:r>
        <w:t xml:space="preserve"> </w:t>
      </w:r>
      <w:r w:rsidR="00FB2260">
        <w:t>Shall mean the m</w:t>
      </w:r>
      <w:r w:rsidR="005A00AD">
        <w:t>inimum distance between the side lot lines occurring between the front and rear setback lines.</w:t>
      </w:r>
    </w:p>
    <w:p w14:paraId="736482DB" w14:textId="77777777" w:rsidR="00902178" w:rsidRDefault="00902178">
      <w:pPr>
        <w:pStyle w:val="Header"/>
        <w:tabs>
          <w:tab w:val="clear" w:pos="4320"/>
          <w:tab w:val="clear" w:pos="8640"/>
          <w:tab w:val="num" w:pos="720"/>
        </w:tabs>
      </w:pPr>
    </w:p>
    <w:p w14:paraId="71FD06D0" w14:textId="77777777" w:rsidR="00902178" w:rsidRDefault="00902178" w:rsidP="00902178">
      <w:pPr>
        <w:numPr>
          <w:ilvl w:val="0"/>
          <w:numId w:val="13"/>
        </w:numPr>
        <w:tabs>
          <w:tab w:val="clear" w:pos="1080"/>
          <w:tab w:val="num" w:pos="720"/>
        </w:tabs>
        <w:ind w:hanging="720"/>
      </w:pPr>
      <w:r>
        <w:rPr>
          <w:b/>
          <w:u w:val="single"/>
        </w:rPr>
        <w:t>MASTER PLAN</w:t>
      </w:r>
      <w:r>
        <w:t xml:space="preserve"> See Comprehensive Development Plan. </w:t>
      </w:r>
    </w:p>
    <w:p w14:paraId="12FB5220" w14:textId="77777777" w:rsidR="00902178" w:rsidRDefault="00902178">
      <w:pPr>
        <w:pStyle w:val="Header"/>
        <w:tabs>
          <w:tab w:val="clear" w:pos="4320"/>
          <w:tab w:val="clear" w:pos="8640"/>
          <w:tab w:val="num" w:pos="720"/>
        </w:tabs>
      </w:pPr>
    </w:p>
    <w:p w14:paraId="4E8A5324" w14:textId="77777777" w:rsidR="00902178" w:rsidRDefault="00902178" w:rsidP="00902178">
      <w:pPr>
        <w:numPr>
          <w:ilvl w:val="0"/>
          <w:numId w:val="13"/>
        </w:numPr>
        <w:tabs>
          <w:tab w:val="clear" w:pos="1080"/>
          <w:tab w:val="num" w:pos="720"/>
        </w:tabs>
        <w:ind w:hanging="720"/>
      </w:pPr>
      <w:r>
        <w:rPr>
          <w:b/>
          <w:u w:val="single"/>
        </w:rPr>
        <w:t>MONUMENT</w:t>
      </w:r>
      <w:r>
        <w:t xml:space="preserve"> shall mean an identification marker established by</w:t>
      </w:r>
      <w:r w:rsidR="001D1BF1">
        <w:t xml:space="preserve"> a</w:t>
      </w:r>
      <w:r>
        <w:t xml:space="preserve"> certified land survey and set by a registered land surveyor at each section corner, angle point, block corner, street centerline, or other point. </w:t>
      </w:r>
    </w:p>
    <w:p w14:paraId="2BA46ACA" w14:textId="77777777" w:rsidR="00902178" w:rsidRDefault="00902178"/>
    <w:p w14:paraId="5DA191A3" w14:textId="77777777" w:rsidR="00902178" w:rsidRDefault="00902178" w:rsidP="00902178">
      <w:pPr>
        <w:numPr>
          <w:ilvl w:val="0"/>
          <w:numId w:val="13"/>
        </w:numPr>
        <w:tabs>
          <w:tab w:val="clear" w:pos="1080"/>
          <w:tab w:val="num" w:pos="720"/>
        </w:tabs>
        <w:ind w:hanging="720"/>
      </w:pPr>
      <w:r>
        <w:rPr>
          <w:b/>
          <w:caps/>
          <w:u w:val="single"/>
        </w:rPr>
        <w:t xml:space="preserve">Outlot </w:t>
      </w:r>
      <w:r w:rsidR="005A00AD">
        <w:t>shall mean a</w:t>
      </w:r>
      <w:r>
        <w:t xml:space="preserve"> lot remnant or parcel of land </w:t>
      </w:r>
      <w:r w:rsidR="005A00AD">
        <w:t>left over after</w:t>
      </w:r>
      <w:r>
        <w:t xml:space="preserve"> </w:t>
      </w:r>
      <w:proofErr w:type="gramStart"/>
      <w:r>
        <w:t>platting</w:t>
      </w:r>
      <w:proofErr w:type="gramEnd"/>
      <w:r>
        <w:t xml:space="preserve">, which is intended as open space or other use, </w:t>
      </w:r>
      <w:r w:rsidRPr="006E47D2">
        <w:t>for which no building permit shall be issued for any private structure</w:t>
      </w:r>
      <w:r w:rsidR="006E47D2" w:rsidRPr="00CC453B">
        <w:t xml:space="preserve"> </w:t>
      </w:r>
      <w:proofErr w:type="gramStart"/>
      <w:r w:rsidR="006E47D2" w:rsidRPr="00CC453B">
        <w:t>with the exception of</w:t>
      </w:r>
      <w:proofErr w:type="gramEnd"/>
      <w:r w:rsidR="006E47D2" w:rsidRPr="00CC453B">
        <w:t xml:space="preserve"> a Project Directory Sign</w:t>
      </w:r>
      <w:r w:rsidR="00796412">
        <w:t xml:space="preserve"> as per Section 7.01.05 of the Zoning Ordinance.</w:t>
      </w:r>
    </w:p>
    <w:p w14:paraId="1A5CF448" w14:textId="77777777" w:rsidR="00902178" w:rsidRDefault="00902178">
      <w:pPr>
        <w:pStyle w:val="Header"/>
        <w:tabs>
          <w:tab w:val="clear" w:pos="4320"/>
          <w:tab w:val="clear" w:pos="8640"/>
          <w:tab w:val="num" w:pos="720"/>
        </w:tabs>
      </w:pPr>
    </w:p>
    <w:p w14:paraId="7B142E5E" w14:textId="77777777" w:rsidR="00902178" w:rsidRDefault="00902178" w:rsidP="00902178">
      <w:pPr>
        <w:numPr>
          <w:ilvl w:val="0"/>
          <w:numId w:val="13"/>
        </w:numPr>
        <w:tabs>
          <w:tab w:val="clear" w:pos="1080"/>
          <w:tab w:val="num" w:pos="720"/>
        </w:tabs>
        <w:ind w:hanging="720"/>
      </w:pPr>
      <w:r>
        <w:rPr>
          <w:b/>
          <w:u w:val="single"/>
        </w:rPr>
        <w:t>PERSON</w:t>
      </w:r>
      <w:r>
        <w:t xml:space="preserve"> shall mean an individual, firm, partnership, corporation, company, association, syndicate, or any legal entity and including any trustee, receiver, assignee, or other similar representatives thereof. </w:t>
      </w:r>
    </w:p>
    <w:p w14:paraId="5043BF8A" w14:textId="77777777" w:rsidR="00902178" w:rsidRDefault="00902178"/>
    <w:p w14:paraId="5217E07B" w14:textId="77777777" w:rsidR="00902178" w:rsidRDefault="00902178" w:rsidP="00902178">
      <w:pPr>
        <w:numPr>
          <w:ilvl w:val="0"/>
          <w:numId w:val="13"/>
        </w:numPr>
        <w:tabs>
          <w:tab w:val="clear" w:pos="1080"/>
          <w:tab w:val="num" w:pos="720"/>
        </w:tabs>
        <w:ind w:hanging="720"/>
      </w:pPr>
      <w:r>
        <w:rPr>
          <w:b/>
          <w:u w:val="single"/>
        </w:rPr>
        <w:t>PLANNED UNIT DEVELOPMENT</w:t>
      </w:r>
      <w:r>
        <w:t xml:space="preserve"> shall mean </w:t>
      </w:r>
      <w:r w:rsidR="006E47D2">
        <w:t>a special development of certain tracts of land, planned and designed as a unit for one or more land uses under the regulations and procedures contained in the Zoning Ordinance as approved by the City Council</w:t>
      </w:r>
      <w:r>
        <w:t xml:space="preserve">. </w:t>
      </w:r>
    </w:p>
    <w:p w14:paraId="790BB63B" w14:textId="77777777" w:rsidR="00902178" w:rsidRDefault="00902178"/>
    <w:p w14:paraId="515AF6AF" w14:textId="77777777" w:rsidR="00902178" w:rsidRDefault="00902178" w:rsidP="00902178">
      <w:pPr>
        <w:numPr>
          <w:ilvl w:val="0"/>
          <w:numId w:val="13"/>
        </w:numPr>
        <w:tabs>
          <w:tab w:val="clear" w:pos="1080"/>
          <w:tab w:val="num" w:pos="720"/>
        </w:tabs>
        <w:ind w:hanging="720"/>
      </w:pPr>
      <w:r>
        <w:rPr>
          <w:b/>
          <w:u w:val="single"/>
        </w:rPr>
        <w:t>PLANNING COMMISSION</w:t>
      </w:r>
      <w:r>
        <w:t xml:space="preserve"> shall mean the Planning Commission of La Vista, Nebraska. </w:t>
      </w:r>
    </w:p>
    <w:p w14:paraId="29B67E27" w14:textId="77777777" w:rsidR="00902178" w:rsidRDefault="00902178">
      <w:pPr>
        <w:pStyle w:val="Header"/>
        <w:tabs>
          <w:tab w:val="clear" w:pos="4320"/>
          <w:tab w:val="clear" w:pos="8640"/>
          <w:tab w:val="num" w:pos="720"/>
        </w:tabs>
      </w:pPr>
    </w:p>
    <w:p w14:paraId="59126B31" w14:textId="77777777" w:rsidR="00902178" w:rsidRDefault="00902178" w:rsidP="00902178">
      <w:pPr>
        <w:numPr>
          <w:ilvl w:val="0"/>
          <w:numId w:val="13"/>
        </w:numPr>
        <w:tabs>
          <w:tab w:val="clear" w:pos="1080"/>
          <w:tab w:val="num" w:pos="720"/>
        </w:tabs>
        <w:ind w:hanging="720"/>
      </w:pPr>
      <w:r>
        <w:rPr>
          <w:b/>
          <w:u w:val="single"/>
        </w:rPr>
        <w:t>PLAT</w:t>
      </w:r>
      <w:r>
        <w:t xml:space="preserve"> shall mean a map that delineates the subdivision of a quantity of land. A plat commonly shows lots, blocks, streets and other features relevant to the development and improvement of the property. </w:t>
      </w:r>
    </w:p>
    <w:p w14:paraId="32A72C84" w14:textId="77777777" w:rsidR="00902178" w:rsidRDefault="00902178">
      <w:pPr>
        <w:pStyle w:val="Header"/>
        <w:tabs>
          <w:tab w:val="clear" w:pos="4320"/>
          <w:tab w:val="clear" w:pos="8640"/>
          <w:tab w:val="num" w:pos="720"/>
        </w:tabs>
      </w:pPr>
    </w:p>
    <w:p w14:paraId="52638524" w14:textId="77777777" w:rsidR="00902178" w:rsidRDefault="00902178" w:rsidP="00902178">
      <w:pPr>
        <w:numPr>
          <w:ilvl w:val="0"/>
          <w:numId w:val="13"/>
        </w:numPr>
        <w:tabs>
          <w:tab w:val="clear" w:pos="1080"/>
          <w:tab w:val="num" w:pos="720"/>
        </w:tabs>
        <w:ind w:hanging="720"/>
      </w:pPr>
      <w:r>
        <w:rPr>
          <w:b/>
          <w:caps/>
          <w:u w:val="single"/>
        </w:rPr>
        <w:t>Plat, Administrative:</w:t>
      </w:r>
      <w:r>
        <w:t xml:space="preserve"> Shall provide for lots splits, lot combinations, and </w:t>
      </w:r>
      <w:r w:rsidR="004D2A8F">
        <w:t xml:space="preserve">property </w:t>
      </w:r>
      <w:proofErr w:type="gramStart"/>
      <w:r w:rsidR="004D2A8F">
        <w:t xml:space="preserve">line  </w:t>
      </w:r>
      <w:r>
        <w:t>adjustment</w:t>
      </w:r>
      <w:r w:rsidR="00180675">
        <w:t>s</w:t>
      </w:r>
      <w:proofErr w:type="gramEnd"/>
      <w:r>
        <w:t xml:space="preserve"> which result in lots divided or combined into not more than </w:t>
      </w:r>
      <w:r w:rsidRPr="008F6F93">
        <w:t>two (2) lots</w:t>
      </w:r>
      <w:r>
        <w:t xml:space="preserve"> without having to </w:t>
      </w:r>
      <w:r w:rsidR="0089057F">
        <w:t>replat</w:t>
      </w:r>
      <w:r>
        <w:t xml:space="preserve"> said lot, provided that the resulting lots </w:t>
      </w:r>
      <w:r w:rsidRPr="008F6F93">
        <w:t xml:space="preserve">shall not again be divided without </w:t>
      </w:r>
      <w:r w:rsidR="0089057F" w:rsidRPr="008F6F93">
        <w:t>replat</w:t>
      </w:r>
      <w:r w:rsidRPr="008F6F93">
        <w:t>ting</w:t>
      </w:r>
      <w:r>
        <w:t>.</w:t>
      </w:r>
    </w:p>
    <w:p w14:paraId="4EF790F7" w14:textId="77777777" w:rsidR="00902178" w:rsidRDefault="00902178">
      <w:pPr>
        <w:pStyle w:val="Header"/>
        <w:tabs>
          <w:tab w:val="clear" w:pos="4320"/>
          <w:tab w:val="clear" w:pos="8640"/>
          <w:tab w:val="num" w:pos="720"/>
        </w:tabs>
      </w:pPr>
    </w:p>
    <w:p w14:paraId="0A813A3C" w14:textId="77777777" w:rsidR="00902178" w:rsidRDefault="00902178" w:rsidP="00902178">
      <w:pPr>
        <w:numPr>
          <w:ilvl w:val="0"/>
          <w:numId w:val="13"/>
        </w:numPr>
        <w:tabs>
          <w:tab w:val="clear" w:pos="1080"/>
          <w:tab w:val="num" w:pos="720"/>
        </w:tabs>
        <w:ind w:hanging="720"/>
      </w:pPr>
      <w:r>
        <w:rPr>
          <w:b/>
          <w:u w:val="single"/>
        </w:rPr>
        <w:t>PLAT, FINAL</w:t>
      </w:r>
      <w:r>
        <w:t xml:space="preserve"> shall mean the final plan of the plat, subdivision or dedication of land prepared for filing or recording in conformance with this ordinance. Substantial conformance to an approved preliminary plat, prepared by a registered professional engineer or a registered land surveyor in accordance with this </w:t>
      </w:r>
      <w:r w:rsidR="008F6F93">
        <w:t>ordinance</w:t>
      </w:r>
      <w:r>
        <w:t xml:space="preserve"> is required.</w:t>
      </w:r>
      <w:r>
        <w:rPr>
          <w:b/>
        </w:rPr>
        <w:t xml:space="preserve"> </w:t>
      </w:r>
    </w:p>
    <w:p w14:paraId="1AA3D5DC" w14:textId="77777777" w:rsidR="00902178" w:rsidRDefault="00902178">
      <w:pPr>
        <w:pStyle w:val="Header"/>
        <w:tabs>
          <w:tab w:val="clear" w:pos="4320"/>
          <w:tab w:val="clear" w:pos="8640"/>
          <w:tab w:val="num" w:pos="720"/>
        </w:tabs>
      </w:pPr>
    </w:p>
    <w:p w14:paraId="1A500608" w14:textId="77777777" w:rsidR="00902178" w:rsidRDefault="00902178" w:rsidP="00902178">
      <w:pPr>
        <w:numPr>
          <w:ilvl w:val="0"/>
          <w:numId w:val="13"/>
        </w:numPr>
        <w:tabs>
          <w:tab w:val="clear" w:pos="1080"/>
          <w:tab w:val="num" w:pos="720"/>
        </w:tabs>
        <w:ind w:hanging="720"/>
      </w:pPr>
      <w:r>
        <w:rPr>
          <w:b/>
          <w:u w:val="single"/>
        </w:rPr>
        <w:t>PLAT, PRELIMINARY</w:t>
      </w:r>
      <w:r>
        <w:t xml:space="preserve"> shall mean the preliminary plan of the plat, subdivision or dedication prepared in accordance with the requirements of this </w:t>
      </w:r>
      <w:r w:rsidRPr="004D2A8F">
        <w:t>or</w:t>
      </w:r>
      <w:r>
        <w:t xml:space="preserve">dinance. </w:t>
      </w:r>
    </w:p>
    <w:p w14:paraId="0B0421B9" w14:textId="77777777" w:rsidR="00902178" w:rsidRDefault="00902178">
      <w:pPr>
        <w:pStyle w:val="Header"/>
        <w:tabs>
          <w:tab w:val="clear" w:pos="4320"/>
          <w:tab w:val="clear" w:pos="8640"/>
          <w:tab w:val="num" w:pos="720"/>
        </w:tabs>
      </w:pPr>
    </w:p>
    <w:p w14:paraId="388E6E41" w14:textId="77777777" w:rsidR="00902178" w:rsidRDefault="00902178" w:rsidP="00902178">
      <w:pPr>
        <w:numPr>
          <w:ilvl w:val="0"/>
          <w:numId w:val="13"/>
        </w:numPr>
        <w:tabs>
          <w:tab w:val="clear" w:pos="1080"/>
          <w:tab w:val="num" w:pos="720"/>
        </w:tabs>
        <w:ind w:hanging="720"/>
      </w:pPr>
      <w:r>
        <w:rPr>
          <w:b/>
          <w:u w:val="single"/>
        </w:rPr>
        <w:t>PLAT, REVISED PRELIMINARY</w:t>
      </w:r>
      <w:r>
        <w:rPr>
          <w:b/>
        </w:rPr>
        <w:t xml:space="preserve"> </w:t>
      </w:r>
      <w:r>
        <w:t>A revised plat or map of a</w:t>
      </w:r>
      <w:r>
        <w:rPr>
          <w:i/>
        </w:rPr>
        <w:t xml:space="preserve"> </w:t>
      </w:r>
      <w:r>
        <w:t xml:space="preserve">previously approved preliminary plat, including supporting data, indicating a proposed subdivision development, prepared in accordance with this ordinance. </w:t>
      </w:r>
    </w:p>
    <w:p w14:paraId="4B28885B" w14:textId="77777777" w:rsidR="00902178" w:rsidRDefault="00902178">
      <w:pPr>
        <w:pStyle w:val="Header"/>
        <w:tabs>
          <w:tab w:val="clear" w:pos="4320"/>
          <w:tab w:val="clear" w:pos="8640"/>
          <w:tab w:val="num" w:pos="720"/>
        </w:tabs>
      </w:pPr>
    </w:p>
    <w:p w14:paraId="6D03F59B" w14:textId="77777777" w:rsidR="0027602E" w:rsidRPr="00CC453B" w:rsidRDefault="0027602E" w:rsidP="00902178">
      <w:pPr>
        <w:numPr>
          <w:ilvl w:val="0"/>
          <w:numId w:val="13"/>
        </w:numPr>
        <w:tabs>
          <w:tab w:val="clear" w:pos="1080"/>
          <w:tab w:val="num" w:pos="720"/>
        </w:tabs>
        <w:ind w:hanging="720"/>
        <w:rPr>
          <w:caps/>
        </w:rPr>
      </w:pPr>
      <w:r w:rsidRPr="00CC453B">
        <w:rPr>
          <w:b/>
          <w:caps/>
        </w:rPr>
        <w:t>Private shared improvements</w:t>
      </w:r>
      <w:r>
        <w:rPr>
          <w:caps/>
        </w:rPr>
        <w:t xml:space="preserve"> </w:t>
      </w:r>
      <w:r w:rsidRPr="00CC453B">
        <w:t xml:space="preserve">infrastructure improvements such as roads, sewers or utility lines that serve more than one property </w:t>
      </w:r>
      <w:proofErr w:type="gramStart"/>
      <w:r w:rsidRPr="00CC453B">
        <w:t>owner</w:t>
      </w:r>
      <w:proofErr w:type="gramEnd"/>
      <w:r w:rsidRPr="00CC453B">
        <w:t xml:space="preserve"> but which are not to be maintained by the City or located in the public right-of-way. Such improvements may be utilized when </w:t>
      </w:r>
      <w:r w:rsidR="0022640F" w:rsidRPr="0022640F">
        <w:t>permitted</w:t>
      </w:r>
      <w:r w:rsidRPr="00CC453B">
        <w:t xml:space="preserve"> in a subdivision agreement</w:t>
      </w:r>
      <w:r>
        <w:rPr>
          <w:caps/>
        </w:rPr>
        <w:t>.</w:t>
      </w:r>
    </w:p>
    <w:p w14:paraId="4BF22063" w14:textId="77777777" w:rsidR="0027602E" w:rsidRDefault="0027602E" w:rsidP="00CC453B">
      <w:pPr>
        <w:pStyle w:val="ListParagraph"/>
        <w:rPr>
          <w:b/>
          <w:caps/>
          <w:u w:val="single"/>
        </w:rPr>
      </w:pPr>
    </w:p>
    <w:p w14:paraId="22D15128" w14:textId="77777777" w:rsidR="00902178" w:rsidRDefault="00902178" w:rsidP="00902178">
      <w:pPr>
        <w:numPr>
          <w:ilvl w:val="0"/>
          <w:numId w:val="13"/>
        </w:numPr>
        <w:tabs>
          <w:tab w:val="clear" w:pos="1080"/>
          <w:tab w:val="num" w:pos="720"/>
        </w:tabs>
        <w:ind w:hanging="720"/>
        <w:rPr>
          <w:caps/>
        </w:rPr>
      </w:pPr>
      <w:r>
        <w:rPr>
          <w:b/>
          <w:caps/>
          <w:u w:val="single"/>
        </w:rPr>
        <w:t>Property Line Adjustment</w:t>
      </w:r>
      <w:r>
        <w:rPr>
          <w:b/>
        </w:rPr>
        <w:t xml:space="preserve"> </w:t>
      </w:r>
      <w:r>
        <w:t xml:space="preserve">is the relocation of a single common property line between two abutting lots, parcels or other units of land where an additional lot, parcel or unit of land is not created and the existing lot, parcel or unit of land reduced in size by the adjustment must comply with the applicable zoning requirements. A property line adjustment does not vacate a </w:t>
      </w:r>
      <w:proofErr w:type="gramStart"/>
      <w:r>
        <w:t>plat</w:t>
      </w:r>
      <w:proofErr w:type="gramEnd"/>
      <w:r>
        <w:t xml:space="preserve"> nor does it add lot lines. A property line adjustment does not alter the location of utility services and hook-ups. </w:t>
      </w:r>
      <w:r w:rsidR="00B15DF0">
        <w:t>See also Plat, Administrative.</w:t>
      </w:r>
    </w:p>
    <w:p w14:paraId="5323212E" w14:textId="77777777" w:rsidR="00902178" w:rsidRDefault="00902178">
      <w:pPr>
        <w:tabs>
          <w:tab w:val="num" w:pos="720"/>
        </w:tabs>
        <w:ind w:hanging="720"/>
      </w:pPr>
    </w:p>
    <w:p w14:paraId="05BCBDA7" w14:textId="77777777" w:rsidR="00902178" w:rsidRDefault="00902178" w:rsidP="00902178">
      <w:pPr>
        <w:numPr>
          <w:ilvl w:val="0"/>
          <w:numId w:val="13"/>
        </w:numPr>
        <w:tabs>
          <w:tab w:val="clear" w:pos="1080"/>
          <w:tab w:val="num" w:pos="720"/>
        </w:tabs>
        <w:ind w:hanging="720"/>
      </w:pPr>
      <w:r>
        <w:rPr>
          <w:b/>
          <w:u w:val="single"/>
        </w:rPr>
        <w:t>SIDEWALK OR WALKWAY</w:t>
      </w:r>
      <w:r>
        <w:t xml:space="preserve"> shall mean that portion of a dedicated right-of-way or easement improved and intended for pedestrian </w:t>
      </w:r>
      <w:r w:rsidR="00420913">
        <w:t xml:space="preserve">and bicycle </w:t>
      </w:r>
      <w:r>
        <w:t xml:space="preserve">use only. </w:t>
      </w:r>
    </w:p>
    <w:p w14:paraId="34C45E46" w14:textId="77777777" w:rsidR="00902178" w:rsidRDefault="00902178"/>
    <w:p w14:paraId="6C617C84" w14:textId="77777777" w:rsidR="00902178" w:rsidRDefault="00902178" w:rsidP="00902178">
      <w:pPr>
        <w:numPr>
          <w:ilvl w:val="0"/>
          <w:numId w:val="13"/>
        </w:numPr>
        <w:tabs>
          <w:tab w:val="clear" w:pos="1080"/>
          <w:tab w:val="num" w:pos="720"/>
        </w:tabs>
        <w:ind w:hanging="720"/>
        <w:rPr>
          <w:caps/>
        </w:rPr>
      </w:pPr>
      <w:r>
        <w:rPr>
          <w:b/>
          <w:caps/>
          <w:u w:val="single"/>
        </w:rPr>
        <w:t>Replat</w:t>
      </w:r>
      <w:r>
        <w:rPr>
          <w:caps/>
        </w:rPr>
        <w:t xml:space="preserve"> </w:t>
      </w:r>
      <w:r>
        <w:t xml:space="preserve">is the act of platting the lots, parcels and easements in a recorded subdivision to achieve a reconfiguration of </w:t>
      </w:r>
      <w:r w:rsidR="00D70F44">
        <w:t xml:space="preserve">an </w:t>
      </w:r>
      <w:r>
        <w:t xml:space="preserve">existing subdivision </w:t>
      </w:r>
      <w:r w:rsidR="00420913">
        <w:t xml:space="preserve">or part of an existing subdivision </w:t>
      </w:r>
      <w:r>
        <w:t xml:space="preserve">or to increase or decrease the number of lots in the subdivision. </w:t>
      </w:r>
    </w:p>
    <w:p w14:paraId="72F2D307" w14:textId="77777777" w:rsidR="00902178" w:rsidRDefault="00902178">
      <w:pPr>
        <w:tabs>
          <w:tab w:val="num" w:pos="720"/>
        </w:tabs>
        <w:ind w:hanging="720"/>
      </w:pPr>
    </w:p>
    <w:p w14:paraId="6896B624" w14:textId="77777777" w:rsidR="00902178" w:rsidRDefault="00902178" w:rsidP="00902178">
      <w:pPr>
        <w:numPr>
          <w:ilvl w:val="0"/>
          <w:numId w:val="13"/>
        </w:numPr>
        <w:tabs>
          <w:tab w:val="clear" w:pos="1080"/>
          <w:tab w:val="num" w:pos="720"/>
        </w:tabs>
        <w:ind w:hanging="720"/>
      </w:pPr>
      <w:r>
        <w:rPr>
          <w:b/>
          <w:u w:val="single"/>
        </w:rPr>
        <w:t>STREET</w:t>
      </w:r>
      <w:r>
        <w:t xml:space="preserve"> shall include public streets, highways, avenues, boulevards, parkways, roads, lanes, alleys, viaducts, </w:t>
      </w:r>
      <w:r w:rsidR="008F6F93">
        <w:t>underpasses,</w:t>
      </w:r>
      <w:r>
        <w:t xml:space="preserve"> bridges, public easements and right-of-way. Where explicitly authorized by the City Council, private streets may be authorized as part of planned developments. </w:t>
      </w:r>
      <w:r w:rsidR="00420913">
        <w:t>The boundary of a street is the right-of-way or easement line associated with the street.</w:t>
      </w:r>
    </w:p>
    <w:p w14:paraId="78D673FE" w14:textId="77777777" w:rsidR="00902178" w:rsidRDefault="00902178">
      <w:pPr>
        <w:tabs>
          <w:tab w:val="num" w:pos="720"/>
        </w:tabs>
        <w:ind w:hanging="720"/>
      </w:pPr>
    </w:p>
    <w:p w14:paraId="562CCD36" w14:textId="77777777" w:rsidR="00902178" w:rsidRDefault="00902178" w:rsidP="00902178">
      <w:pPr>
        <w:numPr>
          <w:ilvl w:val="0"/>
          <w:numId w:val="13"/>
        </w:numPr>
        <w:tabs>
          <w:tab w:val="clear" w:pos="1080"/>
          <w:tab w:val="num" w:pos="720"/>
        </w:tabs>
        <w:ind w:hanging="720"/>
      </w:pPr>
      <w:r>
        <w:rPr>
          <w:b/>
          <w:u w:val="single"/>
        </w:rPr>
        <w:t>STREET, COLLECTOR</w:t>
      </w:r>
      <w:r>
        <w:t xml:space="preserve"> shall mean a street or highway that is intended to carry traffic from minor streets to major streets. Collector streets are usually the principal entrance streets to residential developments and the streets for circulation within the development as designated in the Comprehensive Development Plan. </w:t>
      </w:r>
    </w:p>
    <w:p w14:paraId="0FC966DD" w14:textId="77777777" w:rsidR="00902178" w:rsidRDefault="00902178">
      <w:pPr>
        <w:tabs>
          <w:tab w:val="num" w:pos="720"/>
        </w:tabs>
        <w:ind w:hanging="720"/>
      </w:pPr>
    </w:p>
    <w:p w14:paraId="3C7BE262" w14:textId="77777777" w:rsidR="00902178" w:rsidRDefault="00902178" w:rsidP="00902178">
      <w:pPr>
        <w:numPr>
          <w:ilvl w:val="0"/>
          <w:numId w:val="13"/>
        </w:numPr>
        <w:tabs>
          <w:tab w:val="clear" w:pos="1080"/>
          <w:tab w:val="num" w:pos="720"/>
        </w:tabs>
        <w:ind w:hanging="720"/>
      </w:pPr>
      <w:r>
        <w:rPr>
          <w:b/>
          <w:u w:val="single"/>
        </w:rPr>
        <w:t>STREET, MAJOR</w:t>
      </w:r>
      <w:r>
        <w:t xml:space="preserve"> shall mean a street or highway used primarily for fast or </w:t>
      </w:r>
      <w:proofErr w:type="gramStart"/>
      <w:r>
        <w:t>high volume</w:t>
      </w:r>
      <w:proofErr w:type="gramEnd"/>
      <w:r>
        <w:t xml:space="preserve"> traffic, including expressways, freeways, boulevards, and arterial streets as designated in the Comprehensive Development Plan. </w:t>
      </w:r>
    </w:p>
    <w:p w14:paraId="77A8A8FB" w14:textId="77777777" w:rsidR="00902178" w:rsidRDefault="00902178">
      <w:pPr>
        <w:tabs>
          <w:tab w:val="num" w:pos="720"/>
        </w:tabs>
        <w:ind w:hanging="720"/>
      </w:pPr>
    </w:p>
    <w:p w14:paraId="1C67AE28" w14:textId="77777777" w:rsidR="00902178" w:rsidRDefault="00902178" w:rsidP="00902178">
      <w:pPr>
        <w:numPr>
          <w:ilvl w:val="0"/>
          <w:numId w:val="13"/>
        </w:numPr>
        <w:tabs>
          <w:tab w:val="clear" w:pos="1080"/>
          <w:tab w:val="num" w:pos="720"/>
        </w:tabs>
        <w:ind w:hanging="720"/>
      </w:pPr>
      <w:r>
        <w:rPr>
          <w:b/>
          <w:u w:val="single"/>
        </w:rPr>
        <w:t>STREET, MINOR</w:t>
      </w:r>
      <w:r>
        <w:t xml:space="preserve"> shall mean a street intended primarily to provide pedestrian and vehicular access to the </w:t>
      </w:r>
      <w:r>
        <w:lastRenderedPageBreak/>
        <w:t xml:space="preserve">abutting properties. </w:t>
      </w:r>
    </w:p>
    <w:p w14:paraId="5090E981" w14:textId="77777777" w:rsidR="00902178" w:rsidRDefault="00902178"/>
    <w:p w14:paraId="625AE3CF" w14:textId="77777777" w:rsidR="00902178" w:rsidRDefault="00902178" w:rsidP="00902178">
      <w:pPr>
        <w:numPr>
          <w:ilvl w:val="0"/>
          <w:numId w:val="13"/>
        </w:numPr>
        <w:tabs>
          <w:tab w:val="clear" w:pos="1080"/>
          <w:tab w:val="num" w:pos="720"/>
        </w:tabs>
        <w:ind w:hanging="720"/>
      </w:pPr>
      <w:r>
        <w:rPr>
          <w:b/>
          <w:u w:val="single"/>
        </w:rPr>
        <w:t>SUBDIVIDER</w:t>
      </w:r>
      <w:r>
        <w:t xml:space="preserve"> shall mean any person, group, corporation, partnership, or other entity, or any agent thereof, dividing or proposing to divide land </w:t>
      </w:r>
      <w:proofErr w:type="gramStart"/>
      <w:r>
        <w:t>so as to</w:t>
      </w:r>
      <w:proofErr w:type="gramEnd"/>
      <w:r>
        <w:t xml:space="preserve"> constitute a subdivision</w:t>
      </w:r>
      <w:r w:rsidR="0027602E">
        <w:t xml:space="preserve"> and shall be </w:t>
      </w:r>
      <w:r w:rsidR="00B15DF0">
        <w:t xml:space="preserve">the </w:t>
      </w:r>
      <w:r w:rsidR="0027602E">
        <w:t>title holder of record</w:t>
      </w:r>
      <w:r>
        <w:t xml:space="preserve">. </w:t>
      </w:r>
    </w:p>
    <w:p w14:paraId="53E27642" w14:textId="77777777" w:rsidR="00902178" w:rsidRDefault="00902178"/>
    <w:p w14:paraId="31DF97B2" w14:textId="77777777" w:rsidR="00902178" w:rsidRDefault="00902178" w:rsidP="00902178">
      <w:pPr>
        <w:numPr>
          <w:ilvl w:val="0"/>
          <w:numId w:val="13"/>
        </w:numPr>
        <w:tabs>
          <w:tab w:val="clear" w:pos="1080"/>
          <w:tab w:val="num" w:pos="720"/>
        </w:tabs>
        <w:ind w:hanging="720"/>
      </w:pPr>
      <w:r>
        <w:rPr>
          <w:b/>
          <w:u w:val="single"/>
        </w:rPr>
        <w:t>SUBDIVISION</w:t>
      </w:r>
      <w:r>
        <w:t xml:space="preserve"> shall mean the division of a lot, tract, or parcel of land into two (2) or more lots, sites, or other divisions of land for the purpose, whether immediate or future, of transfer of ownership or building development, provided that the smallest lot created by the division is less than ten (10) acres in size.</w:t>
      </w:r>
      <w:r>
        <w:rPr>
          <w:u w:val="single"/>
        </w:rPr>
        <w:t xml:space="preserve"> </w:t>
      </w:r>
    </w:p>
    <w:p w14:paraId="69CB59B5" w14:textId="77777777" w:rsidR="00902178" w:rsidRDefault="00902178"/>
    <w:p w14:paraId="393D70FC" w14:textId="77777777" w:rsidR="00902178" w:rsidRDefault="00902178" w:rsidP="00902178">
      <w:pPr>
        <w:numPr>
          <w:ilvl w:val="0"/>
          <w:numId w:val="13"/>
        </w:numPr>
        <w:tabs>
          <w:tab w:val="clear" w:pos="1080"/>
          <w:tab w:val="num" w:pos="720"/>
        </w:tabs>
        <w:ind w:hanging="720"/>
      </w:pPr>
      <w:r>
        <w:rPr>
          <w:b/>
          <w:caps/>
          <w:u w:val="single"/>
        </w:rPr>
        <w:t xml:space="preserve">Subdivision Agreement </w:t>
      </w:r>
      <w:r>
        <w:t>An agreement between the City of La Vista and a developer whereby the developer agrees to construct any required public street, drainage, and other improvements for a subdivision and to provide security for completion of the subdivision improvements and in situations involving public financing, the relative cost</w:t>
      </w:r>
      <w:r w:rsidR="0027602E">
        <w:t>s to</w:t>
      </w:r>
      <w:r>
        <w:t xml:space="preserve"> be borne by the developer and by the public entity. </w:t>
      </w:r>
    </w:p>
    <w:p w14:paraId="05245389" w14:textId="77777777" w:rsidR="00902178" w:rsidRDefault="00902178">
      <w:pPr>
        <w:tabs>
          <w:tab w:val="num" w:pos="720"/>
        </w:tabs>
        <w:ind w:hanging="720"/>
      </w:pPr>
    </w:p>
    <w:p w14:paraId="5DA55608" w14:textId="77777777" w:rsidR="00902178" w:rsidRDefault="00902178" w:rsidP="00902178">
      <w:pPr>
        <w:numPr>
          <w:ilvl w:val="0"/>
          <w:numId w:val="13"/>
        </w:numPr>
        <w:tabs>
          <w:tab w:val="clear" w:pos="1080"/>
          <w:tab w:val="num" w:pos="720"/>
        </w:tabs>
        <w:ind w:hanging="720"/>
      </w:pPr>
      <w:r>
        <w:rPr>
          <w:b/>
          <w:u w:val="single"/>
        </w:rPr>
        <w:t>ZONING DISTRICT</w:t>
      </w:r>
      <w:r>
        <w:t xml:space="preserve"> shall mean an area delineated on a zoning map for which uniform use regulations are specified. </w:t>
      </w:r>
    </w:p>
    <w:p w14:paraId="2AE251A4" w14:textId="77777777" w:rsidR="00902178" w:rsidRDefault="00902178">
      <w:pPr>
        <w:tabs>
          <w:tab w:val="num" w:pos="720"/>
        </w:tabs>
        <w:ind w:hanging="720"/>
      </w:pPr>
    </w:p>
    <w:p w14:paraId="4762C729" w14:textId="77777777" w:rsidR="00902178" w:rsidRDefault="00902178" w:rsidP="00902178">
      <w:pPr>
        <w:numPr>
          <w:ilvl w:val="0"/>
          <w:numId w:val="13"/>
        </w:numPr>
        <w:tabs>
          <w:tab w:val="clear" w:pos="1080"/>
          <w:tab w:val="num" w:pos="720"/>
        </w:tabs>
        <w:ind w:hanging="720"/>
      </w:pPr>
      <w:r>
        <w:rPr>
          <w:b/>
          <w:u w:val="single"/>
        </w:rPr>
        <w:t>ZONING ORDINANCE</w:t>
      </w:r>
      <w:r>
        <w:t xml:space="preserve"> shall mean the Zoning Ordinance of the City of </w:t>
      </w:r>
      <w:smartTag w:uri="urn:schemas-microsoft-com:office:smarttags" w:element="place">
        <w:smartTag w:uri="urn:schemas-microsoft-com:office:smarttags" w:element="City">
          <w:r>
            <w:t>La Vista</w:t>
          </w:r>
        </w:smartTag>
      </w:smartTag>
      <w:r>
        <w:t xml:space="preserve"> as amended from time to time.</w:t>
      </w:r>
    </w:p>
    <w:p w14:paraId="337F4DC8" w14:textId="77777777" w:rsidR="00902178" w:rsidRDefault="00902178">
      <w:pPr>
        <w:pStyle w:val="Heading1"/>
      </w:pPr>
      <w:r>
        <w:br w:type="page"/>
      </w:r>
      <w:bookmarkStart w:id="16" w:name="_Toc8459749"/>
      <w:bookmarkStart w:id="17" w:name="_Toc12182954"/>
      <w:bookmarkStart w:id="18" w:name="_Toc41803246"/>
      <w:bookmarkStart w:id="19" w:name="_Toc373907525"/>
      <w:r>
        <w:lastRenderedPageBreak/>
        <w:t>Article 2:  General Provisions</w:t>
      </w:r>
      <w:bookmarkEnd w:id="16"/>
      <w:bookmarkEnd w:id="17"/>
      <w:bookmarkEnd w:id="18"/>
      <w:bookmarkEnd w:id="19"/>
    </w:p>
    <w:p w14:paraId="35D7BBFC" w14:textId="77777777" w:rsidR="00902178" w:rsidRDefault="00902178">
      <w:pPr>
        <w:pStyle w:val="Heading2"/>
      </w:pPr>
      <w:bookmarkStart w:id="20" w:name="_Toc8459750"/>
      <w:bookmarkStart w:id="21" w:name="_Toc12182955"/>
      <w:bookmarkStart w:id="22" w:name="_Toc41803247"/>
      <w:bookmarkStart w:id="23" w:name="_Toc373907526"/>
      <w:r>
        <w:t>Section 2.01  General Provisions</w:t>
      </w:r>
      <w:bookmarkEnd w:id="20"/>
      <w:bookmarkEnd w:id="21"/>
      <w:bookmarkEnd w:id="22"/>
      <w:bookmarkEnd w:id="23"/>
    </w:p>
    <w:p w14:paraId="30539395" w14:textId="77777777" w:rsidR="00902178" w:rsidRDefault="00902178">
      <w:r>
        <w:t>The Subdivision Regulations as herein set forth are intended to provide for harmonious development of the city and its environs; for the integration of new subdivision streets with other existing or planned streets or with other features of the Comprehensive Development Plan of the City; for adequate open spaces for traffic, recreation, light and air; for the distribution of population and traffic in a manner which will tend to create conditions favorable to health, safety, convenience, or prosperity</w:t>
      </w:r>
      <w:r w:rsidR="00D70F44">
        <w:t>;</w:t>
      </w:r>
      <w:r>
        <w:t xml:space="preserve"> to insure conformance of subdivision plans with the capital improvement program of the City and its planning area; and to secure equitable handling of all subdivision plats by providing uniform procedures and standards for observance by subdividers, Planning Commission and City Council.</w:t>
      </w:r>
    </w:p>
    <w:p w14:paraId="11517739" w14:textId="77777777" w:rsidR="00902178" w:rsidRDefault="00902178">
      <w:pPr>
        <w:pStyle w:val="Heading2"/>
      </w:pPr>
      <w:bookmarkStart w:id="24" w:name="_Toc8459751"/>
      <w:bookmarkStart w:id="25" w:name="_Toc12182956"/>
      <w:bookmarkStart w:id="26" w:name="_Toc41803248"/>
      <w:bookmarkStart w:id="27" w:name="_Toc373907527"/>
      <w:r>
        <w:t>Section 2.02  General Provisions; Jurisdiction.</w:t>
      </w:r>
      <w:bookmarkEnd w:id="24"/>
      <w:bookmarkEnd w:id="25"/>
      <w:bookmarkEnd w:id="26"/>
      <w:bookmarkEnd w:id="27"/>
      <w:r>
        <w:t xml:space="preserve">  </w:t>
      </w:r>
    </w:p>
    <w:p w14:paraId="7D57931B" w14:textId="77777777" w:rsidR="00902178" w:rsidRDefault="00902178">
      <w:r>
        <w:t xml:space="preserve">The provisions of this ordinance shall apply to all land located within the legal boundaries of the </w:t>
      </w:r>
      <w:r w:rsidRPr="002B2162">
        <w:t>city</w:t>
      </w:r>
      <w:r>
        <w:t xml:space="preserve">, as the same may be amended by subsequent annexation, and shall also include all land lying within two (2) miles of the corporate limits of the </w:t>
      </w:r>
      <w:r w:rsidR="003A4383" w:rsidRPr="00CC453B">
        <w:t>c</w:t>
      </w:r>
      <w:r w:rsidR="003A4383" w:rsidRPr="002B2162">
        <w:t>ity</w:t>
      </w:r>
      <w:r>
        <w:t xml:space="preserve">, or as indicated on the Official Zoning Map of the </w:t>
      </w:r>
      <w:r w:rsidR="003A4383">
        <w:t xml:space="preserve">city </w:t>
      </w:r>
      <w:r>
        <w:t xml:space="preserve">and not located in any other </w:t>
      </w:r>
      <w:r w:rsidR="00D70F44">
        <w:t>municipality</w:t>
      </w:r>
      <w:r>
        <w:t>.</w:t>
      </w:r>
    </w:p>
    <w:p w14:paraId="23B36500" w14:textId="77777777" w:rsidR="00902178" w:rsidRDefault="00902178">
      <w:pPr>
        <w:pStyle w:val="Heading2"/>
      </w:pPr>
      <w:bookmarkStart w:id="28" w:name="_Toc8459752"/>
      <w:bookmarkStart w:id="29" w:name="_Toc12182957"/>
      <w:bookmarkStart w:id="30" w:name="_Toc41803249"/>
      <w:bookmarkStart w:id="31" w:name="_Toc373907528"/>
      <w:r>
        <w:t>Section 2.03  General Provisions; Powers.</w:t>
      </w:r>
      <w:bookmarkEnd w:id="28"/>
      <w:bookmarkEnd w:id="29"/>
      <w:bookmarkEnd w:id="30"/>
      <w:bookmarkEnd w:id="31"/>
      <w:r>
        <w:t xml:space="preserve">  </w:t>
      </w:r>
    </w:p>
    <w:p w14:paraId="343683F2" w14:textId="071BDDD0" w:rsidR="00902178" w:rsidRDefault="00902178">
      <w:r>
        <w:t xml:space="preserve">No </w:t>
      </w:r>
      <w:proofErr w:type="gramStart"/>
      <w:r>
        <w:t>plat</w:t>
      </w:r>
      <w:proofErr w:type="gramEnd"/>
      <w:r>
        <w:t xml:space="preserve"> of a subdivision of land lying within the jurisdiction of the City shall be filed or recorded until it shall have been submitted to and a report and recommendation thereon made, by the Planning Commission to the City Council and the City Council has approved the final </w:t>
      </w:r>
      <w:proofErr w:type="gramStart"/>
      <w:r>
        <w:t>plat</w:t>
      </w:r>
      <w:r w:rsidR="002B2162">
        <w:t>;</w:t>
      </w:r>
      <w:proofErr w:type="gramEnd"/>
      <w:r w:rsidR="002B2162">
        <w:t xml:space="preserve"> or in the case of an administrative plat, approval by the </w:t>
      </w:r>
      <w:r w:rsidR="00C06864">
        <w:t>Community Development Director</w:t>
      </w:r>
      <w:r>
        <w:t>.</w:t>
      </w:r>
    </w:p>
    <w:p w14:paraId="2A70B7AD" w14:textId="77777777" w:rsidR="00902178" w:rsidRDefault="00902178"/>
    <w:p w14:paraId="41433CBE" w14:textId="77777777" w:rsidR="00902178" w:rsidRDefault="00902178">
      <w:r>
        <w:t xml:space="preserve">It shall be unlawful for the owner, agent, or person having control of any land within the corporate limits of the </w:t>
      </w:r>
      <w:r w:rsidR="003A4383">
        <w:t>city</w:t>
      </w:r>
      <w:r>
        <w:t xml:space="preserve">, or within the area shown on the Official Zoning Map to subdivide land except in accordance with Neb. Rev. Stat. §19-916 and the provisions of the title; provided, however, that any subdivision of land caused by the acquisition of land by the federal government, the state of Nebraska, </w:t>
      </w:r>
      <w:r w:rsidR="00DF087E">
        <w:t xml:space="preserve">the </w:t>
      </w:r>
      <w:r>
        <w:t xml:space="preserve">county, </w:t>
      </w:r>
      <w:r w:rsidR="00DF087E">
        <w:t xml:space="preserve">or </w:t>
      </w:r>
      <w:r>
        <w:t xml:space="preserve">the </w:t>
      </w:r>
      <w:r w:rsidR="003A4383">
        <w:t>city</w:t>
      </w:r>
      <w:r>
        <w:t xml:space="preserve">, shall be deemed to have received approval as required by Neb. Rev. Stat. § 19-916. </w:t>
      </w:r>
    </w:p>
    <w:p w14:paraId="4B7E1725" w14:textId="77777777" w:rsidR="00902178" w:rsidRDefault="00902178">
      <w:pPr>
        <w:pStyle w:val="Heading2"/>
      </w:pPr>
      <w:bookmarkStart w:id="32" w:name="_Toc8459753"/>
      <w:bookmarkStart w:id="33" w:name="_Toc12182958"/>
      <w:bookmarkStart w:id="34" w:name="_Toc41803250"/>
      <w:bookmarkStart w:id="35" w:name="_Toc373907529"/>
      <w:r>
        <w:t>Section 2.04  Applicability</w:t>
      </w:r>
      <w:r>
        <w:rPr>
          <w:b w:val="0"/>
        </w:rPr>
        <w:t>.</w:t>
      </w:r>
      <w:bookmarkEnd w:id="32"/>
      <w:bookmarkEnd w:id="33"/>
      <w:bookmarkEnd w:id="34"/>
      <w:bookmarkEnd w:id="35"/>
      <w:r>
        <w:t xml:space="preserve"> </w:t>
      </w:r>
    </w:p>
    <w:p w14:paraId="3F4AC347" w14:textId="77777777" w:rsidR="00902178" w:rsidRDefault="00902178">
      <w:r>
        <w:t>Any plat, hereafter made, for each subdivision or each part thereof lying within the jurisdiction of this ordinance, shall be prepared, presented for approval, and recorded as herein prescribed. The regulations contained herein shall apply to the subdivision of a lot, tract, parcel of land into two or more lots, tracts, or other division of land for the purpose of sale or development, whether immediate or future, including the subdivision or replatting of land or lots, except that the division of land when the smallest parcel created is more than ten (10) acres in area shall be exempt from this ordinance. Further, the regulations set forth by this ordinance shall be minimum regulations which shall apply uniformly throughout the jurisdiction of this ordinance except as hereinafter provided.</w:t>
      </w:r>
    </w:p>
    <w:p w14:paraId="323256A8" w14:textId="77777777" w:rsidR="00902178" w:rsidRDefault="00902178">
      <w:pPr>
        <w:pStyle w:val="Heading2"/>
      </w:pPr>
      <w:bookmarkStart w:id="36" w:name="_Toc8459754"/>
      <w:bookmarkStart w:id="37" w:name="_Toc12182959"/>
      <w:bookmarkStart w:id="38" w:name="_Toc41803251"/>
      <w:bookmarkStart w:id="39" w:name="_Toc373907530"/>
      <w:r>
        <w:t>Section 2.05  General Provisions; Interpretation.</w:t>
      </w:r>
      <w:bookmarkEnd w:id="36"/>
      <w:bookmarkEnd w:id="37"/>
      <w:bookmarkEnd w:id="38"/>
      <w:bookmarkEnd w:id="39"/>
    </w:p>
    <w:p w14:paraId="50333908" w14:textId="77777777" w:rsidR="00902178" w:rsidRDefault="00902178">
      <w:r>
        <w:t>In interpreting and applying the terms of this ordinance, subdividers</w:t>
      </w:r>
      <w:r>
        <w:rPr>
          <w:b/>
          <w:i/>
        </w:rPr>
        <w:t xml:space="preserve"> </w:t>
      </w:r>
      <w:r>
        <w:t xml:space="preserve">shall be held to the minimum requirements for the promotion of the public health, </w:t>
      </w:r>
      <w:r w:rsidR="003A4383">
        <w:t>safety</w:t>
      </w:r>
      <w:r>
        <w:t xml:space="preserve"> and general welfare.</w:t>
      </w:r>
    </w:p>
    <w:p w14:paraId="581FC51E" w14:textId="77777777" w:rsidR="00902178" w:rsidRDefault="00902178">
      <w:pPr>
        <w:pStyle w:val="Heading2"/>
      </w:pPr>
      <w:bookmarkStart w:id="40" w:name="_Toc8459755"/>
      <w:bookmarkStart w:id="41" w:name="_Toc12182960"/>
      <w:bookmarkStart w:id="42" w:name="_Toc41803252"/>
      <w:bookmarkStart w:id="43" w:name="_Toc373907531"/>
      <w:r>
        <w:t>Section 2.06  General Provisions; Conflict.</w:t>
      </w:r>
      <w:bookmarkEnd w:id="40"/>
      <w:bookmarkEnd w:id="41"/>
      <w:bookmarkEnd w:id="42"/>
      <w:bookmarkEnd w:id="43"/>
      <w:r>
        <w:t xml:space="preserve"> </w:t>
      </w:r>
    </w:p>
    <w:p w14:paraId="55D9E83D" w14:textId="77777777" w:rsidR="00902178" w:rsidRDefault="00902178">
      <w:r>
        <w:t>No final plat shall be approved unless it conforms to the Subdivision Regulations contained herein. Whenever there is a discrepancy between minimum standards or dimensions noted herein and those contained in the Zoning Ordinance, Building Regulations, or other official regulations or ordinances, the most restrictive shall apply.</w:t>
      </w:r>
    </w:p>
    <w:p w14:paraId="23AF4BEC" w14:textId="77777777" w:rsidR="00902178" w:rsidRDefault="00902178">
      <w:pPr>
        <w:pStyle w:val="Heading2"/>
      </w:pPr>
      <w:bookmarkStart w:id="44" w:name="_Toc8459756"/>
      <w:bookmarkStart w:id="45" w:name="_Toc12182961"/>
      <w:bookmarkStart w:id="46" w:name="_Toc41803253"/>
      <w:bookmarkStart w:id="47" w:name="_Toc373907532"/>
      <w:r>
        <w:t>Section 2.07  General Provisions; Permits.</w:t>
      </w:r>
      <w:bookmarkEnd w:id="44"/>
      <w:bookmarkEnd w:id="45"/>
      <w:bookmarkEnd w:id="46"/>
      <w:bookmarkEnd w:id="47"/>
    </w:p>
    <w:p w14:paraId="17005575" w14:textId="77777777" w:rsidR="00902178" w:rsidRDefault="00902178">
      <w:r>
        <w:t>Unless a lot</w:t>
      </w:r>
      <w:r>
        <w:rPr>
          <w:b/>
          <w:i/>
        </w:rPr>
        <w:t xml:space="preserve"> </w:t>
      </w:r>
      <w:r>
        <w:t xml:space="preserve">shall have been </w:t>
      </w:r>
      <w:proofErr w:type="spellStart"/>
      <w:r>
        <w:t>platted</w:t>
      </w:r>
      <w:proofErr w:type="spellEnd"/>
      <w:r>
        <w:t xml:space="preserve"> in accordance with the provisions of this article, no building</w:t>
      </w:r>
      <w:r>
        <w:rPr>
          <w:b/>
          <w:i/>
        </w:rPr>
        <w:t xml:space="preserve"> </w:t>
      </w:r>
      <w:r>
        <w:t>permit shall be issued.</w:t>
      </w:r>
    </w:p>
    <w:p w14:paraId="02DB303E" w14:textId="77777777" w:rsidR="00902178" w:rsidRDefault="00902178">
      <w:pPr>
        <w:pStyle w:val="Heading2"/>
      </w:pPr>
      <w:r>
        <w:br w:type="page"/>
      </w:r>
      <w:bookmarkStart w:id="48" w:name="_Toc8459757"/>
      <w:bookmarkStart w:id="49" w:name="_Toc12182962"/>
      <w:bookmarkStart w:id="50" w:name="_Toc41803254"/>
      <w:bookmarkStart w:id="51" w:name="_Toc373907533"/>
      <w:r>
        <w:lastRenderedPageBreak/>
        <w:t>Section 2.08  General Provisions; Amendments.</w:t>
      </w:r>
      <w:bookmarkEnd w:id="48"/>
      <w:bookmarkEnd w:id="49"/>
      <w:bookmarkEnd w:id="50"/>
      <w:bookmarkEnd w:id="51"/>
    </w:p>
    <w:p w14:paraId="2DD6599F" w14:textId="77777777" w:rsidR="00902178" w:rsidRDefault="00902178">
      <w:r>
        <w:t>Any provisions of this ordinance may from time to time be amended, supplemented, changed, modified, or repealed by the City Council; provided, however, that such amendments shall not become effective until after a public hearing and consideration by the Planning Commission</w:t>
      </w:r>
      <w:r w:rsidR="00DF087E">
        <w:t xml:space="preserve">, </w:t>
      </w:r>
      <w:r>
        <w:t>and a public hearing by the City Council in relation thereto has been held, public notice of which shall have been published in a newspaper of general circulation within the City of La Vista</w:t>
      </w:r>
      <w:r>
        <w:rPr>
          <w:b/>
          <w:i/>
        </w:rPr>
        <w:t xml:space="preserve"> </w:t>
      </w:r>
      <w:r>
        <w:t>at least one (1) time, ten (10) days prior to such hearing</w:t>
      </w:r>
      <w:r w:rsidR="00DF087E">
        <w:t>s</w:t>
      </w:r>
      <w:r>
        <w:t>.</w:t>
      </w:r>
    </w:p>
    <w:p w14:paraId="1338EADB" w14:textId="77777777" w:rsidR="00902178" w:rsidRDefault="00902178">
      <w:pPr>
        <w:pStyle w:val="Heading2"/>
      </w:pPr>
      <w:bookmarkStart w:id="52" w:name="_Toc8459758"/>
      <w:bookmarkStart w:id="53" w:name="_Toc12182963"/>
      <w:bookmarkStart w:id="54" w:name="_Toc41803255"/>
      <w:bookmarkStart w:id="55" w:name="_Toc373907534"/>
      <w:r>
        <w:t>Section 2.09  General Provisions; Modifications.</w:t>
      </w:r>
      <w:bookmarkEnd w:id="52"/>
      <w:bookmarkEnd w:id="53"/>
      <w:bookmarkEnd w:id="54"/>
      <w:bookmarkEnd w:id="55"/>
    </w:p>
    <w:p w14:paraId="09967F9F" w14:textId="77777777" w:rsidR="00902178" w:rsidRDefault="00902178">
      <w:r>
        <w:t>Where, in the case of a particular proposed subdivision, the subdivider can show that the strict compliance with this ordinance would result in extraordinary hardship to the subdivider because of unusual topography or other such conditions not inflicted by the applicant</w:t>
      </w:r>
      <w:r w:rsidR="00DF087E">
        <w:t xml:space="preserve">, </w:t>
      </w:r>
      <w:r>
        <w:t>or where conditions would result in inhibiting the achievement of the objectives of this ordinance, the City Council, after receiving a report from the Planning Commission, may vary, modify, or waive the requirements so that substantial justice may be done and the public interest secured. Provided that such modifications or waiver will not adversely affect the development, the character of which shall be in conformance with recommended platting and development practices in the general area of the proposed subdivision</w:t>
      </w:r>
      <w:r w:rsidR="00DF087E">
        <w:t xml:space="preserve">, </w:t>
      </w:r>
      <w:r>
        <w:t>will not have the effect of nullifying the intent and purpose of the regulations</w:t>
      </w:r>
      <w:r w:rsidR="00DF087E">
        <w:t xml:space="preserve">, </w:t>
      </w:r>
      <w:r>
        <w:t xml:space="preserve">and will not interfere with carrying out the Comprehensive Development Plan of the City. </w:t>
      </w:r>
      <w:r w:rsidR="002B2162">
        <w:t>See Article 8 regarding Waivers.</w:t>
      </w:r>
    </w:p>
    <w:p w14:paraId="6DAAA2BE" w14:textId="77777777" w:rsidR="00902178" w:rsidRDefault="00902178">
      <w:pPr>
        <w:pStyle w:val="Heading1"/>
      </w:pPr>
      <w:r>
        <w:br w:type="page"/>
      </w:r>
      <w:bookmarkStart w:id="56" w:name="_Toc8459759"/>
      <w:bookmarkStart w:id="57" w:name="_Toc12182964"/>
      <w:bookmarkStart w:id="58" w:name="_Toc41803256"/>
      <w:bookmarkStart w:id="59" w:name="_Toc373907535"/>
      <w:r>
        <w:lastRenderedPageBreak/>
        <w:t>Article 3:  Procedures</w:t>
      </w:r>
      <w:bookmarkEnd w:id="56"/>
      <w:bookmarkEnd w:id="57"/>
      <w:bookmarkEnd w:id="58"/>
      <w:bookmarkEnd w:id="59"/>
    </w:p>
    <w:p w14:paraId="463244C4" w14:textId="77777777" w:rsidR="00902178" w:rsidRDefault="00902178">
      <w:pPr>
        <w:pStyle w:val="Heading2"/>
      </w:pPr>
      <w:bookmarkStart w:id="60" w:name="_Toc8459760"/>
      <w:bookmarkStart w:id="61" w:name="_Toc12182965"/>
      <w:bookmarkStart w:id="62" w:name="_Toc41803257"/>
      <w:bookmarkStart w:id="63" w:name="_Toc373907536"/>
      <w:r>
        <w:t>Section 3.01  Procedure for Filing Pre-application Plans and Data.</w:t>
      </w:r>
      <w:bookmarkEnd w:id="60"/>
      <w:bookmarkEnd w:id="61"/>
      <w:bookmarkEnd w:id="62"/>
      <w:bookmarkEnd w:id="63"/>
      <w:r>
        <w:t xml:space="preserve"> </w:t>
      </w:r>
    </w:p>
    <w:p w14:paraId="1184E2DB" w14:textId="77777777" w:rsidR="00902178" w:rsidRDefault="00902178">
      <w:r>
        <w:t xml:space="preserve">Pre-application Plans and Data: </w:t>
      </w:r>
      <w:r w:rsidR="00EF4371">
        <w:t>At least 30 days prior</w:t>
      </w:r>
      <w:r>
        <w:t xml:space="preserve"> to filing an application for approval of a preliminary plat the subdivider shall submit plans and data to the City</w:t>
      </w:r>
      <w:r>
        <w:rPr>
          <w:b/>
        </w:rPr>
        <w:t xml:space="preserve"> </w:t>
      </w:r>
      <w:r>
        <w:t xml:space="preserve">in </w:t>
      </w:r>
      <w:r w:rsidR="009F2C32">
        <w:t xml:space="preserve">draft </w:t>
      </w:r>
      <w:r>
        <w:t xml:space="preserve">form showing ideas for the proposed subdivision of land. The </w:t>
      </w:r>
      <w:r w:rsidR="009F2C32">
        <w:t xml:space="preserve">draft </w:t>
      </w:r>
      <w:r>
        <w:t>plan shall include:</w:t>
      </w:r>
    </w:p>
    <w:p w14:paraId="31FFA242" w14:textId="77777777" w:rsidR="00902178" w:rsidRDefault="00902178" w:rsidP="00902178">
      <w:pPr>
        <w:pStyle w:val="BlockText"/>
        <w:numPr>
          <w:ilvl w:val="2"/>
          <w:numId w:val="1"/>
        </w:numPr>
        <w:tabs>
          <w:tab w:val="clear" w:pos="1440"/>
        </w:tabs>
        <w:ind w:left="720"/>
      </w:pPr>
      <w:r>
        <w:t>The proposed tentative layout of streets, lots and other features in relation to existing streets, utilities, topography and other conditions.</w:t>
      </w:r>
    </w:p>
    <w:p w14:paraId="37008862" w14:textId="77777777" w:rsidR="00902178" w:rsidRDefault="00902178" w:rsidP="00902178">
      <w:pPr>
        <w:pStyle w:val="BlockText"/>
        <w:numPr>
          <w:ilvl w:val="2"/>
          <w:numId w:val="1"/>
        </w:numPr>
        <w:tabs>
          <w:tab w:val="clear" w:pos="1440"/>
          <w:tab w:val="num" w:pos="720"/>
        </w:tabs>
        <w:ind w:left="720"/>
      </w:pPr>
      <w:r>
        <w:t xml:space="preserve">A general location map showing the proposed subdivision and its relationship to </w:t>
      </w:r>
      <w:proofErr w:type="gramStart"/>
      <w:r>
        <w:t>existing abutting</w:t>
      </w:r>
      <w:proofErr w:type="gramEnd"/>
      <w:r>
        <w:t xml:space="preserve"> subdivisions and community facilities in the area, such as streets, alleys, schools, parks, commercial areas and other data supplementing the plans which outline or describe </w:t>
      </w:r>
      <w:proofErr w:type="gramStart"/>
      <w:r>
        <w:t>all of</w:t>
      </w:r>
      <w:proofErr w:type="gramEnd"/>
      <w:r>
        <w:t xml:space="preserve"> the proposed development as it relates to existing conditions.</w:t>
      </w:r>
    </w:p>
    <w:p w14:paraId="2A7CD93E" w14:textId="77777777" w:rsidR="00902178" w:rsidRDefault="00902178"/>
    <w:p w14:paraId="12A6D77F" w14:textId="77777777" w:rsidR="00902178" w:rsidRDefault="00902178">
      <w:pPr>
        <w:rPr>
          <w:b/>
        </w:rPr>
      </w:pPr>
      <w:r>
        <w:t xml:space="preserve">These pre-application plans and data shall not require a formal application fee. After discussion with the subdivider and review of the data, city staff will inform the subdivider whether such plans and data submitted meet the objectives of this ordinance and shall describe any inconsistencies with the requirements of this ordinance. </w:t>
      </w:r>
    </w:p>
    <w:p w14:paraId="25A5F0EA" w14:textId="77777777" w:rsidR="00902178" w:rsidRDefault="00902178">
      <w:pPr>
        <w:pStyle w:val="Heading2"/>
      </w:pPr>
      <w:bookmarkStart w:id="64" w:name="_Toc8459761"/>
      <w:bookmarkStart w:id="65" w:name="_Toc12182966"/>
      <w:bookmarkStart w:id="66" w:name="_Toc41803258"/>
      <w:bookmarkStart w:id="67" w:name="_Toc373907537"/>
      <w:r>
        <w:t>Section 3.02  Procedure for Approval of Preliminary Plat.</w:t>
      </w:r>
      <w:bookmarkEnd w:id="64"/>
      <w:bookmarkEnd w:id="65"/>
      <w:bookmarkEnd w:id="66"/>
      <w:bookmarkEnd w:id="67"/>
      <w:r>
        <w:t xml:space="preserve"> </w:t>
      </w:r>
    </w:p>
    <w:p w14:paraId="6A180950" w14:textId="77777777" w:rsidR="00902178" w:rsidRDefault="00902178" w:rsidP="00902178">
      <w:pPr>
        <w:pStyle w:val="BodyTextIndent2"/>
        <w:numPr>
          <w:ilvl w:val="2"/>
          <w:numId w:val="2"/>
        </w:numPr>
        <w:tabs>
          <w:tab w:val="clear" w:pos="1440"/>
        </w:tabs>
        <w:ind w:left="720"/>
      </w:pPr>
      <w:r>
        <w:t xml:space="preserve">Before any subdivider contracts for the sale or offers to sell any subdivision of land or any part thereof, which is wholly or partly within the City of La </w:t>
      </w:r>
      <w:proofErr w:type="gramStart"/>
      <w:r>
        <w:t>Vista</w:t>
      </w:r>
      <w:proofErr w:type="gramEnd"/>
      <w:r>
        <w:t xml:space="preserve"> or which is within </w:t>
      </w:r>
      <w:r w:rsidR="009F2C32">
        <w:t>the extraterritorial jurisdiction</w:t>
      </w:r>
      <w:r>
        <w:t xml:space="preserve"> of the City of La Vista the subdivider or subdivider’s representative shall file a preliminary plat of said subdivision with the City of La Vista. The preliminary </w:t>
      </w:r>
      <w:proofErr w:type="gramStart"/>
      <w:r>
        <w:t>plat</w:t>
      </w:r>
      <w:proofErr w:type="gramEnd"/>
      <w:r>
        <w:t xml:space="preserve"> shall be prepared in accordance with the regulations set forth </w:t>
      </w:r>
      <w:proofErr w:type="gramStart"/>
      <w:r>
        <w:t>herein, and</w:t>
      </w:r>
      <w:proofErr w:type="gramEnd"/>
      <w:r>
        <w:t xml:space="preserve"> shall be submitted to city staff prior to </w:t>
      </w:r>
      <w:r w:rsidR="007376BA">
        <w:t>any</w:t>
      </w:r>
      <w:r>
        <w:t xml:space="preserve"> grading</w:t>
      </w:r>
      <w:r w:rsidR="007376BA">
        <w:t>. The</w:t>
      </w:r>
      <w:r>
        <w:t xml:space="preserve"> construction </w:t>
      </w:r>
      <w:r w:rsidR="007376BA">
        <w:t>of infrastructure shall not commence until approval of the final plat and approval of the infrastructure plans</w:t>
      </w:r>
      <w:r>
        <w:t>. The City</w:t>
      </w:r>
      <w:r>
        <w:rPr>
          <w:b/>
        </w:rPr>
        <w:t xml:space="preserve"> </w:t>
      </w:r>
      <w:r>
        <w:t xml:space="preserve">shall determine whether the plat is in proper form and shall not receive and consider such plat as filed until it is submitted in accordance with the requirements hereof. The street layout shall be in conformity with a plan for the most advantageous development of the entire neighboring area and in conformity with the Comprehensive Development Plan. </w:t>
      </w:r>
    </w:p>
    <w:p w14:paraId="372A26C4" w14:textId="77777777" w:rsidR="00902178" w:rsidRDefault="00902178" w:rsidP="00902178">
      <w:pPr>
        <w:pStyle w:val="BodyTextIndent2"/>
        <w:numPr>
          <w:ilvl w:val="2"/>
          <w:numId w:val="2"/>
        </w:numPr>
        <w:tabs>
          <w:tab w:val="clear" w:pos="1440"/>
        </w:tabs>
        <w:ind w:left="720"/>
      </w:pPr>
      <w:r>
        <w:t>All plats, preliminary and final, shall be prepared in conformance with the provisions of this ordinance and in conformance with the Comprehensive Development Plan and Zoning Ordinance. The subdivider shall be responsible for such conformance.</w:t>
      </w:r>
    </w:p>
    <w:p w14:paraId="671E0BD6" w14:textId="227DBABD" w:rsidR="00902178" w:rsidRDefault="005D77F2" w:rsidP="00902178">
      <w:pPr>
        <w:pStyle w:val="BodyTextIndent2"/>
        <w:numPr>
          <w:ilvl w:val="2"/>
          <w:numId w:val="2"/>
        </w:numPr>
        <w:tabs>
          <w:tab w:val="clear" w:pos="1440"/>
        </w:tabs>
        <w:ind w:left="720"/>
      </w:pPr>
      <w:r>
        <w:t>One full-sized digital copy</w:t>
      </w:r>
      <w:r w:rsidR="00902178">
        <w:t xml:space="preserve"> </w:t>
      </w:r>
      <w:r>
        <w:t xml:space="preserve">in PDF format </w:t>
      </w:r>
      <w:r w:rsidR="00902178">
        <w:t xml:space="preserve">of the preliminary </w:t>
      </w:r>
      <w:proofErr w:type="gramStart"/>
      <w:r w:rsidR="00902178">
        <w:t>plat</w:t>
      </w:r>
      <w:proofErr w:type="gramEnd"/>
      <w:r w:rsidR="00902178">
        <w:t xml:space="preserve"> and required supplementary material as specified in Section 3.03 of this ordinance shall be submitted</w:t>
      </w:r>
      <w:r w:rsidR="008142CD">
        <w:t xml:space="preserve"> </w:t>
      </w:r>
      <w:r w:rsidR="00902178">
        <w:t xml:space="preserve">in accordance </w:t>
      </w:r>
      <w:r w:rsidR="009F2C32">
        <w:t xml:space="preserve">with </w:t>
      </w:r>
      <w:r w:rsidR="00902178">
        <w:t xml:space="preserve">the review schedule. </w:t>
      </w:r>
    </w:p>
    <w:p w14:paraId="06B8FA65" w14:textId="77777777" w:rsidR="00902178" w:rsidRDefault="00902178" w:rsidP="00902178">
      <w:pPr>
        <w:pStyle w:val="BodyTextIndent2"/>
        <w:numPr>
          <w:ilvl w:val="2"/>
          <w:numId w:val="2"/>
        </w:numPr>
        <w:tabs>
          <w:tab w:val="clear" w:pos="1440"/>
        </w:tabs>
        <w:ind w:left="720"/>
      </w:pPr>
      <w:r>
        <w:t>The Planning Commission will consider the preliminary plat and will:</w:t>
      </w:r>
    </w:p>
    <w:p w14:paraId="016AAC84" w14:textId="77777777" w:rsidR="00902178" w:rsidRDefault="00902178" w:rsidP="00902178">
      <w:pPr>
        <w:pStyle w:val="BodyTextIndent2"/>
        <w:numPr>
          <w:ilvl w:val="0"/>
          <w:numId w:val="9"/>
        </w:numPr>
        <w:tabs>
          <w:tab w:val="clear" w:pos="1440"/>
          <w:tab w:val="num" w:pos="1080"/>
        </w:tabs>
        <w:ind w:left="1080" w:hanging="360"/>
      </w:pPr>
      <w:r>
        <w:t>Review the preliminary plat and other material submitted for conformity thereof to this ordinance,</w:t>
      </w:r>
    </w:p>
    <w:p w14:paraId="746903CA" w14:textId="4C71A76C" w:rsidR="00902178" w:rsidRDefault="00902178" w:rsidP="00902178">
      <w:pPr>
        <w:pStyle w:val="BodyTextIndent2"/>
        <w:numPr>
          <w:ilvl w:val="0"/>
          <w:numId w:val="9"/>
        </w:numPr>
        <w:tabs>
          <w:tab w:val="clear" w:pos="1440"/>
          <w:tab w:val="num" w:pos="1080"/>
        </w:tabs>
        <w:ind w:left="1080" w:hanging="360"/>
      </w:pPr>
      <w:r>
        <w:t>Review any recommendations of the</w:t>
      </w:r>
      <w:r w:rsidR="00241120">
        <w:t xml:space="preserve"> </w:t>
      </w:r>
      <w:r w:rsidR="00C736FD">
        <w:t>school district and other entities</w:t>
      </w:r>
      <w:r>
        <w:t>, and</w:t>
      </w:r>
    </w:p>
    <w:p w14:paraId="7BC3534B" w14:textId="77777777" w:rsidR="00902178" w:rsidRDefault="00902178" w:rsidP="00902178">
      <w:pPr>
        <w:pStyle w:val="BodyTextIndent2"/>
        <w:numPr>
          <w:ilvl w:val="0"/>
          <w:numId w:val="9"/>
        </w:numPr>
        <w:tabs>
          <w:tab w:val="clear" w:pos="1440"/>
          <w:tab w:val="num" w:pos="1080"/>
        </w:tabs>
        <w:ind w:left="1080" w:hanging="360"/>
      </w:pPr>
      <w:r>
        <w:t xml:space="preserve">Recommend changes deemed advisable and the kind and extent of improvements to be made by </w:t>
      </w:r>
      <w:r w:rsidR="00241120">
        <w:t xml:space="preserve">the </w:t>
      </w:r>
      <w:r w:rsidR="009F2C32">
        <w:t>subdivider</w:t>
      </w:r>
      <w:r>
        <w:t xml:space="preserve">. </w:t>
      </w:r>
    </w:p>
    <w:p w14:paraId="0F5F53D1" w14:textId="77777777" w:rsidR="00902178" w:rsidRDefault="00902178">
      <w:pPr>
        <w:pStyle w:val="BodyTextIndent2"/>
        <w:ind w:left="720" w:firstLine="0"/>
      </w:pPr>
      <w:r>
        <w:t xml:space="preserve">The Planning Commission shall act on the plat as submitted or modified, and if approved, the Planning Commission shall express its approval as conditional approval and state the conditions of such approval, if any, or if disapproved, shall express its disapproval and its reasons thereof. </w:t>
      </w:r>
    </w:p>
    <w:p w14:paraId="571F3E3C" w14:textId="77777777" w:rsidR="00902178" w:rsidRDefault="00902178" w:rsidP="00902178">
      <w:pPr>
        <w:pStyle w:val="BodyTextIndent2"/>
        <w:numPr>
          <w:ilvl w:val="2"/>
          <w:numId w:val="2"/>
        </w:numPr>
        <w:tabs>
          <w:tab w:val="clear" w:pos="1440"/>
        </w:tabs>
        <w:ind w:left="720"/>
      </w:pPr>
      <w:r>
        <w:t xml:space="preserve">Conditional approval of a preliminary </w:t>
      </w:r>
      <w:proofErr w:type="gramStart"/>
      <w:r>
        <w:t>plat</w:t>
      </w:r>
      <w:proofErr w:type="gramEnd"/>
      <w:r>
        <w:t xml:space="preserve"> shall not constitute an acceptance of the </w:t>
      </w:r>
      <w:proofErr w:type="gramStart"/>
      <w:r>
        <w:t>plat, but</w:t>
      </w:r>
      <w:proofErr w:type="gramEnd"/>
      <w:r>
        <w:t xml:space="preserve"> shall be deemed an expression of approval of the layout submitted on the preliminary plat.</w:t>
      </w:r>
    </w:p>
    <w:p w14:paraId="64A35E4F" w14:textId="77777777" w:rsidR="00902178" w:rsidRDefault="00902178" w:rsidP="00902178">
      <w:pPr>
        <w:pStyle w:val="BodyTextIndent2"/>
        <w:numPr>
          <w:ilvl w:val="2"/>
          <w:numId w:val="2"/>
        </w:numPr>
        <w:tabs>
          <w:tab w:val="clear" w:pos="1440"/>
        </w:tabs>
        <w:ind w:left="720"/>
      </w:pPr>
      <w:r>
        <w:t xml:space="preserve">The City Council may (a) </w:t>
      </w:r>
      <w:r w:rsidR="009F2C32">
        <w:t xml:space="preserve">concur </w:t>
      </w:r>
      <w:r>
        <w:t xml:space="preserve">with the Planning Commission's </w:t>
      </w:r>
      <w:r w:rsidR="009F2C32">
        <w:t>recommendation</w:t>
      </w:r>
      <w:r>
        <w:t xml:space="preserve">; (b) </w:t>
      </w:r>
      <w:r w:rsidR="009F2C32">
        <w:t xml:space="preserve">reverse </w:t>
      </w:r>
      <w:r>
        <w:t xml:space="preserve">the Planning Commission's recommendation; or (c) </w:t>
      </w:r>
      <w:r w:rsidR="009F2C32">
        <w:t xml:space="preserve">refer </w:t>
      </w:r>
      <w:r>
        <w:t>the preliminary plat back to the Planning Commission for reconsideration with specific instructions to the Planning Commission; (d) approve with some modification from the Planning Commission’s recommendation.</w:t>
      </w:r>
      <w:r>
        <w:rPr>
          <w:b/>
          <w:i/>
        </w:rPr>
        <w:t xml:space="preserve"> </w:t>
      </w:r>
    </w:p>
    <w:p w14:paraId="6A65E6B8" w14:textId="77777777" w:rsidR="00902178" w:rsidRDefault="00902178" w:rsidP="00902178">
      <w:pPr>
        <w:pStyle w:val="BodyTextIndent2"/>
        <w:numPr>
          <w:ilvl w:val="2"/>
          <w:numId w:val="2"/>
        </w:numPr>
        <w:tabs>
          <w:tab w:val="clear" w:pos="1440"/>
        </w:tabs>
        <w:ind w:left="720"/>
      </w:pPr>
      <w:r>
        <w:t xml:space="preserve">Approval of a preliminary plat shall not constitute approval of the final plat. Rather, the preliminary plat shall be deemed an expression of approval of the general design concept and serves as an acceptable guide for the preparation of the final plat. Approval of the preliminary plat shall become void after twelve (12) months from the date of such approval by City Council. The City Council </w:t>
      </w:r>
      <w:r w:rsidR="00E72792">
        <w:t xml:space="preserve">may </w:t>
      </w:r>
      <w:r>
        <w:t>provide for an extension however such extension shall not exceed one year. If no final plat has been filed or a final plat of previously proposed phases has not been filed within the original twelve (12) months, or by the end of the extension, the preliminary plat will become void.</w:t>
      </w:r>
    </w:p>
    <w:p w14:paraId="625121DE" w14:textId="77777777" w:rsidR="00EE1827" w:rsidRDefault="00EE1827" w:rsidP="00902178">
      <w:pPr>
        <w:pStyle w:val="BodyTextIndent2"/>
        <w:numPr>
          <w:ilvl w:val="2"/>
          <w:numId w:val="2"/>
        </w:numPr>
        <w:tabs>
          <w:tab w:val="clear" w:pos="1440"/>
        </w:tabs>
        <w:ind w:left="720"/>
      </w:pPr>
      <w:r w:rsidRPr="00EE1827">
        <w:t xml:space="preserve">The filing fee for the </w:t>
      </w:r>
      <w:r>
        <w:t>preliminary</w:t>
      </w:r>
      <w:r w:rsidRPr="00EE1827">
        <w:t xml:space="preserve"> </w:t>
      </w:r>
      <w:proofErr w:type="gramStart"/>
      <w:r w:rsidRPr="00EE1827">
        <w:t>plat</w:t>
      </w:r>
      <w:proofErr w:type="gramEnd"/>
      <w:r w:rsidRPr="00EE1827">
        <w:t xml:space="preserve"> shall be in accordance </w:t>
      </w:r>
      <w:proofErr w:type="gramStart"/>
      <w:r w:rsidRPr="00EE1827">
        <w:t>to</w:t>
      </w:r>
      <w:proofErr w:type="gramEnd"/>
      <w:r w:rsidRPr="00EE1827">
        <w:t xml:space="preserve"> the City’s Master Fee Schedule.</w:t>
      </w:r>
    </w:p>
    <w:p w14:paraId="5D8D399B" w14:textId="77777777" w:rsidR="00902178" w:rsidRDefault="00902178">
      <w:pPr>
        <w:pStyle w:val="Heading2"/>
      </w:pPr>
      <w:bookmarkStart w:id="68" w:name="_Toc8459762"/>
      <w:bookmarkStart w:id="69" w:name="_Toc12182967"/>
      <w:bookmarkStart w:id="70" w:name="_Toc41803259"/>
      <w:bookmarkStart w:id="71" w:name="_Toc373907538"/>
      <w:r>
        <w:lastRenderedPageBreak/>
        <w:t>Section 3.03  Preliminary Plat Specifications.</w:t>
      </w:r>
      <w:bookmarkEnd w:id="68"/>
      <w:bookmarkEnd w:id="69"/>
      <w:bookmarkEnd w:id="70"/>
      <w:bookmarkEnd w:id="71"/>
      <w:r>
        <w:t xml:space="preserve"> </w:t>
      </w:r>
    </w:p>
    <w:p w14:paraId="0DE7E819" w14:textId="3CE975A6" w:rsidR="00902178" w:rsidRDefault="00902178">
      <w:r>
        <w:t>The preliminary plat shall be drawn to a scale of at least</w:t>
      </w:r>
      <w:r>
        <w:rPr>
          <w:b/>
          <w:i/>
        </w:rPr>
        <w:t xml:space="preserve"> </w:t>
      </w:r>
      <w:r>
        <w:t xml:space="preserve">one </w:t>
      </w:r>
      <w:r w:rsidR="00796412">
        <w:t xml:space="preserve">inch </w:t>
      </w:r>
      <w:r>
        <w:t xml:space="preserve">(1)  to one hundred </w:t>
      </w:r>
      <w:r w:rsidR="00796412">
        <w:t xml:space="preserve">feet </w:t>
      </w:r>
      <w:r>
        <w:t>(100</w:t>
      </w:r>
      <w:r w:rsidR="00796412">
        <w:t>’</w:t>
      </w:r>
      <w:r>
        <w:t>)</w:t>
      </w:r>
      <w:r w:rsidR="00543341">
        <w:t>, or as approved by the City Engineer,</w:t>
      </w:r>
      <w:r>
        <w:t xml:space="preserve"> with a sheet size not to exceed 42”</w:t>
      </w:r>
      <w:r w:rsidR="00543341">
        <w:t xml:space="preserve"> </w:t>
      </w:r>
      <w:r>
        <w:t>x</w:t>
      </w:r>
      <w:r w:rsidR="00543341">
        <w:t xml:space="preserve"> </w:t>
      </w:r>
      <w:r>
        <w:t>30” and</w:t>
      </w:r>
      <w:r>
        <w:rPr>
          <w:b/>
          <w:i/>
        </w:rPr>
        <w:t xml:space="preserve"> </w:t>
      </w:r>
      <w:r>
        <w:t>shall be plainly marked “preliminary plat” and shall include, show, or be accompanied by the following information</w:t>
      </w:r>
      <w:r w:rsidR="008142CD">
        <w:t xml:space="preserve">, unless deviations are required by the City Engineer </w:t>
      </w:r>
      <w:r w:rsidR="004F425D">
        <w:t>,</w:t>
      </w:r>
      <w:r w:rsidR="008142CD">
        <w:t xml:space="preserve"> </w:t>
      </w:r>
      <w:r w:rsidR="00D7048A">
        <w:t>Community Development Director</w:t>
      </w:r>
      <w:r w:rsidR="004F425D">
        <w:t>, or his/her designee</w:t>
      </w:r>
      <w:r>
        <w:t>:</w:t>
      </w:r>
    </w:p>
    <w:p w14:paraId="14BFB311" w14:textId="77777777" w:rsidR="00902178" w:rsidRDefault="00902178" w:rsidP="00902178">
      <w:pPr>
        <w:pStyle w:val="BodyTextIndent2"/>
        <w:numPr>
          <w:ilvl w:val="2"/>
          <w:numId w:val="3"/>
        </w:numPr>
        <w:tabs>
          <w:tab w:val="clear" w:pos="1440"/>
        </w:tabs>
        <w:spacing w:line="240" w:lineRule="auto"/>
        <w:ind w:left="720"/>
      </w:pPr>
      <w:r>
        <w:t xml:space="preserve">A location map showing the general location of the proposed subdivision in relation to surrounding developments with a north arrow, scale and legend. </w:t>
      </w:r>
    </w:p>
    <w:p w14:paraId="19455E8E" w14:textId="77777777" w:rsidR="00902178" w:rsidRDefault="00902178" w:rsidP="00902178">
      <w:pPr>
        <w:pStyle w:val="BodyTextIndent2"/>
        <w:numPr>
          <w:ilvl w:val="2"/>
          <w:numId w:val="3"/>
        </w:numPr>
        <w:tabs>
          <w:tab w:val="clear" w:pos="1440"/>
        </w:tabs>
        <w:spacing w:line="240" w:lineRule="auto"/>
        <w:ind w:left="720"/>
      </w:pPr>
      <w:r>
        <w:t>Bo</w:t>
      </w:r>
      <w:r w:rsidR="00B47E16">
        <w:t>th existing and proposed grades</w:t>
      </w:r>
      <w:r w:rsidR="00543341">
        <w:t>, with contours at intervals of five (5) feet or less</w:t>
      </w:r>
      <w:r>
        <w:t>.</w:t>
      </w:r>
    </w:p>
    <w:p w14:paraId="15493D16" w14:textId="77777777" w:rsidR="00902178" w:rsidRDefault="00902178" w:rsidP="00902178">
      <w:pPr>
        <w:pStyle w:val="BodyTextIndent2"/>
        <w:numPr>
          <w:ilvl w:val="2"/>
          <w:numId w:val="3"/>
        </w:numPr>
        <w:tabs>
          <w:tab w:val="clear" w:pos="1440"/>
        </w:tabs>
        <w:spacing w:line="240" w:lineRule="auto"/>
        <w:ind w:left="720"/>
      </w:pPr>
      <w:r>
        <w:t>Phasing lines shall be delineated on the plat and a phasing schedule, if developed in phases.</w:t>
      </w:r>
    </w:p>
    <w:p w14:paraId="35B9441E" w14:textId="77777777" w:rsidR="00902178" w:rsidRDefault="00902178" w:rsidP="00902178">
      <w:pPr>
        <w:pStyle w:val="BodyTextIndent2"/>
        <w:numPr>
          <w:ilvl w:val="2"/>
          <w:numId w:val="3"/>
        </w:numPr>
        <w:tabs>
          <w:tab w:val="clear" w:pos="1440"/>
        </w:tabs>
        <w:spacing w:line="240" w:lineRule="auto"/>
        <w:ind w:left="720"/>
      </w:pPr>
      <w:r>
        <w:t xml:space="preserve">The proposed name of the </w:t>
      </w:r>
      <w:proofErr w:type="gramStart"/>
      <w:r>
        <w:t>subdivision which</w:t>
      </w:r>
      <w:proofErr w:type="gramEnd"/>
      <w:r>
        <w:t xml:space="preserve"> must not be so </w:t>
      </w:r>
      <w:proofErr w:type="gramStart"/>
      <w:r>
        <w:t>similar to</w:t>
      </w:r>
      <w:proofErr w:type="gramEnd"/>
      <w:r>
        <w:t xml:space="preserve"> that of an existing subdivision as to cause confusion. </w:t>
      </w:r>
    </w:p>
    <w:p w14:paraId="1F77058C" w14:textId="77777777" w:rsidR="00902178" w:rsidRDefault="00902178" w:rsidP="00902178">
      <w:pPr>
        <w:pStyle w:val="BodyTextIndent2"/>
        <w:numPr>
          <w:ilvl w:val="2"/>
          <w:numId w:val="3"/>
        </w:numPr>
        <w:tabs>
          <w:tab w:val="clear" w:pos="1440"/>
        </w:tabs>
        <w:spacing w:line="240" w:lineRule="auto"/>
        <w:ind w:left="720"/>
      </w:pPr>
      <w:r>
        <w:t>The proposed names and addresses of the owner and subdivider</w:t>
      </w:r>
      <w:r w:rsidR="00543341">
        <w:t xml:space="preserve"> and </w:t>
      </w:r>
      <w:r>
        <w:t xml:space="preserve">the engineer or surveyor </w:t>
      </w:r>
      <w:r w:rsidR="00543341">
        <w:t>(</w:t>
      </w:r>
      <w:r>
        <w:t>licensed to practice in Nebraska)</w:t>
      </w:r>
      <w:r>
        <w:rPr>
          <w:b/>
        </w:rPr>
        <w:t xml:space="preserve"> </w:t>
      </w:r>
      <w:r w:rsidR="00543341">
        <w:t xml:space="preserve">responsible </w:t>
      </w:r>
      <w:r>
        <w:t xml:space="preserve">for the subdivision layout. </w:t>
      </w:r>
    </w:p>
    <w:p w14:paraId="341C8CC0" w14:textId="6353378C" w:rsidR="00902178" w:rsidRDefault="00902178" w:rsidP="00902178">
      <w:pPr>
        <w:pStyle w:val="BodyTextIndent2"/>
        <w:numPr>
          <w:ilvl w:val="2"/>
          <w:numId w:val="3"/>
        </w:numPr>
        <w:tabs>
          <w:tab w:val="clear" w:pos="1440"/>
        </w:tabs>
        <w:spacing w:line="240" w:lineRule="auto"/>
        <w:ind w:left="720"/>
      </w:pPr>
      <w:r>
        <w:t xml:space="preserve">The legal description of the area being </w:t>
      </w:r>
      <w:proofErr w:type="gramStart"/>
      <w:r>
        <w:t>platted</w:t>
      </w:r>
      <w:proofErr w:type="gramEnd"/>
      <w:r>
        <w:t>, boundary line</w:t>
      </w:r>
      <w:r w:rsidR="00543341">
        <w:t>s</w:t>
      </w:r>
      <w:r>
        <w:t xml:space="preserve"> and dimensions, the location of monuments found or set, section lines, </w:t>
      </w:r>
      <w:r w:rsidR="00543341">
        <w:t>and</w:t>
      </w:r>
      <w:r>
        <w:t xml:space="preserve"> acreage of the proposed development. </w:t>
      </w:r>
    </w:p>
    <w:p w14:paraId="465060C4" w14:textId="77777777" w:rsidR="00902178" w:rsidRDefault="00902178" w:rsidP="00902178">
      <w:pPr>
        <w:pStyle w:val="BodyTextIndent2"/>
        <w:numPr>
          <w:ilvl w:val="2"/>
          <w:numId w:val="3"/>
        </w:numPr>
        <w:tabs>
          <w:tab w:val="clear" w:pos="1440"/>
        </w:tabs>
        <w:spacing w:line="240" w:lineRule="auto"/>
        <w:ind w:left="720"/>
      </w:pPr>
      <w:r>
        <w:t>Width and location of platted streets and alleys within 200 feet of the property</w:t>
      </w:r>
      <w:r w:rsidR="00543341">
        <w:t xml:space="preserve">, </w:t>
      </w:r>
      <w:r>
        <w:t>physical features of the property, including location of water courses, ravines, bridges, culverts, present structures and other features affecting the subdivision</w:t>
      </w:r>
      <w:r w:rsidR="00543341">
        <w:t xml:space="preserve">, </w:t>
      </w:r>
      <w:r>
        <w:t>the location of all existing utilities with their sizes indicated, as well as flow lines</w:t>
      </w:r>
      <w:r w:rsidR="00543341">
        <w:t xml:space="preserve">, </w:t>
      </w:r>
      <w:r>
        <w:t xml:space="preserve">elevations of existing sanitary and storm sewer, </w:t>
      </w:r>
      <w:r w:rsidR="00543341">
        <w:t xml:space="preserve">and </w:t>
      </w:r>
      <w:r>
        <w:t xml:space="preserve">the outline of wooded areas (the location of important individual trees may be required). </w:t>
      </w:r>
    </w:p>
    <w:p w14:paraId="149D0FD4" w14:textId="77777777" w:rsidR="00902178" w:rsidRDefault="00902178" w:rsidP="00902178">
      <w:pPr>
        <w:pStyle w:val="BodyTextIndent2"/>
        <w:numPr>
          <w:ilvl w:val="2"/>
          <w:numId w:val="3"/>
        </w:numPr>
        <w:tabs>
          <w:tab w:val="clear" w:pos="1440"/>
        </w:tabs>
        <w:spacing w:line="240" w:lineRule="auto"/>
        <w:ind w:left="720"/>
      </w:pPr>
      <w:r>
        <w:t xml:space="preserve">Location and name(s) of adjoining subdivision(s) or undeveloped land. </w:t>
      </w:r>
    </w:p>
    <w:p w14:paraId="6874FC93" w14:textId="77777777" w:rsidR="00902178" w:rsidRDefault="00902178" w:rsidP="00902178">
      <w:pPr>
        <w:pStyle w:val="BodyTextIndent2"/>
        <w:numPr>
          <w:ilvl w:val="2"/>
          <w:numId w:val="3"/>
        </w:numPr>
        <w:tabs>
          <w:tab w:val="clear" w:pos="1440"/>
        </w:tabs>
        <w:spacing w:line="240" w:lineRule="auto"/>
        <w:ind w:left="720"/>
      </w:pPr>
      <w:r>
        <w:t xml:space="preserve">The proposed lot layout, lot and block numbers and approximate lot dimensions and square footage and </w:t>
      </w:r>
      <w:r w:rsidR="00543341">
        <w:t xml:space="preserve">land </w:t>
      </w:r>
      <w:r>
        <w:t>proposed to be dedicated for public use, such as schools, parks, pathways, playgrounds and streets.</w:t>
      </w:r>
      <w:r>
        <w:rPr>
          <w:b/>
        </w:rPr>
        <w:t xml:space="preserve"> </w:t>
      </w:r>
    </w:p>
    <w:p w14:paraId="6B0A74F5" w14:textId="77777777" w:rsidR="00902178" w:rsidRDefault="00902178" w:rsidP="00902178">
      <w:pPr>
        <w:pStyle w:val="BodyTextIndent2"/>
        <w:numPr>
          <w:ilvl w:val="2"/>
          <w:numId w:val="3"/>
        </w:numPr>
        <w:tabs>
          <w:tab w:val="clear" w:pos="1440"/>
        </w:tabs>
        <w:spacing w:line="240" w:lineRule="auto"/>
        <w:ind w:left="720"/>
      </w:pPr>
      <w:r>
        <w:t xml:space="preserve">The location and width of proposed streets, all easements including buffer easements, rights-of-way, corner radii, pavement width, thickness and type, sidewalks, alleys, location of all proposed improvements </w:t>
      </w:r>
      <w:proofErr w:type="gramStart"/>
      <w:r>
        <w:t>including:</w:t>
      </w:r>
      <w:proofErr w:type="gramEnd"/>
      <w:r>
        <w:t xml:space="preserve"> sanitary sewers, water mains, storm water drainage and other features and improvements required by this ordinance. </w:t>
      </w:r>
    </w:p>
    <w:p w14:paraId="0B35C7E1" w14:textId="77777777" w:rsidR="00906C98" w:rsidRDefault="00906C98" w:rsidP="00902178">
      <w:pPr>
        <w:pStyle w:val="BodyTextIndent2"/>
        <w:numPr>
          <w:ilvl w:val="2"/>
          <w:numId w:val="3"/>
        </w:numPr>
        <w:tabs>
          <w:tab w:val="clear" w:pos="1440"/>
        </w:tabs>
        <w:spacing w:line="240" w:lineRule="auto"/>
        <w:ind w:left="720"/>
      </w:pPr>
      <w:r>
        <w:t>When wetlands and jurisdictional waterways exist, or are believed to exist, provide a delineation prepared by a qualified environmental specialist.</w:t>
      </w:r>
    </w:p>
    <w:p w14:paraId="2941B35E" w14:textId="77777777" w:rsidR="00902178" w:rsidRDefault="00902178" w:rsidP="00017B4E">
      <w:pPr>
        <w:pStyle w:val="BodyTextIndent2"/>
        <w:numPr>
          <w:ilvl w:val="2"/>
          <w:numId w:val="3"/>
        </w:numPr>
        <w:tabs>
          <w:tab w:val="clear" w:pos="1440"/>
        </w:tabs>
        <w:spacing w:line="240" w:lineRule="auto"/>
        <w:ind w:left="720"/>
      </w:pPr>
      <w:r>
        <w:t xml:space="preserve">Easements for public utility and rights-of-way purposes. The book and page number of existing easements shall be labeled on the </w:t>
      </w:r>
      <w:proofErr w:type="gramStart"/>
      <w:r>
        <w:t>plan</w:t>
      </w:r>
      <w:proofErr w:type="gramEnd"/>
      <w:r>
        <w:t xml:space="preserve"> and any private easements should be labeled as such. </w:t>
      </w:r>
    </w:p>
    <w:p w14:paraId="588AF291" w14:textId="77777777" w:rsidR="00902178" w:rsidRDefault="00902178" w:rsidP="00902178">
      <w:pPr>
        <w:pStyle w:val="BodyTextIndent2"/>
        <w:numPr>
          <w:ilvl w:val="2"/>
          <w:numId w:val="3"/>
        </w:numPr>
        <w:tabs>
          <w:tab w:val="clear" w:pos="1440"/>
        </w:tabs>
        <w:spacing w:line="240" w:lineRule="auto"/>
        <w:ind w:left="720"/>
      </w:pPr>
      <w:r>
        <w:t>All established floodway, flood</w:t>
      </w:r>
      <w:r w:rsidR="00D67513">
        <w:t xml:space="preserve"> </w:t>
      </w:r>
      <w:r>
        <w:t>fringe, and flood plain overlay lines.</w:t>
      </w:r>
    </w:p>
    <w:p w14:paraId="65888136" w14:textId="77777777" w:rsidR="00902178" w:rsidRDefault="00902178" w:rsidP="00902178">
      <w:pPr>
        <w:pStyle w:val="BodyTextIndent2"/>
        <w:numPr>
          <w:ilvl w:val="2"/>
          <w:numId w:val="3"/>
        </w:numPr>
        <w:tabs>
          <w:tab w:val="clear" w:pos="1440"/>
        </w:tabs>
        <w:spacing w:line="240" w:lineRule="auto"/>
        <w:ind w:left="720"/>
      </w:pPr>
      <w:r>
        <w:t>The existing zoning classification</w:t>
      </w:r>
      <w:r w:rsidR="00543341">
        <w:t>, building setback lines,</w:t>
      </w:r>
      <w:r>
        <w:t xml:space="preserve"> and proposed uses of land within the proposed subdivision. </w:t>
      </w:r>
    </w:p>
    <w:p w14:paraId="40D1DAF8" w14:textId="714740CF" w:rsidR="000269E3" w:rsidRPr="00CC453B" w:rsidRDefault="005D77F2" w:rsidP="00D904F5">
      <w:pPr>
        <w:pStyle w:val="BodyTextIndent2"/>
        <w:numPr>
          <w:ilvl w:val="2"/>
          <w:numId w:val="3"/>
        </w:numPr>
        <w:tabs>
          <w:tab w:val="clear" w:pos="1440"/>
        </w:tabs>
        <w:spacing w:line="240" w:lineRule="auto"/>
        <w:ind w:left="720"/>
        <w:rPr>
          <w:color w:val="auto"/>
        </w:rPr>
      </w:pPr>
      <w:r>
        <w:rPr>
          <w:color w:val="auto"/>
        </w:rPr>
        <w:t>A</w:t>
      </w:r>
      <w:r w:rsidR="008142CD" w:rsidRPr="00CC453B">
        <w:rPr>
          <w:color w:val="auto"/>
        </w:rPr>
        <w:t xml:space="preserve"> digital copy in an editable format, </w:t>
      </w:r>
      <w:r w:rsidR="000269E3" w:rsidRPr="00CC453B">
        <w:rPr>
          <w:color w:val="auto"/>
        </w:rPr>
        <w:t>of a subdivision agreement</w:t>
      </w:r>
      <w:r w:rsidR="008142CD" w:rsidRPr="00CC453B">
        <w:rPr>
          <w:color w:val="auto"/>
        </w:rPr>
        <w:t xml:space="preserve"> </w:t>
      </w:r>
      <w:r w:rsidR="000269E3" w:rsidRPr="00CC453B">
        <w:rPr>
          <w:color w:val="auto"/>
        </w:rPr>
        <w:t xml:space="preserve">with itemized cost estimates for infrastructure improvements with proposed allocation of costs between sources of funding, letter size exhibits setting forth size and location of infrastructure improvements, and </w:t>
      </w:r>
      <w:r w:rsidR="001D39AC">
        <w:rPr>
          <w:color w:val="auto"/>
        </w:rPr>
        <w:t xml:space="preserve">a digital </w:t>
      </w:r>
      <w:r w:rsidR="000269E3" w:rsidRPr="00CC453B">
        <w:rPr>
          <w:color w:val="auto"/>
        </w:rPr>
        <w:t>cop</w:t>
      </w:r>
      <w:r w:rsidR="001D39AC">
        <w:rPr>
          <w:color w:val="auto"/>
        </w:rPr>
        <w:t>y</w:t>
      </w:r>
      <w:r w:rsidR="000269E3" w:rsidRPr="00CC453B">
        <w:rPr>
          <w:color w:val="auto"/>
        </w:rPr>
        <w:t xml:space="preserve"> of full-size exhibits setting forth size and location of infrastructure</w:t>
      </w:r>
      <w:r w:rsidR="00D904F5" w:rsidRPr="00CC453B">
        <w:rPr>
          <w:color w:val="auto"/>
        </w:rPr>
        <w:t xml:space="preserve"> improvements.  The draft subdivision agreement shall include a statement of the estimated Storm Water Management Fees in accordance with Chapter 154 of the </w:t>
      </w:r>
      <w:r w:rsidR="003A4383" w:rsidRPr="00CC453B">
        <w:rPr>
          <w:color w:val="auto"/>
        </w:rPr>
        <w:t xml:space="preserve">City </w:t>
      </w:r>
      <w:r w:rsidR="00D904F5" w:rsidRPr="00CC453B">
        <w:rPr>
          <w:color w:val="auto"/>
        </w:rPr>
        <w:t xml:space="preserve">Code to be generated through ultimate development of the subdivision.  Draft subdivision agreements shall be required when the proposed subdivision will include public and/or private, shared (common area) infrastructure improvements.  Draft subdivision agreements may be required in other cases as determined by the </w:t>
      </w:r>
      <w:proofErr w:type="gramStart"/>
      <w:r w:rsidR="00D904F5" w:rsidRPr="00CC453B">
        <w:rPr>
          <w:color w:val="auto"/>
        </w:rPr>
        <w:t>City</w:t>
      </w:r>
      <w:proofErr w:type="gramEnd"/>
      <w:r w:rsidR="00D904F5" w:rsidRPr="00CC453B">
        <w:rPr>
          <w:color w:val="auto"/>
        </w:rPr>
        <w:t>.</w:t>
      </w:r>
    </w:p>
    <w:p w14:paraId="4DCA3A94" w14:textId="558E4BEB" w:rsidR="00902178" w:rsidRDefault="005D77F2" w:rsidP="00902178">
      <w:pPr>
        <w:pStyle w:val="BodyTextIndent2"/>
        <w:numPr>
          <w:ilvl w:val="2"/>
          <w:numId w:val="3"/>
        </w:numPr>
        <w:tabs>
          <w:tab w:val="clear" w:pos="1440"/>
        </w:tabs>
        <w:spacing w:line="240" w:lineRule="auto"/>
        <w:ind w:left="720"/>
      </w:pPr>
      <w:r>
        <w:t>A digital copy</w:t>
      </w:r>
      <w:r w:rsidR="00902178">
        <w:t xml:space="preserve"> of an erosion control plan.</w:t>
      </w:r>
    </w:p>
    <w:p w14:paraId="62361B7A" w14:textId="77777777" w:rsidR="00902178" w:rsidRDefault="00902178" w:rsidP="00902178">
      <w:pPr>
        <w:pStyle w:val="BodyTextIndent2"/>
        <w:numPr>
          <w:ilvl w:val="2"/>
          <w:numId w:val="3"/>
        </w:numPr>
        <w:tabs>
          <w:tab w:val="clear" w:pos="1440"/>
        </w:tabs>
        <w:spacing w:line="240" w:lineRule="auto"/>
        <w:ind w:left="720"/>
      </w:pPr>
      <w:r>
        <w:t>Requests for waivers of design standards</w:t>
      </w:r>
      <w:r w:rsidR="00AC5F0B">
        <w:t>, if any</w:t>
      </w:r>
      <w:r>
        <w:t>.</w:t>
      </w:r>
    </w:p>
    <w:p w14:paraId="50C8FDBF" w14:textId="77777777" w:rsidR="00902178" w:rsidRDefault="00902178" w:rsidP="00902178">
      <w:pPr>
        <w:pStyle w:val="BodyTextIndent2"/>
        <w:numPr>
          <w:ilvl w:val="2"/>
          <w:numId w:val="3"/>
        </w:numPr>
        <w:tabs>
          <w:tab w:val="clear" w:pos="1440"/>
        </w:tabs>
        <w:spacing w:line="240" w:lineRule="auto"/>
        <w:ind w:left="720"/>
      </w:pPr>
      <w:r>
        <w:t xml:space="preserve">The subdivider or subdivider’s representative shall </w:t>
      </w:r>
      <w:proofErr w:type="gramStart"/>
      <w:r>
        <w:t>be in attendance at</w:t>
      </w:r>
      <w:proofErr w:type="gramEnd"/>
      <w:r>
        <w:t xml:space="preserve"> the Planning Commission and City Council </w:t>
      </w:r>
      <w:r w:rsidR="00AC5F0B">
        <w:t xml:space="preserve">meetings </w:t>
      </w:r>
      <w:r w:rsidR="00B47E16">
        <w:t xml:space="preserve">when the preliminary </w:t>
      </w:r>
      <w:proofErr w:type="gramStart"/>
      <w:r w:rsidR="00B47E16">
        <w:t>plat</w:t>
      </w:r>
      <w:proofErr w:type="gramEnd"/>
      <w:r>
        <w:t xml:space="preserve"> is discussed.</w:t>
      </w:r>
    </w:p>
    <w:p w14:paraId="49BB6DD7" w14:textId="77777777" w:rsidR="00902178" w:rsidRDefault="00AC5F0B" w:rsidP="00902178">
      <w:pPr>
        <w:pStyle w:val="BodyTextIndent2"/>
        <w:numPr>
          <w:ilvl w:val="2"/>
          <w:numId w:val="3"/>
        </w:numPr>
        <w:tabs>
          <w:tab w:val="clear" w:pos="1440"/>
        </w:tabs>
        <w:spacing w:line="240" w:lineRule="auto"/>
        <w:ind w:left="720"/>
      </w:pPr>
      <w:r>
        <w:t xml:space="preserve">A traffic </w:t>
      </w:r>
      <w:r w:rsidR="00902178">
        <w:t>impact analysis may be required by the city engineer.</w:t>
      </w:r>
    </w:p>
    <w:p w14:paraId="3671A8B3" w14:textId="5092D1F9" w:rsidR="00CC0551" w:rsidRPr="00CC0551" w:rsidRDefault="00CC0551" w:rsidP="00017B4E">
      <w:pPr>
        <w:ind w:left="720" w:hanging="720"/>
      </w:pPr>
      <w:bookmarkStart w:id="72" w:name="_Toc8459763"/>
      <w:bookmarkStart w:id="73" w:name="_Toc12182968"/>
      <w:bookmarkStart w:id="74" w:name="_Toc41803260"/>
      <w:r w:rsidRPr="00CC0551">
        <w:t>3.03.20</w:t>
      </w:r>
      <w:r w:rsidRPr="00CC0551">
        <w:tab/>
      </w:r>
      <w:r w:rsidR="005B1105">
        <w:t>A digital copy</w:t>
      </w:r>
      <w:r w:rsidRPr="00CC0551">
        <w:t xml:space="preserve"> of the following documents </w:t>
      </w:r>
      <w:r w:rsidR="00E07F50">
        <w:t>is</w:t>
      </w:r>
      <w:r w:rsidR="00E07F50" w:rsidRPr="00CC0551">
        <w:t xml:space="preserve"> </w:t>
      </w:r>
      <w:r w:rsidRPr="00CC0551">
        <w:t xml:space="preserve">to be submitted to the </w:t>
      </w:r>
      <w:proofErr w:type="gramStart"/>
      <w:r w:rsidRPr="00CC0551">
        <w:t>City</w:t>
      </w:r>
      <w:proofErr w:type="gramEnd"/>
      <w:r w:rsidRPr="00CC0551">
        <w:t xml:space="preserve"> for review at the time of the preliminary plat submittal:</w:t>
      </w:r>
    </w:p>
    <w:p w14:paraId="41619B77" w14:textId="77777777" w:rsidR="00CC0551" w:rsidRPr="00CC0551" w:rsidRDefault="00CC0551" w:rsidP="00CC0551">
      <w:pPr>
        <w:widowControl/>
        <w:numPr>
          <w:ilvl w:val="0"/>
          <w:numId w:val="35"/>
        </w:numPr>
        <w:tabs>
          <w:tab w:val="clear" w:pos="-1440"/>
          <w:tab w:val="clear" w:pos="-720"/>
          <w:tab w:val="clear" w:pos="0"/>
        </w:tabs>
        <w:spacing w:after="0"/>
      </w:pPr>
      <w:r w:rsidRPr="00CC0551">
        <w:t>A sanitary sewer plan.</w:t>
      </w:r>
    </w:p>
    <w:p w14:paraId="58960629" w14:textId="77777777" w:rsidR="00B177FE" w:rsidRPr="00CC453B" w:rsidRDefault="00B177FE" w:rsidP="00B177FE">
      <w:pPr>
        <w:widowControl/>
        <w:numPr>
          <w:ilvl w:val="0"/>
          <w:numId w:val="35"/>
        </w:numPr>
        <w:tabs>
          <w:tab w:val="clear" w:pos="-1440"/>
          <w:tab w:val="clear" w:pos="-720"/>
          <w:tab w:val="clear" w:pos="0"/>
        </w:tabs>
        <w:spacing w:after="0"/>
        <w:rPr>
          <w:color w:val="auto"/>
        </w:rPr>
      </w:pPr>
      <w:r w:rsidRPr="00CC453B">
        <w:rPr>
          <w:color w:val="auto"/>
        </w:rPr>
        <w:t xml:space="preserve">A surface storm drainage plan including provisions </w:t>
      </w:r>
      <w:r w:rsidR="00AC5F0B" w:rsidRPr="00CC453B">
        <w:rPr>
          <w:color w:val="auto"/>
        </w:rPr>
        <w:t>for</w:t>
      </w:r>
      <w:r w:rsidRPr="00CC453B">
        <w:rPr>
          <w:color w:val="auto"/>
        </w:rPr>
        <w:t xml:space="preserve"> water quality improvements to the first one-half inches (0.5”) of runoff from the site and to reduce stormwater discharge rates </w:t>
      </w:r>
      <w:r w:rsidRPr="00CC453B">
        <w:rPr>
          <w:color w:val="auto"/>
        </w:rPr>
        <w:lastRenderedPageBreak/>
        <w:t>after development of the site to pre-development conditions for the 2-year return frequency storm event measured at every drainage outlet (stormwater discharge).</w:t>
      </w:r>
    </w:p>
    <w:p w14:paraId="0E773C3F" w14:textId="77777777" w:rsidR="00CC0551" w:rsidRPr="00CC0551" w:rsidRDefault="00CC0551" w:rsidP="00CC0551">
      <w:pPr>
        <w:widowControl/>
        <w:numPr>
          <w:ilvl w:val="0"/>
          <w:numId w:val="35"/>
        </w:numPr>
        <w:tabs>
          <w:tab w:val="clear" w:pos="-1440"/>
          <w:tab w:val="clear" w:pos="-720"/>
          <w:tab w:val="clear" w:pos="0"/>
        </w:tabs>
        <w:spacing w:after="0"/>
      </w:pPr>
      <w:r w:rsidRPr="00CC0551">
        <w:t xml:space="preserve">A street profile plan with a statement of proposed street improvements. </w:t>
      </w:r>
    </w:p>
    <w:p w14:paraId="0F4EFF34" w14:textId="77777777" w:rsidR="00CC0551" w:rsidRPr="002675A9" w:rsidRDefault="00CC0551" w:rsidP="00CC0551">
      <w:pPr>
        <w:widowControl/>
        <w:numPr>
          <w:ilvl w:val="0"/>
          <w:numId w:val="35"/>
        </w:numPr>
        <w:tabs>
          <w:tab w:val="clear" w:pos="-1440"/>
          <w:tab w:val="clear" w:pos="-720"/>
          <w:tab w:val="clear" w:pos="0"/>
        </w:tabs>
        <w:spacing w:after="0"/>
      </w:pPr>
      <w:r w:rsidRPr="00CC0551">
        <w:t xml:space="preserve">A Post-Construction Storm Water Management Plan, as provided in Chapter 154 of the </w:t>
      </w:r>
      <w:r w:rsidR="00AC5F0B">
        <w:t>City</w:t>
      </w:r>
      <w:r w:rsidRPr="00CC0551">
        <w:t xml:space="preserve"> Code, with a proposed implementation schedule or sequence of phased construction, and proposed maintenance, inspection and operation procedures for the proposed BMP’s.</w:t>
      </w:r>
      <w:r>
        <w:t xml:space="preserve"> </w:t>
      </w:r>
      <w:r w:rsidR="002675A9" w:rsidRPr="00CC453B">
        <w:rPr>
          <w:color w:val="auto"/>
        </w:rPr>
        <w:t>A draft Maintenance Agreement and Easement shall be included with this submittal.</w:t>
      </w:r>
      <w:r w:rsidR="002675A9" w:rsidRPr="00AD1C3A">
        <w:rPr>
          <w:color w:val="auto"/>
        </w:rPr>
        <w:t xml:space="preserve">  </w:t>
      </w:r>
    </w:p>
    <w:p w14:paraId="64A117D9" w14:textId="77777777" w:rsidR="002675A9" w:rsidRPr="00CC0551" w:rsidRDefault="002675A9" w:rsidP="002675A9">
      <w:pPr>
        <w:widowControl/>
        <w:tabs>
          <w:tab w:val="clear" w:pos="-1440"/>
          <w:tab w:val="clear" w:pos="-720"/>
          <w:tab w:val="clear" w:pos="0"/>
        </w:tabs>
        <w:spacing w:after="0"/>
        <w:ind w:left="1440"/>
      </w:pPr>
    </w:p>
    <w:p w14:paraId="131CD53F" w14:textId="77777777" w:rsidR="00902178" w:rsidRDefault="00902178">
      <w:pPr>
        <w:pStyle w:val="Heading2"/>
      </w:pPr>
      <w:bookmarkStart w:id="75" w:name="_Toc373907539"/>
      <w:r>
        <w:t>Section 3.04  Procedure for Approval of Final Plat.</w:t>
      </w:r>
      <w:bookmarkEnd w:id="72"/>
      <w:bookmarkEnd w:id="73"/>
      <w:bookmarkEnd w:id="74"/>
      <w:bookmarkEnd w:id="75"/>
    </w:p>
    <w:p w14:paraId="542D9D90" w14:textId="77777777" w:rsidR="00902178" w:rsidRDefault="00902178" w:rsidP="00902178">
      <w:pPr>
        <w:pStyle w:val="BodyTextIndent"/>
        <w:numPr>
          <w:ilvl w:val="2"/>
          <w:numId w:val="4"/>
        </w:numPr>
        <w:tabs>
          <w:tab w:val="clear" w:pos="1440"/>
        </w:tabs>
        <w:ind w:left="720"/>
      </w:pPr>
      <w:r>
        <w:t>The final plat shall conform to the preliminary plat as approved and may be comprised of only that portion of the approved preliminary plat which the subdivider proposed to record and develop at the time.</w:t>
      </w:r>
    </w:p>
    <w:p w14:paraId="750288AF" w14:textId="77777777" w:rsidR="00902178" w:rsidRDefault="00902178" w:rsidP="00902178">
      <w:pPr>
        <w:pStyle w:val="BodyTextIndent2"/>
        <w:numPr>
          <w:ilvl w:val="2"/>
          <w:numId w:val="4"/>
        </w:numPr>
        <w:tabs>
          <w:tab w:val="clear" w:pos="1440"/>
        </w:tabs>
        <w:spacing w:line="240" w:lineRule="auto"/>
        <w:ind w:left="720"/>
      </w:pPr>
      <w:r>
        <w:t>The final plat shall be submitted in accordance with the review schedule to the city for</w:t>
      </w:r>
      <w:r>
        <w:rPr>
          <w:b/>
        </w:rPr>
        <w:t xml:space="preserve"> </w:t>
      </w:r>
      <w:r>
        <w:t>Planning Commission and City Council review.</w:t>
      </w:r>
    </w:p>
    <w:p w14:paraId="7D428693" w14:textId="10A4728A" w:rsidR="00902178" w:rsidRDefault="00305341" w:rsidP="00902178">
      <w:pPr>
        <w:pStyle w:val="BodyTextIndent2"/>
        <w:numPr>
          <w:ilvl w:val="2"/>
          <w:numId w:val="4"/>
        </w:numPr>
        <w:tabs>
          <w:tab w:val="clear" w:pos="1440"/>
        </w:tabs>
        <w:spacing w:line="240" w:lineRule="auto"/>
        <w:ind w:left="720"/>
      </w:pPr>
      <w:r>
        <w:t>A</w:t>
      </w:r>
      <w:r w:rsidR="00303DC8">
        <w:t xml:space="preserve"> digital copy in PDF format </w:t>
      </w:r>
      <w:r w:rsidR="00902178">
        <w:t xml:space="preserve">of the final </w:t>
      </w:r>
      <w:proofErr w:type="gramStart"/>
      <w:r w:rsidR="00902178">
        <w:t>plat</w:t>
      </w:r>
      <w:proofErr w:type="gramEnd"/>
      <w:r w:rsidR="00902178">
        <w:t xml:space="preserve"> and required supplementary material as specified in Section 3.05 of this ordinance</w:t>
      </w:r>
      <w:r>
        <w:t>,</w:t>
      </w:r>
      <w:r w:rsidR="00902178">
        <w:t xml:space="preserve"> </w:t>
      </w:r>
      <w:r>
        <w:t>or as</w:t>
      </w:r>
      <w:r w:rsidRPr="00A94A41">
        <w:t xml:space="preserve"> determined by the </w:t>
      </w:r>
      <w:r>
        <w:t>Community Development</w:t>
      </w:r>
      <w:r w:rsidRPr="00A94A41">
        <w:t xml:space="preserve"> Director</w:t>
      </w:r>
      <w:r>
        <w:t>,</w:t>
      </w:r>
      <w:r w:rsidRPr="00A94A41">
        <w:t xml:space="preserve"> </w:t>
      </w:r>
      <w:r w:rsidR="00902178">
        <w:t xml:space="preserve">shall be submitted in accordance </w:t>
      </w:r>
      <w:r w:rsidR="00AC5F0B">
        <w:t xml:space="preserve">with </w:t>
      </w:r>
      <w:r w:rsidR="00902178">
        <w:t>the review schedule.</w:t>
      </w:r>
      <w:r w:rsidR="006D1B0F">
        <w:t xml:space="preserve"> </w:t>
      </w:r>
    </w:p>
    <w:p w14:paraId="7C31AFE8" w14:textId="77777777" w:rsidR="00902178" w:rsidRDefault="00902178" w:rsidP="00902178">
      <w:pPr>
        <w:pStyle w:val="BodyTextIndent2"/>
        <w:numPr>
          <w:ilvl w:val="2"/>
          <w:numId w:val="4"/>
        </w:numPr>
        <w:tabs>
          <w:tab w:val="clear" w:pos="1440"/>
        </w:tabs>
        <w:spacing w:line="240" w:lineRule="auto"/>
        <w:ind w:left="720"/>
      </w:pPr>
      <w:r>
        <w:t xml:space="preserve">Upon approval of the final plat, a certification of approval by the City shall be endorsed thereon by the mayor and the Planning Commission chair, and the original shall be filed with the Sarpy County Register of Deeds, </w:t>
      </w:r>
      <w:r w:rsidR="00AC5F0B">
        <w:t>with additional plats</w:t>
      </w:r>
      <w:r w:rsidR="00AF14B7">
        <w:t xml:space="preserve"> filed as required by the city or county.</w:t>
      </w:r>
    </w:p>
    <w:p w14:paraId="193656E3" w14:textId="77777777" w:rsidR="00902178" w:rsidRDefault="00902178" w:rsidP="00902178">
      <w:pPr>
        <w:pStyle w:val="BodyTextIndent2"/>
        <w:numPr>
          <w:ilvl w:val="2"/>
          <w:numId w:val="4"/>
        </w:numPr>
        <w:tabs>
          <w:tab w:val="clear" w:pos="1440"/>
        </w:tabs>
        <w:spacing w:line="240" w:lineRule="auto"/>
        <w:ind w:left="720"/>
      </w:pPr>
      <w:r>
        <w:t>Final approval by the City Council shall be by resolution</w:t>
      </w:r>
      <w:r>
        <w:rPr>
          <w:b/>
        </w:rPr>
        <w:t xml:space="preserve"> </w:t>
      </w:r>
      <w:r>
        <w:t xml:space="preserve">after receiving the recommendation of the Planning Commission. </w:t>
      </w:r>
    </w:p>
    <w:p w14:paraId="54B002D4" w14:textId="0FCAD3B4" w:rsidR="00EE1827" w:rsidRDefault="009539CB" w:rsidP="00017B4E">
      <w:pPr>
        <w:pStyle w:val="BodyTextIndent2"/>
        <w:numPr>
          <w:ilvl w:val="2"/>
          <w:numId w:val="4"/>
        </w:numPr>
        <w:tabs>
          <w:tab w:val="clear" w:pos="1440"/>
        </w:tabs>
        <w:spacing w:line="240" w:lineRule="auto"/>
        <w:ind w:left="720"/>
      </w:pPr>
      <w:r>
        <w:t xml:space="preserve">Approval of the final plat shall become null and void ninety (90) days from the date of City Council approval if the subdivider does not file the final plat with the Register of Deeds. It shall be the responsibility of the subdivider to furnish the </w:t>
      </w:r>
      <w:r w:rsidR="00D7048A">
        <w:t>Community Development Department</w:t>
      </w:r>
      <w:r>
        <w:t xml:space="preserve"> documentation of compliance within the (90) day period. A thirty (30) day extension may be granted by the City Council upon written request of the subdivider and submittal of the required </w:t>
      </w:r>
      <w:r w:rsidR="00D67513">
        <w:t>fee.</w:t>
      </w:r>
      <w:r w:rsidR="00D67513" w:rsidRPr="00EE1827">
        <w:t xml:space="preserve"> The</w:t>
      </w:r>
      <w:r w:rsidR="00EE1827" w:rsidRPr="00EE1827">
        <w:t xml:space="preserve"> filing fee for the </w:t>
      </w:r>
      <w:r w:rsidR="00EE1827">
        <w:t>final</w:t>
      </w:r>
      <w:r w:rsidR="00EE1827" w:rsidRPr="00EE1827">
        <w:t xml:space="preserve"> </w:t>
      </w:r>
      <w:proofErr w:type="gramStart"/>
      <w:r w:rsidR="00EE1827" w:rsidRPr="00EE1827">
        <w:t>plat</w:t>
      </w:r>
      <w:proofErr w:type="gramEnd"/>
      <w:r w:rsidR="00EE1827" w:rsidRPr="00EE1827">
        <w:t xml:space="preserve"> shall be in accordance </w:t>
      </w:r>
      <w:proofErr w:type="gramStart"/>
      <w:r w:rsidR="00EE1827" w:rsidRPr="00EE1827">
        <w:t>to</w:t>
      </w:r>
      <w:proofErr w:type="gramEnd"/>
      <w:r w:rsidR="00EE1827" w:rsidRPr="00EE1827">
        <w:t xml:space="preserve"> the City’s Master Fee Schedule.</w:t>
      </w:r>
    </w:p>
    <w:p w14:paraId="7F6959FA" w14:textId="77777777" w:rsidR="00902178" w:rsidRDefault="00902178">
      <w:pPr>
        <w:pStyle w:val="Heading2"/>
      </w:pPr>
      <w:bookmarkStart w:id="76" w:name="_Toc8459764"/>
      <w:bookmarkStart w:id="77" w:name="_Toc12182969"/>
      <w:bookmarkStart w:id="78" w:name="_Toc41803261"/>
      <w:bookmarkStart w:id="79" w:name="_Toc373907540"/>
      <w:r>
        <w:t>Section 3.05  Final Plat Specifications.</w:t>
      </w:r>
      <w:bookmarkEnd w:id="76"/>
      <w:bookmarkEnd w:id="77"/>
      <w:bookmarkEnd w:id="78"/>
      <w:bookmarkEnd w:id="79"/>
    </w:p>
    <w:p w14:paraId="07ADB94B" w14:textId="6F79428C" w:rsidR="00902178" w:rsidRDefault="00902178">
      <w:pPr>
        <w:spacing w:after="0"/>
      </w:pPr>
      <w:r>
        <w:t xml:space="preserve">After approval of the preliminary plat by the </w:t>
      </w:r>
      <w:r w:rsidR="00BC131D">
        <w:t>City Council</w:t>
      </w:r>
      <w:r>
        <w:t xml:space="preserve">, the subdivider shall prepare and submit to the </w:t>
      </w:r>
      <w:r w:rsidR="004B5E80">
        <w:t>city</w:t>
      </w:r>
      <w:r>
        <w:t xml:space="preserve"> a final plat prepared by a registered land surveyor for recording purposes and shall submit in conformance with the approved preliminary plat drawn to a scale of at least one (1”) inch to</w:t>
      </w:r>
      <w:r>
        <w:rPr>
          <w:b/>
          <w:i/>
        </w:rPr>
        <w:t xml:space="preserve"> </w:t>
      </w:r>
      <w:r>
        <w:t>one hundred (100) feet</w:t>
      </w:r>
      <w:r w:rsidR="004B5E80">
        <w:t>,</w:t>
      </w:r>
      <w:r>
        <w:t xml:space="preserve"> with a sheet size not to exceed 42”x30” accompanied by the following information</w:t>
      </w:r>
      <w:r w:rsidR="00BC131D">
        <w:t xml:space="preserve"> unless deviations are approved or required by the City Engineer</w:t>
      </w:r>
      <w:r w:rsidR="004F425D">
        <w:t>,</w:t>
      </w:r>
      <w:r w:rsidR="00BC131D">
        <w:t xml:space="preserve"> </w:t>
      </w:r>
      <w:r w:rsidR="00627308">
        <w:t>Community Development Director</w:t>
      </w:r>
      <w:r w:rsidR="004F425D">
        <w:t>, or his/her designee</w:t>
      </w:r>
      <w:r>
        <w:t>:</w:t>
      </w:r>
    </w:p>
    <w:p w14:paraId="2EAA3442" w14:textId="77777777" w:rsidR="00902178" w:rsidRDefault="00902178">
      <w:pPr>
        <w:spacing w:after="0"/>
      </w:pPr>
    </w:p>
    <w:p w14:paraId="52A3A2CA" w14:textId="77777777" w:rsidR="00902178" w:rsidRDefault="00902178" w:rsidP="00902178">
      <w:pPr>
        <w:pStyle w:val="BodyTextIndent2"/>
        <w:numPr>
          <w:ilvl w:val="0"/>
          <w:numId w:val="10"/>
        </w:numPr>
        <w:spacing w:line="240" w:lineRule="auto"/>
        <w:ind w:left="720" w:hanging="720"/>
      </w:pPr>
      <w:r>
        <w:t>Name of subdivision designated, by name or as otherwise prescribed, in bold letters inside the margin at the top of each sheet included in the plat.</w:t>
      </w:r>
      <w:r>
        <w:rPr>
          <w:b/>
        </w:rPr>
        <w:t xml:space="preserve"> </w:t>
      </w:r>
    </w:p>
    <w:p w14:paraId="6AA8FEEA" w14:textId="77777777" w:rsidR="00902178" w:rsidRDefault="004B5E80" w:rsidP="00902178">
      <w:pPr>
        <w:pStyle w:val="BodyTextIndent2"/>
        <w:numPr>
          <w:ilvl w:val="0"/>
          <w:numId w:val="10"/>
        </w:numPr>
        <w:spacing w:line="240" w:lineRule="auto"/>
        <w:ind w:left="720" w:hanging="720"/>
      </w:pPr>
      <w:r>
        <w:t xml:space="preserve">North </w:t>
      </w:r>
      <w:r w:rsidR="00902178">
        <w:t xml:space="preserve">arrow and graphic scale. </w:t>
      </w:r>
    </w:p>
    <w:p w14:paraId="7048478C" w14:textId="77777777" w:rsidR="00902178" w:rsidRDefault="00902178" w:rsidP="00902178">
      <w:pPr>
        <w:pStyle w:val="BodyTextIndent2"/>
        <w:numPr>
          <w:ilvl w:val="0"/>
          <w:numId w:val="10"/>
        </w:numPr>
        <w:spacing w:line="240" w:lineRule="auto"/>
        <w:ind w:left="720" w:hanging="720"/>
      </w:pPr>
      <w:r>
        <w:t xml:space="preserve">Lot </w:t>
      </w:r>
      <w:r w:rsidR="004B5E80">
        <w:t>layout</w:t>
      </w:r>
      <w:r>
        <w:t>, street names, location and rights-of-way width for all streets within or abutting the plat shall be shown</w:t>
      </w:r>
      <w:r w:rsidR="00241120">
        <w:t>,</w:t>
      </w:r>
      <w:r w:rsidR="003A4383">
        <w:t xml:space="preserve"> and adjacent subdivisions</w:t>
      </w:r>
      <w:r>
        <w:t xml:space="preserve">. </w:t>
      </w:r>
    </w:p>
    <w:p w14:paraId="1FEDBF52" w14:textId="77777777" w:rsidR="00902178" w:rsidRDefault="00902178" w:rsidP="00902178">
      <w:pPr>
        <w:pStyle w:val="BodyTextIndent2"/>
        <w:numPr>
          <w:ilvl w:val="0"/>
          <w:numId w:val="10"/>
        </w:numPr>
        <w:spacing w:line="240" w:lineRule="auto"/>
        <w:ind w:left="720" w:hanging="720"/>
      </w:pPr>
      <w:r>
        <w:t xml:space="preserve">An accurate boundary survey of the property, with bearings and distances, referenced to section lines and/or adjacent subdivisions.  The boundary survey shall meet or exceed the </w:t>
      </w:r>
      <w:r w:rsidR="00BA29B9">
        <w:t xml:space="preserve">Measurement Specifications and Positional Tolerance described under the Technical Minimums section </w:t>
      </w:r>
      <w:r>
        <w:t xml:space="preserve">of the "Minimum Standards </w:t>
      </w:r>
      <w:proofErr w:type="gramStart"/>
      <w:r>
        <w:t>For</w:t>
      </w:r>
      <w:proofErr w:type="gramEnd"/>
      <w:r>
        <w:t xml:space="preserve"> Surveys," </w:t>
      </w:r>
      <w:r w:rsidR="00BA29B9">
        <w:t>adopted by the Nebraska State Board of Examiners for Land Surveys</w:t>
      </w:r>
      <w:r>
        <w:t>.</w:t>
      </w:r>
    </w:p>
    <w:p w14:paraId="7ED17132" w14:textId="77777777" w:rsidR="00902178" w:rsidRDefault="00902178" w:rsidP="00902178">
      <w:pPr>
        <w:pStyle w:val="BodyTextIndent2"/>
        <w:numPr>
          <w:ilvl w:val="0"/>
          <w:numId w:val="10"/>
        </w:numPr>
        <w:spacing w:line="240" w:lineRule="auto"/>
        <w:ind w:left="720" w:hanging="720"/>
      </w:pPr>
      <w:r>
        <w:t>Fractional lines and corners of the government</w:t>
      </w:r>
      <w:r w:rsidR="00A36DAD">
        <w:t>,</w:t>
      </w:r>
      <w:r>
        <w:t xml:space="preserve"> township</w:t>
      </w:r>
      <w:r w:rsidR="00A36DAD">
        <w:t>,</w:t>
      </w:r>
      <w:r>
        <w:t xml:space="preserve"> and section surveys shall be approximately labeled and dimensioned as applicable to the plat. </w:t>
      </w:r>
    </w:p>
    <w:p w14:paraId="43F08526" w14:textId="77777777" w:rsidR="00902178" w:rsidRDefault="00902178" w:rsidP="00902178">
      <w:pPr>
        <w:pStyle w:val="BodyTextIndent2"/>
        <w:numPr>
          <w:ilvl w:val="0"/>
          <w:numId w:val="10"/>
        </w:numPr>
        <w:spacing w:line="240" w:lineRule="auto"/>
        <w:ind w:left="720" w:hanging="720"/>
      </w:pPr>
      <w:r>
        <w:t>Boundary dimensions from angle point to angle point shall be used for all sides of the closed traverse.</w:t>
      </w:r>
    </w:p>
    <w:p w14:paraId="7D30D18D" w14:textId="77777777" w:rsidR="00902178" w:rsidRDefault="00902178" w:rsidP="00902178">
      <w:pPr>
        <w:pStyle w:val="BodyTextIndent2"/>
        <w:numPr>
          <w:ilvl w:val="0"/>
          <w:numId w:val="10"/>
        </w:numPr>
        <w:spacing w:line="240" w:lineRule="auto"/>
        <w:ind w:left="720" w:hanging="720"/>
      </w:pPr>
      <w:r>
        <w:t xml:space="preserve">Bearings, based on assumed meridian approximating </w:t>
      </w:r>
      <w:r w:rsidR="00CD06FF">
        <w:t>north</w:t>
      </w:r>
      <w:r>
        <w:t>, of all boundary lines or internal angles of all angle points on the boundary shall be shown.</w:t>
      </w:r>
    </w:p>
    <w:p w14:paraId="54E40AC1" w14:textId="77777777" w:rsidR="00902178" w:rsidRDefault="00902178" w:rsidP="00902178">
      <w:pPr>
        <w:pStyle w:val="BodyTextIndent2"/>
        <w:numPr>
          <w:ilvl w:val="0"/>
          <w:numId w:val="10"/>
        </w:numPr>
        <w:spacing w:line="240" w:lineRule="auto"/>
        <w:ind w:left="720" w:hanging="720"/>
      </w:pPr>
      <w:r>
        <w:t xml:space="preserve">The minimum unadjusted acceptable error of closure for </w:t>
      </w:r>
      <w:r w:rsidR="00BC131D">
        <w:t>any portion of the plat</w:t>
      </w:r>
      <w:r>
        <w:t xml:space="preserve"> shall be 1:</w:t>
      </w:r>
      <w:r w:rsidR="00BC131D">
        <w:t>7,500</w:t>
      </w:r>
      <w:r>
        <w:t xml:space="preserve">. </w:t>
      </w:r>
    </w:p>
    <w:p w14:paraId="4B7D63C2" w14:textId="77777777" w:rsidR="00902178" w:rsidRDefault="00136C62" w:rsidP="00CC453B">
      <w:pPr>
        <w:pStyle w:val="BodyTextIndent2"/>
        <w:tabs>
          <w:tab w:val="left" w:pos="450"/>
        </w:tabs>
        <w:spacing w:line="240" w:lineRule="auto"/>
        <w:ind w:left="720"/>
      </w:pPr>
      <w:r>
        <w:t>3.05.09</w:t>
      </w:r>
      <w:r>
        <w:tab/>
      </w:r>
      <w:r w:rsidR="00902178">
        <w:t>Location of lots including square footage of each lot</w:t>
      </w:r>
      <w:r w:rsidR="00BC131D">
        <w:t xml:space="preserve"> for lots other than single family residential</w:t>
      </w:r>
      <w:r w:rsidR="00902178">
        <w:t xml:space="preserve">, streets, public highways, alleys and other property features, with accurate bearings and distances.  At a minimum all curves shall be identified with the following </w:t>
      </w:r>
      <w:proofErr w:type="gramStart"/>
      <w:r w:rsidR="00902178">
        <w:t>data;</w:t>
      </w:r>
      <w:proofErr w:type="gramEnd"/>
      <w:r w:rsidR="00902178">
        <w:t xml:space="preserve"> radius, arc distance, chord distance and chord bearing.  It </w:t>
      </w:r>
      <w:r w:rsidR="00902178">
        <w:lastRenderedPageBreak/>
        <w:t>is intended that enough information be shown, so the subdivision can be reestablished on the ground.</w:t>
      </w:r>
    </w:p>
    <w:p w14:paraId="2468D48F" w14:textId="77777777" w:rsidR="00902178" w:rsidRDefault="00902178" w:rsidP="00902178">
      <w:pPr>
        <w:pStyle w:val="BodyTextIndent2"/>
        <w:numPr>
          <w:ilvl w:val="0"/>
          <w:numId w:val="26"/>
        </w:numPr>
        <w:spacing w:line="240" w:lineRule="auto"/>
        <w:ind w:left="720" w:hanging="720"/>
      </w:pPr>
      <w:r>
        <w:t>All distances shall be shown in feet to the nearest one-hundredth</w:t>
      </w:r>
      <w:r w:rsidR="00585C0F">
        <w:t xml:space="preserve"> (1/100)</w:t>
      </w:r>
      <w:r>
        <w:t xml:space="preserve"> of a foot.</w:t>
      </w:r>
    </w:p>
    <w:p w14:paraId="64AF2593" w14:textId="77777777" w:rsidR="00902178" w:rsidRDefault="00902178" w:rsidP="00902178">
      <w:pPr>
        <w:pStyle w:val="BodyTextIndent2"/>
        <w:numPr>
          <w:ilvl w:val="0"/>
          <w:numId w:val="26"/>
        </w:numPr>
        <w:spacing w:line="240" w:lineRule="auto"/>
        <w:ind w:left="720" w:hanging="720"/>
      </w:pPr>
      <w:r>
        <w:t>A notarized dedication signed and acknowledged by all parties having any titled interest in or lien upon the land to be subdivided consenting to the final plat including the dedication of parts of the land for streets, easements, and other purposes as per Section 10.01.</w:t>
      </w:r>
      <w:r w:rsidR="005E6165">
        <w:t xml:space="preserve"> If no mortgage holders, provide a statement to that effect from a title company.</w:t>
      </w:r>
    </w:p>
    <w:p w14:paraId="2E415803" w14:textId="77777777" w:rsidR="00902178" w:rsidRDefault="00902178" w:rsidP="00902178">
      <w:pPr>
        <w:pStyle w:val="BodyTextIndent2"/>
        <w:numPr>
          <w:ilvl w:val="0"/>
          <w:numId w:val="26"/>
        </w:numPr>
        <w:spacing w:line="240" w:lineRule="auto"/>
        <w:ind w:left="720" w:hanging="720"/>
      </w:pPr>
      <w:r>
        <w:t>A block for the</w:t>
      </w:r>
      <w:r>
        <w:rPr>
          <w:b/>
        </w:rPr>
        <w:t xml:space="preserve"> </w:t>
      </w:r>
      <w:r>
        <w:t xml:space="preserve">certification signed by the </w:t>
      </w:r>
      <w:r w:rsidR="00585C0F">
        <w:t xml:space="preserve">County Treasurer </w:t>
      </w:r>
      <w:r>
        <w:t>stating that there are no regular or special taxes due or delinquent against the platted land as per Section 10.07.</w:t>
      </w:r>
    </w:p>
    <w:p w14:paraId="1BDA3C3D" w14:textId="77777777" w:rsidR="00902178" w:rsidRDefault="00902178" w:rsidP="00902178">
      <w:pPr>
        <w:pStyle w:val="BodyTextIndent2"/>
        <w:numPr>
          <w:ilvl w:val="0"/>
          <w:numId w:val="26"/>
        </w:numPr>
        <w:spacing w:line="240" w:lineRule="auto"/>
        <w:ind w:left="720" w:hanging="720"/>
      </w:pPr>
      <w:r>
        <w:t>A block for the approval of the Planning Commission as per Section 10.03.</w:t>
      </w:r>
    </w:p>
    <w:p w14:paraId="1E45BF23" w14:textId="77777777" w:rsidR="00902178" w:rsidRDefault="00902178" w:rsidP="00902178">
      <w:pPr>
        <w:pStyle w:val="BodyTextIndent2"/>
        <w:numPr>
          <w:ilvl w:val="0"/>
          <w:numId w:val="26"/>
        </w:numPr>
        <w:spacing w:line="240" w:lineRule="auto"/>
        <w:ind w:left="720" w:hanging="720"/>
      </w:pPr>
      <w:r>
        <w:t>A block for the app</w:t>
      </w:r>
      <w:r w:rsidRPr="00CC453B">
        <w:rPr>
          <w:b/>
        </w:rPr>
        <w:t>r</w:t>
      </w:r>
      <w:r>
        <w:t xml:space="preserve">oval of the City Council to be signed by the </w:t>
      </w:r>
      <w:proofErr w:type="gramStart"/>
      <w:r w:rsidR="00585C0F">
        <w:t>Mayor</w:t>
      </w:r>
      <w:proofErr w:type="gramEnd"/>
      <w:r w:rsidR="00585C0F">
        <w:t xml:space="preserve"> </w:t>
      </w:r>
      <w:r>
        <w:t xml:space="preserve">and attested to by the </w:t>
      </w:r>
      <w:r w:rsidR="00585C0F">
        <w:t xml:space="preserve">City Clerk </w:t>
      </w:r>
      <w:r>
        <w:t>as per Section 10.04.</w:t>
      </w:r>
      <w:r>
        <w:rPr>
          <w:b/>
        </w:rPr>
        <w:t xml:space="preserve"> </w:t>
      </w:r>
    </w:p>
    <w:p w14:paraId="74C2666C" w14:textId="77777777" w:rsidR="00902178" w:rsidRDefault="00902178" w:rsidP="00902178">
      <w:pPr>
        <w:pStyle w:val="BodyTextIndent2"/>
        <w:numPr>
          <w:ilvl w:val="0"/>
          <w:numId w:val="26"/>
        </w:numPr>
        <w:spacing w:line="240" w:lineRule="auto"/>
        <w:ind w:left="720" w:hanging="720"/>
      </w:pPr>
      <w:r>
        <w:t>A legal description including total acreage.</w:t>
      </w:r>
    </w:p>
    <w:p w14:paraId="60E02CBA" w14:textId="77777777" w:rsidR="00902178" w:rsidRDefault="00902178" w:rsidP="00902178">
      <w:pPr>
        <w:pStyle w:val="BodyTextIndent2"/>
        <w:numPr>
          <w:ilvl w:val="0"/>
          <w:numId w:val="26"/>
        </w:numPr>
        <w:spacing w:line="240" w:lineRule="auto"/>
        <w:ind w:left="720" w:hanging="720"/>
      </w:pPr>
      <w:r w:rsidRPr="00241120">
        <w:t>A block</w:t>
      </w:r>
      <w:r w:rsidR="00241120">
        <w:t xml:space="preserve"> </w:t>
      </w:r>
      <w:r w:rsidR="009132FE" w:rsidRPr="00CC453B">
        <w:t>/</w:t>
      </w:r>
      <w:r w:rsidR="00241120">
        <w:t xml:space="preserve"> </w:t>
      </w:r>
      <w:r w:rsidR="009132FE" w:rsidRPr="00CC453B">
        <w:t>space</w:t>
      </w:r>
      <w:r w:rsidR="00241120">
        <w:t xml:space="preserve"> </w:t>
      </w:r>
      <w:r w:rsidRPr="00241120">
        <w:t>for Certificate of County Register of Deeds as per Section 10.05</w:t>
      </w:r>
      <w:r>
        <w:t>.</w:t>
      </w:r>
    </w:p>
    <w:p w14:paraId="1320C034" w14:textId="77777777" w:rsidR="00902178" w:rsidRDefault="00902178" w:rsidP="00902178">
      <w:pPr>
        <w:pStyle w:val="BodyTextIndent2"/>
        <w:numPr>
          <w:ilvl w:val="0"/>
          <w:numId w:val="26"/>
        </w:numPr>
        <w:spacing w:line="240" w:lineRule="auto"/>
        <w:ind w:left="720" w:hanging="720"/>
      </w:pPr>
      <w:r>
        <w:t xml:space="preserve">A block </w:t>
      </w:r>
      <w:r w:rsidR="00585C0F">
        <w:t xml:space="preserve">for </w:t>
      </w:r>
      <w:r>
        <w:t xml:space="preserve">review </w:t>
      </w:r>
      <w:r w:rsidR="00585C0F">
        <w:t xml:space="preserve">by </w:t>
      </w:r>
      <w:r>
        <w:t xml:space="preserve">Sarpy County </w:t>
      </w:r>
      <w:r w:rsidR="00CC00CE">
        <w:t xml:space="preserve">Public Works </w:t>
      </w:r>
      <w:r>
        <w:t>as per Section 10.06.</w:t>
      </w:r>
    </w:p>
    <w:p w14:paraId="6A7A3C31" w14:textId="77777777" w:rsidR="00902178" w:rsidRDefault="00902178" w:rsidP="00902178">
      <w:pPr>
        <w:pStyle w:val="BodyTextIndent2"/>
        <w:numPr>
          <w:ilvl w:val="0"/>
          <w:numId w:val="26"/>
        </w:numPr>
        <w:spacing w:line="240" w:lineRule="auto"/>
        <w:ind w:left="720" w:hanging="720"/>
      </w:pPr>
      <w:r>
        <w:t>A block for the approval of the lending institution as per Section 10.10</w:t>
      </w:r>
      <w:r w:rsidR="00CC00CE">
        <w:t>, if applicable</w:t>
      </w:r>
      <w:r>
        <w:t>.</w:t>
      </w:r>
    </w:p>
    <w:p w14:paraId="6E641191" w14:textId="77777777" w:rsidR="00902178" w:rsidRDefault="00902178" w:rsidP="00902178">
      <w:pPr>
        <w:pStyle w:val="BodyTextIndent2"/>
        <w:numPr>
          <w:ilvl w:val="0"/>
          <w:numId w:val="26"/>
        </w:numPr>
        <w:spacing w:line="240" w:lineRule="auto"/>
        <w:ind w:left="720" w:hanging="720"/>
      </w:pPr>
      <w:r>
        <w:t xml:space="preserve">A block for </w:t>
      </w:r>
      <w:proofErr w:type="gramStart"/>
      <w:r w:rsidR="00585C0F">
        <w:t>surveyors</w:t>
      </w:r>
      <w:proofErr w:type="gramEnd"/>
      <w:r w:rsidR="00585C0F">
        <w:t xml:space="preserve"> certification </w:t>
      </w:r>
      <w:r>
        <w:t>as per Section 10.02.</w:t>
      </w:r>
    </w:p>
    <w:p w14:paraId="1002EBDA" w14:textId="19FAEBA0" w:rsidR="00902178" w:rsidRDefault="00305341" w:rsidP="00902178">
      <w:pPr>
        <w:pStyle w:val="BodyTextIndent2"/>
        <w:numPr>
          <w:ilvl w:val="0"/>
          <w:numId w:val="26"/>
        </w:numPr>
        <w:spacing w:line="240" w:lineRule="auto"/>
        <w:ind w:left="720" w:hanging="720"/>
      </w:pPr>
      <w:r>
        <w:t>A digital copy</w:t>
      </w:r>
      <w:r w:rsidR="00902178">
        <w:rPr>
          <w:b/>
        </w:rPr>
        <w:t xml:space="preserve"> </w:t>
      </w:r>
      <w:r w:rsidR="00902178">
        <w:t xml:space="preserve">of any private restrictions or covenants affecting the subdivision or any part thereof, if applicable. </w:t>
      </w:r>
    </w:p>
    <w:p w14:paraId="5B1ECD8E" w14:textId="1F51FD85" w:rsidR="00902178" w:rsidRPr="00241120" w:rsidRDefault="00305341" w:rsidP="00902178">
      <w:pPr>
        <w:pStyle w:val="BodyTextIndent2"/>
        <w:numPr>
          <w:ilvl w:val="0"/>
          <w:numId w:val="26"/>
        </w:numPr>
        <w:spacing w:line="240" w:lineRule="auto"/>
        <w:ind w:left="720" w:hanging="720"/>
      </w:pPr>
      <w:r>
        <w:t>After the</w:t>
      </w:r>
      <w:r w:rsidR="00902178">
        <w:t xml:space="preserve"> approval of the City Council, </w:t>
      </w:r>
      <w:r w:rsidR="0040500A">
        <w:t>signed and notarized Mylar copies, in count, size, and format as determined by the Community Development Department, shall be submitted to the City for final signatures</w:t>
      </w:r>
      <w:r w:rsidR="007C5098">
        <w:t>.</w:t>
      </w:r>
    </w:p>
    <w:p w14:paraId="47C0A5BD" w14:textId="77777777" w:rsidR="00872619" w:rsidRDefault="00902178" w:rsidP="00CC453B">
      <w:pPr>
        <w:pStyle w:val="BodyTextIndent2"/>
        <w:numPr>
          <w:ilvl w:val="0"/>
          <w:numId w:val="26"/>
        </w:numPr>
        <w:spacing w:line="240" w:lineRule="auto"/>
        <w:ind w:left="720" w:hanging="720"/>
      </w:pPr>
      <w:r>
        <w:t>Plat boundary computations shall be based on Nebraska State Plane Coordinates as set forth in Neb. Rev</w:t>
      </w:r>
      <w:r w:rsidR="00531A22">
        <w:t>.</w:t>
      </w:r>
      <w:r>
        <w:t xml:space="preserve"> Stat. </w:t>
      </w:r>
      <w:r>
        <w:rPr>
          <w:b/>
        </w:rPr>
        <w:t>§</w:t>
      </w:r>
      <w:r>
        <w:t xml:space="preserve">86-1601 to 86-1606, except that North American Datum (“NAD”) 1983 should be version 1995 under Neb. Rev. Stat. </w:t>
      </w:r>
      <w:r>
        <w:rPr>
          <w:b/>
        </w:rPr>
        <w:t>§</w:t>
      </w:r>
      <w:r>
        <w:t xml:space="preserve">86-1602(2), and the use of United States </w:t>
      </w:r>
      <w:r w:rsidR="00531A22">
        <w:t xml:space="preserve">feet </w:t>
      </w:r>
      <w:r>
        <w:t xml:space="preserve">and decimals of a foot shall be required pursuant to Neb. Rev. Stat. </w:t>
      </w:r>
      <w:r>
        <w:rPr>
          <w:b/>
        </w:rPr>
        <w:t>§</w:t>
      </w:r>
      <w:r>
        <w:t>86-1603. State Plane Coordinates shall be shown for all boundary corners and reference points used in the boundary description of the final plat.</w:t>
      </w:r>
    </w:p>
    <w:p w14:paraId="44A325BE" w14:textId="77777777" w:rsidR="00902178" w:rsidRDefault="00902178" w:rsidP="00902178">
      <w:pPr>
        <w:pStyle w:val="BodyTextIndent2"/>
        <w:numPr>
          <w:ilvl w:val="0"/>
          <w:numId w:val="26"/>
        </w:numPr>
        <w:spacing w:line="240" w:lineRule="auto"/>
        <w:ind w:left="720" w:hanging="720"/>
      </w:pPr>
      <w:r>
        <w:t>Statement of estimated costs and financial assumptions for any possible sanitary and improvement district (SID) connection fees.</w:t>
      </w:r>
    </w:p>
    <w:p w14:paraId="41EBBAF2" w14:textId="77777777" w:rsidR="00902178" w:rsidRDefault="00902178" w:rsidP="00902178">
      <w:pPr>
        <w:pStyle w:val="BodyTextIndent2"/>
        <w:numPr>
          <w:ilvl w:val="0"/>
          <w:numId w:val="26"/>
        </w:numPr>
        <w:spacing w:line="240" w:lineRule="auto"/>
        <w:ind w:left="720" w:hanging="720"/>
      </w:pPr>
      <w:r>
        <w:t xml:space="preserve">Financial data showing cost of all public improvements. Costs to be itemized and all soft costs to be itemized and funding sources identified as to general obligation, special assessment, and private and if City, </w:t>
      </w:r>
      <w:r w:rsidR="00531A22">
        <w:t>SID</w:t>
      </w:r>
      <w:r>
        <w:t xml:space="preserve"> or other form of public debt is to be incurred, the data must include a breakdown for each type of improvement showing detailed quantities and costs to be specially assessed or otherwise to be borne by the subdivider and those costs proposed not be borne by special assessment or otherwise borne by the subdivider (the latter sometimes referred to as “General Obligation”).</w:t>
      </w:r>
    </w:p>
    <w:p w14:paraId="0B6FB65A" w14:textId="77777777" w:rsidR="00902178" w:rsidRDefault="0007389A" w:rsidP="00902178">
      <w:pPr>
        <w:pStyle w:val="BodyTextIndent2"/>
        <w:numPr>
          <w:ilvl w:val="0"/>
          <w:numId w:val="26"/>
        </w:numPr>
        <w:spacing w:line="240" w:lineRule="auto"/>
        <w:ind w:left="720" w:hanging="720"/>
      </w:pPr>
      <w:r>
        <w:t>Preparation</w:t>
      </w:r>
      <w:r w:rsidRPr="004D5A6F">
        <w:t xml:space="preserve"> </w:t>
      </w:r>
      <w:r w:rsidR="00902178" w:rsidRPr="004D5A6F">
        <w:t>of an acceptable subdivision agreement prior to City Council action.</w:t>
      </w:r>
      <w:r w:rsidR="00902178">
        <w:t xml:space="preserve"> </w:t>
      </w:r>
    </w:p>
    <w:p w14:paraId="57B34567" w14:textId="77777777" w:rsidR="00902178" w:rsidRDefault="00902178" w:rsidP="00902178">
      <w:pPr>
        <w:pStyle w:val="BodyTextIndent2"/>
        <w:numPr>
          <w:ilvl w:val="0"/>
          <w:numId w:val="26"/>
        </w:numPr>
        <w:spacing w:line="240" w:lineRule="auto"/>
        <w:ind w:left="720" w:hanging="720"/>
      </w:pPr>
      <w:r>
        <w:t>Waivers being requested</w:t>
      </w:r>
      <w:r w:rsidR="00495938">
        <w:t>, if any</w:t>
      </w:r>
      <w:r>
        <w:t>.</w:t>
      </w:r>
    </w:p>
    <w:p w14:paraId="137A6ECA" w14:textId="34922BB0" w:rsidR="00902178" w:rsidRPr="004D5A6F" w:rsidRDefault="00495938" w:rsidP="00CC453B">
      <w:pPr>
        <w:pStyle w:val="BodyTextIndent2"/>
        <w:numPr>
          <w:ilvl w:val="0"/>
          <w:numId w:val="26"/>
        </w:numPr>
        <w:spacing w:line="240" w:lineRule="auto"/>
        <w:ind w:left="720" w:hanging="720"/>
      </w:pPr>
      <w:r w:rsidRPr="00CC453B">
        <w:t>The f</w:t>
      </w:r>
      <w:r w:rsidRPr="00B07A74">
        <w:t>inal</w:t>
      </w:r>
      <w:r w:rsidRPr="004D5A6F">
        <w:t xml:space="preserve"> </w:t>
      </w:r>
      <w:proofErr w:type="gramStart"/>
      <w:r w:rsidR="00902178" w:rsidRPr="004D5A6F">
        <w:t>plat</w:t>
      </w:r>
      <w:proofErr w:type="gramEnd"/>
      <w:r w:rsidR="00902178" w:rsidRPr="004D5A6F">
        <w:t xml:space="preserve"> shall then be submitted to the City </w:t>
      </w:r>
      <w:r w:rsidR="00902178" w:rsidRPr="00B07A74">
        <w:t xml:space="preserve">Council </w:t>
      </w:r>
      <w:r w:rsidRPr="00CC453B">
        <w:t xml:space="preserve">for </w:t>
      </w:r>
      <w:r w:rsidR="00902178" w:rsidRPr="00B07A74">
        <w:t>approval and adoption prior to the start of construction</w:t>
      </w:r>
      <w:r w:rsidR="00BB11F4" w:rsidRPr="00B07A74">
        <w:t xml:space="preserve"> of public or private infrastructure improvements</w:t>
      </w:r>
      <w:r w:rsidR="00902178" w:rsidRPr="004D5A6F">
        <w:t>.</w:t>
      </w:r>
    </w:p>
    <w:p w14:paraId="5AF90436" w14:textId="77777777" w:rsidR="00902178" w:rsidRDefault="00902178">
      <w:pPr>
        <w:pStyle w:val="Heading2"/>
      </w:pPr>
      <w:bookmarkStart w:id="80" w:name="_Toc8459766"/>
      <w:bookmarkStart w:id="81" w:name="_Toc12182971"/>
      <w:bookmarkStart w:id="82" w:name="_Toc41803263"/>
      <w:bookmarkStart w:id="83" w:name="_Toc373907541"/>
      <w:r>
        <w:t>Section 3.</w:t>
      </w:r>
      <w:r w:rsidR="00EF4371">
        <w:t xml:space="preserve">06  </w:t>
      </w:r>
      <w:r>
        <w:t>Vacation of Plat of Record.</w:t>
      </w:r>
      <w:bookmarkEnd w:id="80"/>
      <w:bookmarkEnd w:id="81"/>
      <w:bookmarkEnd w:id="82"/>
      <w:bookmarkEnd w:id="83"/>
    </w:p>
    <w:p w14:paraId="1E237ABD" w14:textId="77777777" w:rsidR="00902178" w:rsidRDefault="00FB2260">
      <w:pPr>
        <w:pStyle w:val="BodyTextIndent3"/>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pPr>
      <w:r>
        <w:t>3.06.01</w:t>
      </w:r>
      <w:r>
        <w:tab/>
      </w:r>
      <w:r w:rsidR="00902178">
        <w:t>A subdivider may make application to the City to vacate any plat of record under the following conditions:</w:t>
      </w:r>
    </w:p>
    <w:p w14:paraId="52286672" w14:textId="77777777" w:rsidR="00902178" w:rsidRDefault="00902178" w:rsidP="00902178">
      <w:pPr>
        <w:pStyle w:val="1"/>
        <w:numPr>
          <w:ilvl w:val="0"/>
          <w:numId w:val="18"/>
        </w:numPr>
        <w:tabs>
          <w:tab w:val="num" w:pos="1080"/>
        </w:tabs>
        <w:ind w:left="1080"/>
      </w:pPr>
      <w:r>
        <w:t>The plat to be vacated is a legal plat of record.</w:t>
      </w:r>
    </w:p>
    <w:p w14:paraId="72EF0FAF" w14:textId="77777777" w:rsidR="00902178" w:rsidRDefault="00902178" w:rsidP="00902178">
      <w:pPr>
        <w:numPr>
          <w:ilvl w:val="0"/>
          <w:numId w:val="18"/>
        </w:numPr>
        <w:tabs>
          <w:tab w:val="num" w:pos="1080"/>
        </w:tabs>
        <w:ind w:left="1080"/>
      </w:pPr>
      <w:r>
        <w:t>Vacation of the subdivision will not interfere with development of, nor deny access via public thoroughfare to, adjoining properties or utility services or other improvements.</w:t>
      </w:r>
    </w:p>
    <w:p w14:paraId="58399878" w14:textId="77777777" w:rsidR="00902178" w:rsidRDefault="00902178" w:rsidP="00902178">
      <w:pPr>
        <w:numPr>
          <w:ilvl w:val="0"/>
          <w:numId w:val="18"/>
        </w:numPr>
        <w:tabs>
          <w:tab w:val="num" w:pos="1080"/>
        </w:tabs>
        <w:ind w:left="1080"/>
      </w:pPr>
      <w:r>
        <w:t>Vacation of the subdivision will not be contrary to the Comprehensive Development Plan.</w:t>
      </w:r>
    </w:p>
    <w:p w14:paraId="349B2303" w14:textId="77777777" w:rsidR="00FB2260" w:rsidRDefault="00FB2260" w:rsidP="00CC453B">
      <w:pPr>
        <w:pStyle w:val="BodyTextIndent3"/>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pPr>
      <w:r>
        <w:t>3.06.02</w:t>
      </w:r>
      <w:r>
        <w:tab/>
      </w:r>
      <w:r w:rsidR="00902178">
        <w:t>The subdivider shall present a proposal to the City, containing the legal description of the subdivision and calling for vacation thereof. The Planning Commission shall</w:t>
      </w:r>
      <w:r w:rsidR="00BB57B3">
        <w:t>,</w:t>
      </w:r>
      <w:r w:rsidR="00902178">
        <w:t xml:space="preserve"> </w:t>
      </w:r>
      <w:r w:rsidR="00902178" w:rsidRPr="00B07A74">
        <w:t>after public hearing and consideration</w:t>
      </w:r>
      <w:r w:rsidR="00BB57B3">
        <w:t>,</w:t>
      </w:r>
      <w:r w:rsidR="00902178" w:rsidRPr="00B07A74">
        <w:rPr>
          <w:b/>
          <w:i/>
        </w:rPr>
        <w:t xml:space="preserve"> </w:t>
      </w:r>
      <w:r w:rsidR="00902178" w:rsidRPr="00B07A74">
        <w:t>send</w:t>
      </w:r>
      <w:r w:rsidR="00FA2CFD" w:rsidRPr="00B07A74">
        <w:t xml:space="preserve"> a</w:t>
      </w:r>
      <w:r w:rsidR="00902178" w:rsidRPr="00B07A74">
        <w:t xml:space="preserve"> recommendation to the City Council. The City Council, after public hearing</w:t>
      </w:r>
      <w:r w:rsidR="00BB57B3">
        <w:t>,</w:t>
      </w:r>
      <w:r w:rsidR="00902178">
        <w:t xml:space="preserve"> shall approve or deny the proposal. If the proposal is approved, it shall then be recorded in the office of the Register of Deeds. All fees for the recording of such vacation shall be paid by the subdivider.</w:t>
      </w:r>
    </w:p>
    <w:p w14:paraId="3E9B07C0" w14:textId="77777777" w:rsidR="00235943" w:rsidRDefault="00FB2260" w:rsidP="00FB2260">
      <w:pPr>
        <w:pStyle w:val="BodyTextIndent3"/>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pPr>
      <w:r>
        <w:t>3.06.03</w:t>
      </w:r>
      <w:r>
        <w:tab/>
      </w:r>
      <w:r w:rsidR="00BB57B3">
        <w:t xml:space="preserve">The </w:t>
      </w:r>
      <w:r w:rsidR="00235943" w:rsidRPr="00EE1827">
        <w:t xml:space="preserve">filing fee for the </w:t>
      </w:r>
      <w:r w:rsidR="00235943">
        <w:t>vacation of a</w:t>
      </w:r>
      <w:r w:rsidR="00235943" w:rsidRPr="00EE1827">
        <w:t xml:space="preserve"> </w:t>
      </w:r>
      <w:proofErr w:type="gramStart"/>
      <w:r w:rsidR="00235943" w:rsidRPr="00EE1827">
        <w:t>plat</w:t>
      </w:r>
      <w:proofErr w:type="gramEnd"/>
      <w:r w:rsidR="00235943" w:rsidRPr="00EE1827">
        <w:t xml:space="preserve"> shall be in accordance </w:t>
      </w:r>
      <w:proofErr w:type="gramStart"/>
      <w:r w:rsidR="00235943" w:rsidRPr="00EE1827">
        <w:t>to</w:t>
      </w:r>
      <w:proofErr w:type="gramEnd"/>
      <w:r w:rsidR="00235943" w:rsidRPr="00EE1827">
        <w:t xml:space="preserve"> the City’s Master Fee Schedule.</w:t>
      </w:r>
    </w:p>
    <w:p w14:paraId="5C852C89" w14:textId="77777777" w:rsidR="00902178" w:rsidRDefault="00902178">
      <w:pPr>
        <w:pStyle w:val="Heading2"/>
      </w:pPr>
      <w:bookmarkStart w:id="84" w:name="_Toc8459767"/>
      <w:bookmarkStart w:id="85" w:name="_Toc12182972"/>
      <w:bookmarkStart w:id="86" w:name="_Toc41803264"/>
      <w:bookmarkStart w:id="87" w:name="_Toc373907542"/>
      <w:r>
        <w:lastRenderedPageBreak/>
        <w:t>Section 3.</w:t>
      </w:r>
      <w:r w:rsidR="00EF4371">
        <w:t xml:space="preserve">07  </w:t>
      </w:r>
      <w:r>
        <w:t>Replats</w:t>
      </w:r>
      <w:bookmarkEnd w:id="84"/>
      <w:bookmarkEnd w:id="85"/>
      <w:bookmarkEnd w:id="86"/>
      <w:bookmarkEnd w:id="87"/>
      <w:r>
        <w:t xml:space="preserve"> </w:t>
      </w:r>
    </w:p>
    <w:p w14:paraId="7C0A7129" w14:textId="77777777" w:rsidR="00902178" w:rsidRDefault="00902178">
      <w:r>
        <w:t xml:space="preserve">Whenever </w:t>
      </w:r>
      <w:r w:rsidR="00FA2CFD">
        <w:t xml:space="preserve">a subdivider requests </w:t>
      </w:r>
      <w:r>
        <w:t xml:space="preserve">a re-subdivision of a parcel </w:t>
      </w:r>
      <w:r w:rsidR="00FA2CFD">
        <w:t xml:space="preserve">consisting </w:t>
      </w:r>
      <w:r>
        <w:t>of ten (10)</w:t>
      </w:r>
      <w:r>
        <w:rPr>
          <w:b/>
        </w:rPr>
        <w:t xml:space="preserve"> </w:t>
      </w:r>
      <w:r>
        <w:t xml:space="preserve">or fewer lots, the </w:t>
      </w:r>
      <w:r w:rsidR="00FA2CFD">
        <w:t xml:space="preserve">city </w:t>
      </w:r>
      <w:r>
        <w:t xml:space="preserve">may waive the separate submission requirements for the preliminary and final plats to expedite the subdivision review process if, in the judgment of the City </w:t>
      </w:r>
      <w:r w:rsidR="00FA2CFD">
        <w:t>Engineer</w:t>
      </w:r>
      <w:r>
        <w:t xml:space="preserve">, separate submission will not serve the public interest and will not conflict with the intent of this ordinance. </w:t>
      </w:r>
    </w:p>
    <w:p w14:paraId="37A43997" w14:textId="77777777" w:rsidR="00902178" w:rsidRDefault="00902178">
      <w:pPr>
        <w:pStyle w:val="BodyTextIndent2"/>
        <w:spacing w:line="240" w:lineRule="auto"/>
        <w:ind w:left="720"/>
      </w:pPr>
      <w:r>
        <w:t>3.0</w:t>
      </w:r>
      <w:r w:rsidR="00FB2260">
        <w:t>7</w:t>
      </w:r>
      <w:r>
        <w:t>.01</w:t>
      </w:r>
      <w:r>
        <w:tab/>
        <w:t xml:space="preserve">Replats shall be discussed with the </w:t>
      </w:r>
      <w:r w:rsidR="00FA2CFD">
        <w:t>city</w:t>
      </w:r>
      <w:r w:rsidR="00FA2CFD">
        <w:rPr>
          <w:b/>
        </w:rPr>
        <w:t xml:space="preserve"> </w:t>
      </w:r>
      <w:r>
        <w:t>at a scheduled pre-application conference, as set out in Section 3.01.</w:t>
      </w:r>
    </w:p>
    <w:p w14:paraId="32422DE6" w14:textId="77777777" w:rsidR="00902178" w:rsidRDefault="00902178">
      <w:pPr>
        <w:pStyle w:val="BodyTextIndent2"/>
        <w:spacing w:line="240" w:lineRule="auto"/>
        <w:ind w:left="720"/>
      </w:pPr>
      <w:r>
        <w:t>3.0</w:t>
      </w:r>
      <w:r w:rsidR="00FB2260">
        <w:t>7</w:t>
      </w:r>
      <w:r>
        <w:t>.02</w:t>
      </w:r>
      <w:r>
        <w:tab/>
      </w:r>
      <w:r w:rsidR="00FA2CFD">
        <w:t xml:space="preserve">Submitted </w:t>
      </w:r>
      <w:r>
        <w:t xml:space="preserve">in accordance with the review </w:t>
      </w:r>
      <w:proofErr w:type="gramStart"/>
      <w:r>
        <w:t>schedule;</w:t>
      </w:r>
      <w:proofErr w:type="gramEnd"/>
      <w:r>
        <w:rPr>
          <w:b/>
        </w:rPr>
        <w:t xml:space="preserve"> </w:t>
      </w:r>
    </w:p>
    <w:p w14:paraId="2FE79471" w14:textId="77777777" w:rsidR="00902178" w:rsidRDefault="00902178">
      <w:pPr>
        <w:pStyle w:val="BodyTextIndent2"/>
        <w:spacing w:line="240" w:lineRule="auto"/>
        <w:ind w:left="720"/>
      </w:pPr>
      <w:r>
        <w:t>3.0</w:t>
      </w:r>
      <w:r w:rsidR="00FB2260">
        <w:t>7</w:t>
      </w:r>
      <w:r>
        <w:t>.0</w:t>
      </w:r>
      <w:r w:rsidR="00FB2260">
        <w:t>3</w:t>
      </w:r>
      <w:r>
        <w:tab/>
        <w:t xml:space="preserve">Follow the procedure set forth herein and </w:t>
      </w:r>
      <w:r w:rsidR="003178CC">
        <w:t xml:space="preserve">provide </w:t>
      </w:r>
      <w:r>
        <w:t xml:space="preserve">the required information </w:t>
      </w:r>
      <w:r w:rsidR="007719CF">
        <w:t xml:space="preserve">for </w:t>
      </w:r>
      <w:r>
        <w:t xml:space="preserve">preliminary and final </w:t>
      </w:r>
      <w:proofErr w:type="gramStart"/>
      <w:r>
        <w:t>plats;</w:t>
      </w:r>
      <w:proofErr w:type="gramEnd"/>
    </w:p>
    <w:p w14:paraId="62367C41" w14:textId="77777777" w:rsidR="00902178" w:rsidRDefault="00902178">
      <w:pPr>
        <w:pStyle w:val="BodyTextIndent2"/>
        <w:spacing w:line="240" w:lineRule="auto"/>
        <w:ind w:left="720"/>
      </w:pPr>
      <w:r>
        <w:t>3.0</w:t>
      </w:r>
      <w:r w:rsidR="00FB2260">
        <w:t>7</w:t>
      </w:r>
      <w:r>
        <w:t>.0</w:t>
      </w:r>
      <w:r w:rsidR="00FB2260">
        <w:t>4</w:t>
      </w:r>
      <w:r>
        <w:tab/>
        <w:t xml:space="preserve">Changes required by the Planning Commission shall be made prior to submission to City Council. </w:t>
      </w:r>
      <w:r w:rsidRPr="00520B39">
        <w:t>Final plats shall be submitted to the City at least fifteen (15) days prior to the next regular meeting of the City Council</w:t>
      </w:r>
      <w:r>
        <w:t>.</w:t>
      </w:r>
    </w:p>
    <w:p w14:paraId="5F49B535" w14:textId="77777777" w:rsidR="00902178" w:rsidRDefault="00902178">
      <w:pPr>
        <w:pStyle w:val="BodyTextIndent2"/>
        <w:spacing w:line="240" w:lineRule="auto"/>
        <w:ind w:left="720"/>
        <w:rPr>
          <w:b/>
          <w:strike/>
        </w:rPr>
      </w:pPr>
      <w:r>
        <w:t>3.0</w:t>
      </w:r>
      <w:r w:rsidR="00FB2260">
        <w:t>7</w:t>
      </w:r>
      <w:r>
        <w:t>.0</w:t>
      </w:r>
      <w:r w:rsidR="00FB2260">
        <w:t>5</w:t>
      </w:r>
      <w:r>
        <w:tab/>
        <w:t xml:space="preserve">A final plat, in conformance with Section 3.05, shall be submitted to the </w:t>
      </w:r>
      <w:r w:rsidR="007719CF">
        <w:t>city</w:t>
      </w:r>
      <w:r>
        <w:t>.</w:t>
      </w:r>
    </w:p>
    <w:p w14:paraId="29B9AC2A" w14:textId="77777777" w:rsidR="00902178" w:rsidRDefault="00902178">
      <w:pPr>
        <w:tabs>
          <w:tab w:val="clear" w:pos="0"/>
          <w:tab w:val="left" w:pos="720"/>
        </w:tabs>
        <w:ind w:left="720" w:hanging="720"/>
      </w:pPr>
      <w:r>
        <w:t>3.0</w:t>
      </w:r>
      <w:r w:rsidR="00FB2260">
        <w:t>7</w:t>
      </w:r>
      <w:r>
        <w:t>.0</w:t>
      </w:r>
      <w:r w:rsidR="00FB2260">
        <w:t>6</w:t>
      </w:r>
      <w:r>
        <w:tab/>
      </w:r>
      <w:r w:rsidR="00EE1827" w:rsidRPr="00EE1827">
        <w:t xml:space="preserve">The filing fee for the </w:t>
      </w:r>
      <w:r w:rsidR="00EE1827">
        <w:t>replat</w:t>
      </w:r>
      <w:r w:rsidR="00EE1827" w:rsidRPr="00EE1827">
        <w:t xml:space="preserve"> shall be in accordance </w:t>
      </w:r>
      <w:proofErr w:type="gramStart"/>
      <w:r w:rsidR="00EE1827" w:rsidRPr="00EE1827">
        <w:t>to</w:t>
      </w:r>
      <w:proofErr w:type="gramEnd"/>
      <w:r w:rsidR="00EE1827" w:rsidRPr="00EE1827">
        <w:t xml:space="preserve"> the City’s Master Fee Schedule.</w:t>
      </w:r>
    </w:p>
    <w:p w14:paraId="530E8F0A" w14:textId="77777777" w:rsidR="00902178" w:rsidRDefault="00902178">
      <w:pPr>
        <w:pStyle w:val="Heading2"/>
      </w:pPr>
      <w:bookmarkStart w:id="88" w:name="_Toc8459768"/>
      <w:bookmarkStart w:id="89" w:name="_Toc12182973"/>
      <w:r>
        <w:br w:type="page"/>
      </w:r>
      <w:bookmarkStart w:id="90" w:name="_Toc41803265"/>
      <w:bookmarkStart w:id="91" w:name="_Toc373907543"/>
      <w:r>
        <w:lastRenderedPageBreak/>
        <w:t>Section 3.</w:t>
      </w:r>
      <w:r w:rsidR="00EF4371">
        <w:t xml:space="preserve">08  </w:t>
      </w:r>
      <w:r>
        <w:t>Administrative Plats</w:t>
      </w:r>
      <w:bookmarkEnd w:id="88"/>
      <w:bookmarkEnd w:id="89"/>
      <w:bookmarkEnd w:id="90"/>
      <w:bookmarkEnd w:id="91"/>
    </w:p>
    <w:p w14:paraId="70924CEB" w14:textId="77777777" w:rsidR="00FB2260" w:rsidRDefault="00FB2260" w:rsidP="00FB2260">
      <w:pPr>
        <w:pStyle w:val="BodyTextIndent3"/>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0" w:firstLine="0"/>
      </w:pPr>
    </w:p>
    <w:p w14:paraId="379DCEDB" w14:textId="77777777" w:rsidR="00FB2260" w:rsidRDefault="00902178" w:rsidP="00FB2260">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t>The intent of this section is to provide for lot splits</w:t>
      </w:r>
      <w:r w:rsidR="00977F07">
        <w:t xml:space="preserve"> </w:t>
      </w:r>
      <w:r w:rsidR="00B27D1E">
        <w:t>and</w:t>
      </w:r>
      <w:r>
        <w:t xml:space="preserve"> lot </w:t>
      </w:r>
      <w:r w:rsidR="00DC03AD">
        <w:t>consolidations</w:t>
      </w:r>
      <w:r>
        <w:rPr>
          <w:b/>
        </w:rPr>
        <w:t xml:space="preserve"> </w:t>
      </w:r>
      <w:r>
        <w:t>which result in</w:t>
      </w:r>
      <w:r>
        <w:rPr>
          <w:b/>
        </w:rPr>
        <w:t xml:space="preserve"> </w:t>
      </w:r>
      <w:r>
        <w:t>lots divided or combined</w:t>
      </w:r>
      <w:r>
        <w:rPr>
          <w:b/>
        </w:rPr>
        <w:t xml:space="preserve"> </w:t>
      </w:r>
      <w:r>
        <w:t>into not more than two (2) lots</w:t>
      </w:r>
      <w:r>
        <w:rPr>
          <w:b/>
          <w:i/>
        </w:rPr>
        <w:t xml:space="preserve"> </w:t>
      </w:r>
      <w:r>
        <w:t xml:space="preserve">without having to </w:t>
      </w:r>
      <w:r w:rsidR="0089057F">
        <w:t>replat</w:t>
      </w:r>
      <w:r>
        <w:t xml:space="preserve"> said lot, provided that the resulting lots shall not again be divided without </w:t>
      </w:r>
      <w:r w:rsidR="0089057F">
        <w:t>replat</w:t>
      </w:r>
      <w:r>
        <w:t xml:space="preserve">ting. </w:t>
      </w:r>
      <w:r w:rsidR="00622ACE" w:rsidRPr="00CC453B">
        <w:t xml:space="preserve">Consolidation of ten (10) or fewer lots into not more than two (2) lots may be permitted without having to </w:t>
      </w:r>
      <w:r w:rsidR="0089057F" w:rsidRPr="00CC453B">
        <w:t>replat</w:t>
      </w:r>
      <w:r w:rsidR="00622ACE" w:rsidRPr="00CC453B">
        <w:t>, provided requirements of section 3.09.03 are not warranted.</w:t>
      </w:r>
      <w:r w:rsidR="00622ACE" w:rsidRPr="00622ACE">
        <w:rPr>
          <w:i/>
        </w:rPr>
        <w:t xml:space="preserve"> </w:t>
      </w:r>
      <w:r>
        <w:t>City staff shall review the administrative plat application and make a final determination.</w:t>
      </w:r>
      <w:r w:rsidR="00622ACE">
        <w:t xml:space="preserve">  </w:t>
      </w:r>
    </w:p>
    <w:p w14:paraId="3C156839" w14:textId="77777777" w:rsidR="00902178" w:rsidRDefault="00902178" w:rsidP="00FB2260">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t>Requests for an administrative plat approval shall be made by the subdivider or a designated representative</w:t>
      </w:r>
      <w:r>
        <w:rPr>
          <w:b/>
        </w:rPr>
        <w:t xml:space="preserve"> </w:t>
      </w:r>
      <w:r>
        <w:t>of the land to the city staff. The administrative plat shall include the following:</w:t>
      </w:r>
      <w:r>
        <w:rPr>
          <w:b/>
          <w:strike/>
        </w:rPr>
        <w:t xml:space="preserve"> </w:t>
      </w:r>
    </w:p>
    <w:p w14:paraId="1C4C232F" w14:textId="77777777" w:rsidR="00902178" w:rsidRDefault="00902178" w:rsidP="00902178">
      <w:pPr>
        <w:numPr>
          <w:ilvl w:val="0"/>
          <w:numId w:val="24"/>
        </w:numPr>
        <w:tabs>
          <w:tab w:val="num" w:pos="1080"/>
        </w:tabs>
        <w:ind w:left="1080"/>
      </w:pPr>
      <w:r>
        <w:t>A survey of the lot(s),</w:t>
      </w:r>
    </w:p>
    <w:p w14:paraId="2FEE78B3" w14:textId="77777777" w:rsidR="00902178" w:rsidRDefault="00902178" w:rsidP="00902178">
      <w:pPr>
        <w:numPr>
          <w:ilvl w:val="0"/>
          <w:numId w:val="24"/>
        </w:numPr>
        <w:tabs>
          <w:tab w:val="num" w:pos="1080"/>
        </w:tabs>
        <w:ind w:left="1080"/>
      </w:pPr>
      <w:r>
        <w:t>Location of all existing</w:t>
      </w:r>
      <w:r>
        <w:rPr>
          <w:i/>
        </w:rPr>
        <w:t xml:space="preserve"> </w:t>
      </w:r>
      <w:r>
        <w:t>structure(s),</w:t>
      </w:r>
    </w:p>
    <w:p w14:paraId="6A992E76" w14:textId="77777777" w:rsidR="00902178" w:rsidRDefault="00902178" w:rsidP="00902178">
      <w:pPr>
        <w:numPr>
          <w:ilvl w:val="0"/>
          <w:numId w:val="24"/>
        </w:numPr>
        <w:tabs>
          <w:tab w:val="num" w:pos="1080"/>
        </w:tabs>
        <w:ind w:left="1080"/>
      </w:pPr>
      <w:r>
        <w:t>Location and dimensions of the proposed administrative plat,</w:t>
      </w:r>
    </w:p>
    <w:p w14:paraId="119850FE" w14:textId="77777777" w:rsidR="00902178" w:rsidRDefault="00902178" w:rsidP="00902178">
      <w:pPr>
        <w:numPr>
          <w:ilvl w:val="0"/>
          <w:numId w:val="24"/>
        </w:numPr>
        <w:tabs>
          <w:tab w:val="num" w:pos="1080"/>
        </w:tabs>
        <w:ind w:left="1080"/>
      </w:pPr>
      <w:r>
        <w:t>A block for Acknowledgment by Notary as per Section 10.01,</w:t>
      </w:r>
    </w:p>
    <w:p w14:paraId="1B67D7DF" w14:textId="77777777" w:rsidR="00902178" w:rsidRDefault="00902178" w:rsidP="00902178">
      <w:pPr>
        <w:numPr>
          <w:ilvl w:val="0"/>
          <w:numId w:val="24"/>
        </w:numPr>
        <w:tabs>
          <w:tab w:val="num" w:pos="1080"/>
        </w:tabs>
        <w:ind w:left="1080"/>
      </w:pPr>
      <w:r>
        <w:t>A block for Surveyors Certification as per Section 10.02,</w:t>
      </w:r>
    </w:p>
    <w:p w14:paraId="79D1574E" w14:textId="77777777" w:rsidR="00902178" w:rsidRPr="00977F07" w:rsidRDefault="00902178" w:rsidP="00902178">
      <w:pPr>
        <w:pStyle w:val="BodyTextIndent2"/>
        <w:numPr>
          <w:ilvl w:val="0"/>
          <w:numId w:val="24"/>
        </w:numPr>
        <w:tabs>
          <w:tab w:val="num" w:pos="1080"/>
        </w:tabs>
        <w:spacing w:line="240" w:lineRule="auto"/>
        <w:ind w:left="1080"/>
      </w:pPr>
      <w:r w:rsidRPr="00977F07">
        <w:t>A block</w:t>
      </w:r>
      <w:r w:rsidR="00977F07" w:rsidRPr="00CC453B">
        <w:t xml:space="preserve"> / space</w:t>
      </w:r>
      <w:r w:rsidRPr="00977F07">
        <w:t xml:space="preserve"> for Certificate of County Register of Deeds as per Section 10.05,</w:t>
      </w:r>
    </w:p>
    <w:p w14:paraId="6F0F4E9C" w14:textId="77777777" w:rsidR="00902178" w:rsidRDefault="00902178" w:rsidP="00902178">
      <w:pPr>
        <w:numPr>
          <w:ilvl w:val="0"/>
          <w:numId w:val="24"/>
        </w:numPr>
        <w:tabs>
          <w:tab w:val="num" w:pos="1080"/>
        </w:tabs>
        <w:ind w:left="1080"/>
      </w:pPr>
      <w:r>
        <w:t xml:space="preserve">A block of review from the Sarpy County </w:t>
      </w:r>
      <w:r w:rsidR="006F5F80">
        <w:t xml:space="preserve">Public Works </w:t>
      </w:r>
      <w:r>
        <w:t>as per Section 10.06,</w:t>
      </w:r>
    </w:p>
    <w:p w14:paraId="39479981" w14:textId="77777777" w:rsidR="00902178" w:rsidRPr="00977F07" w:rsidRDefault="00902178" w:rsidP="00902178">
      <w:pPr>
        <w:pStyle w:val="BodyTextIndent2"/>
        <w:numPr>
          <w:ilvl w:val="0"/>
          <w:numId w:val="24"/>
        </w:numPr>
        <w:tabs>
          <w:tab w:val="num" w:pos="1080"/>
        </w:tabs>
        <w:spacing w:line="240" w:lineRule="auto"/>
        <w:ind w:left="1080"/>
      </w:pPr>
      <w:r w:rsidRPr="00977F07">
        <w:t>A block for approval or certification signed by the County Treasurer stating that there are no regular or special taxes due or delinquent against the platted land as per 10.07,</w:t>
      </w:r>
    </w:p>
    <w:p w14:paraId="0AD8B3D2" w14:textId="77777777" w:rsidR="00902178" w:rsidRDefault="00902178" w:rsidP="00902178">
      <w:pPr>
        <w:pStyle w:val="BodyTextIndent2"/>
        <w:numPr>
          <w:ilvl w:val="0"/>
          <w:numId w:val="24"/>
        </w:numPr>
        <w:tabs>
          <w:tab w:val="num" w:pos="1080"/>
        </w:tabs>
        <w:spacing w:line="240" w:lineRule="auto"/>
        <w:ind w:left="1080"/>
      </w:pPr>
      <w:r>
        <w:t>A block for the approval of the City as per Section 10.08,</w:t>
      </w:r>
    </w:p>
    <w:p w14:paraId="36773D7B" w14:textId="77777777" w:rsidR="00902178" w:rsidRDefault="00902178" w:rsidP="00902178">
      <w:pPr>
        <w:pStyle w:val="BodyTextIndent2"/>
        <w:numPr>
          <w:ilvl w:val="0"/>
          <w:numId w:val="24"/>
        </w:numPr>
        <w:tabs>
          <w:tab w:val="num" w:pos="1080"/>
        </w:tabs>
        <w:spacing w:line="240" w:lineRule="auto"/>
        <w:ind w:left="1080"/>
      </w:pPr>
      <w:r>
        <w:t>A block for the approval of the lending institution as per Section 10.10,</w:t>
      </w:r>
      <w:r w:rsidR="00977F07">
        <w:t xml:space="preserve"> if applicable.</w:t>
      </w:r>
    </w:p>
    <w:p w14:paraId="177E6862" w14:textId="77777777" w:rsidR="00902178" w:rsidRDefault="00902178" w:rsidP="00902178">
      <w:pPr>
        <w:pStyle w:val="BodyTextIndent2"/>
        <w:numPr>
          <w:ilvl w:val="0"/>
          <w:numId w:val="24"/>
        </w:numPr>
        <w:tabs>
          <w:tab w:val="num" w:pos="1080"/>
        </w:tabs>
        <w:spacing w:line="240" w:lineRule="auto"/>
        <w:ind w:left="1080"/>
      </w:pPr>
      <w:r>
        <w:t xml:space="preserve">Size and number of copies </w:t>
      </w:r>
      <w:r w:rsidR="00977F07">
        <w:t xml:space="preserve">as required by the </w:t>
      </w:r>
      <w:proofErr w:type="gramStart"/>
      <w:r w:rsidR="00977F07">
        <w:t>City</w:t>
      </w:r>
      <w:proofErr w:type="gramEnd"/>
      <w:r>
        <w:t>.</w:t>
      </w:r>
    </w:p>
    <w:p w14:paraId="67774321" w14:textId="77777777" w:rsidR="00902178" w:rsidRDefault="00902178" w:rsidP="00AA6E1A">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t>Disapproval of administrative plat shall be based on the following guidelines:</w:t>
      </w:r>
    </w:p>
    <w:p w14:paraId="6557266C" w14:textId="77777777" w:rsidR="00902178" w:rsidRDefault="00902178" w:rsidP="00902178">
      <w:pPr>
        <w:pStyle w:val="1"/>
        <w:numPr>
          <w:ilvl w:val="0"/>
          <w:numId w:val="6"/>
        </w:numPr>
        <w:tabs>
          <w:tab w:val="num" w:pos="1080"/>
        </w:tabs>
        <w:ind w:left="1080"/>
      </w:pPr>
      <w:r>
        <w:t xml:space="preserve">A new street or </w:t>
      </w:r>
      <w:r w:rsidR="00F06E20">
        <w:t xml:space="preserve">other right-of-way </w:t>
      </w:r>
      <w:r>
        <w:t>is needed or proposed,</w:t>
      </w:r>
    </w:p>
    <w:p w14:paraId="5B69EA7A" w14:textId="77777777" w:rsidR="00902178" w:rsidRDefault="00902178" w:rsidP="00902178">
      <w:pPr>
        <w:pStyle w:val="1"/>
        <w:numPr>
          <w:ilvl w:val="0"/>
          <w:numId w:val="6"/>
        </w:numPr>
        <w:tabs>
          <w:tab w:val="num" w:pos="1080"/>
        </w:tabs>
        <w:ind w:left="1080"/>
      </w:pPr>
      <w:r>
        <w:t xml:space="preserve">Vacations of streets, access control or easements </w:t>
      </w:r>
      <w:r w:rsidR="00622ACE" w:rsidRPr="00CC453B">
        <w:t>(unless certain easements are determined by city staff to be unnecessary and for which proper release from the corresponding utility companies have been made and filed)</w:t>
      </w:r>
      <w:r w:rsidR="00622ACE">
        <w:rPr>
          <w:i/>
        </w:rPr>
        <w:t xml:space="preserve"> </w:t>
      </w:r>
      <w:r>
        <w:t>are required or proposed,</w:t>
      </w:r>
      <w:r w:rsidR="00622ACE">
        <w:t xml:space="preserve">  </w:t>
      </w:r>
    </w:p>
    <w:p w14:paraId="09554415" w14:textId="77777777" w:rsidR="00902178" w:rsidRDefault="00902178" w:rsidP="00902178">
      <w:pPr>
        <w:pStyle w:val="1"/>
        <w:numPr>
          <w:ilvl w:val="0"/>
          <w:numId w:val="6"/>
        </w:numPr>
        <w:tabs>
          <w:tab w:val="num" w:pos="1080"/>
        </w:tabs>
        <w:ind w:left="1080"/>
      </w:pPr>
      <w:r>
        <w:t>Such action will result in significant increases in service requirements, e.g., utilities, schools, traffic control, streets, etc. or will interfere with maintaining existing service levels, e.g., additional curb cuts, repaving, etc</w:t>
      </w:r>
      <w:r w:rsidR="00F06E20">
        <w:t>.</w:t>
      </w:r>
      <w:r>
        <w:t xml:space="preserve">, </w:t>
      </w:r>
    </w:p>
    <w:p w14:paraId="2721937A" w14:textId="77777777" w:rsidR="00902178" w:rsidRDefault="00902178" w:rsidP="00902178">
      <w:pPr>
        <w:numPr>
          <w:ilvl w:val="0"/>
          <w:numId w:val="6"/>
        </w:numPr>
        <w:tabs>
          <w:tab w:val="num" w:pos="1080"/>
        </w:tabs>
        <w:ind w:left="1080"/>
      </w:pPr>
      <w:r>
        <w:t>There is less street right-of-way than required by this ordinance or the Comprehensive Development Plan,</w:t>
      </w:r>
    </w:p>
    <w:p w14:paraId="4E236B7D" w14:textId="77777777" w:rsidR="00902178" w:rsidRDefault="00902178" w:rsidP="00902178">
      <w:pPr>
        <w:numPr>
          <w:ilvl w:val="0"/>
          <w:numId w:val="6"/>
        </w:numPr>
        <w:tabs>
          <w:tab w:val="num" w:pos="1080"/>
        </w:tabs>
        <w:ind w:left="1080"/>
      </w:pPr>
      <w:r>
        <w:t>All easement requirements have not been satisfied,</w:t>
      </w:r>
    </w:p>
    <w:p w14:paraId="3FDF6EC8" w14:textId="77777777" w:rsidR="00902178" w:rsidRDefault="00F06E20" w:rsidP="00902178">
      <w:pPr>
        <w:numPr>
          <w:ilvl w:val="0"/>
          <w:numId w:val="6"/>
        </w:numPr>
        <w:tabs>
          <w:tab w:val="num" w:pos="1080"/>
        </w:tabs>
        <w:ind w:left="1080"/>
      </w:pPr>
      <w:r>
        <w:t>The</w:t>
      </w:r>
      <w:r w:rsidR="00902178">
        <w:t xml:space="preserve"> administrative plat will result in a tract without direct access to a street,</w:t>
      </w:r>
    </w:p>
    <w:p w14:paraId="79A9B65C" w14:textId="77777777" w:rsidR="00902178" w:rsidRDefault="00902178" w:rsidP="00902178">
      <w:pPr>
        <w:numPr>
          <w:ilvl w:val="0"/>
          <w:numId w:val="6"/>
        </w:numPr>
        <w:tabs>
          <w:tab w:val="num" w:pos="1080"/>
        </w:tabs>
        <w:ind w:left="1080"/>
      </w:pPr>
      <w:r>
        <w:t>A substandard-sized lot or parcel will be created,</w:t>
      </w:r>
    </w:p>
    <w:p w14:paraId="7EC5E11A" w14:textId="13F4CF08" w:rsidR="00902178" w:rsidRDefault="00902178" w:rsidP="00902178">
      <w:pPr>
        <w:numPr>
          <w:ilvl w:val="0"/>
          <w:numId w:val="6"/>
        </w:numPr>
        <w:tabs>
          <w:tab w:val="num" w:pos="1080"/>
        </w:tabs>
        <w:ind w:left="1080"/>
      </w:pPr>
      <w:r>
        <w:t xml:space="preserve">The lot has previously </w:t>
      </w:r>
      <w:r w:rsidR="004A5C7E">
        <w:t xml:space="preserve">been </w:t>
      </w:r>
      <w:r w:rsidR="00F06E20">
        <w:t xml:space="preserve">through </w:t>
      </w:r>
      <w:r w:rsidR="00463EBE">
        <w:t>two (2)</w:t>
      </w:r>
      <w:r w:rsidR="00B73FF3">
        <w:t xml:space="preserve"> consecutive</w:t>
      </w:r>
      <w:r w:rsidR="00463EBE">
        <w:t xml:space="preserve"> instances of </w:t>
      </w:r>
      <w:r w:rsidR="00F06E20">
        <w:t>the administrative plat process</w:t>
      </w:r>
      <w:r w:rsidR="0086387B">
        <w:t xml:space="preserve"> of either the City or the County</w:t>
      </w:r>
      <w:r>
        <w:t>.</w:t>
      </w:r>
    </w:p>
    <w:p w14:paraId="0859A20D" w14:textId="77777777" w:rsidR="00902178" w:rsidRDefault="00902178" w:rsidP="00AA6E1A">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t>No administrative plats</w:t>
      </w:r>
      <w:r>
        <w:rPr>
          <w:b/>
        </w:rPr>
        <w:t xml:space="preserve"> </w:t>
      </w:r>
      <w:r>
        <w:t xml:space="preserve">shall be approved unless all required public improvements have been installed, no new dedication of public right-of-way or easements </w:t>
      </w:r>
      <w:r w:rsidR="00F06E20">
        <w:t xml:space="preserve">are </w:t>
      </w:r>
      <w:r>
        <w:t xml:space="preserve">involved, and such subdivision complies with the </w:t>
      </w:r>
      <w:r w:rsidR="006C1FF4">
        <w:t>Z</w:t>
      </w:r>
      <w:r w:rsidR="00F06E20">
        <w:t xml:space="preserve">oning </w:t>
      </w:r>
      <w:r w:rsidR="006C1FF4">
        <w:t xml:space="preserve">Ordinance </w:t>
      </w:r>
      <w:r>
        <w:t>requirements concerning minimum</w:t>
      </w:r>
      <w:r w:rsidR="00F06E20">
        <w:t xml:space="preserve"> lot</w:t>
      </w:r>
      <w:r>
        <w:t xml:space="preserve"> areas and dimensions of such lots.</w:t>
      </w:r>
    </w:p>
    <w:p w14:paraId="71AA8D15" w14:textId="77777777" w:rsidR="00902178" w:rsidRDefault="00902178" w:rsidP="00AA6E1A">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rsidRPr="00DC03AD">
        <w:t>Prior to the approval of the administrative plat, the subdivider shall provide a statement from the County Treasurer's Office showing there are no tax liens against said land within the proposed subdivision or any part thereof. The subdivider shall also provide a statement from the City Treasurer's Office showing that all special assessment installment payments are current as applied to said proposed subdivision or any part thereof. All taxes shall be paid in full on all real property dedicated to a public use.</w:t>
      </w:r>
    </w:p>
    <w:p w14:paraId="36F35FF5" w14:textId="77777777" w:rsidR="00AA6E1A" w:rsidRDefault="00902178" w:rsidP="00AA6E1A">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rsidRPr="00CC453B">
        <w:t xml:space="preserve">The filing fee for the administrative </w:t>
      </w:r>
      <w:proofErr w:type="gramStart"/>
      <w:r w:rsidRPr="00CC453B">
        <w:t>plat</w:t>
      </w:r>
      <w:proofErr w:type="gramEnd"/>
      <w:r w:rsidRPr="00CC453B">
        <w:t xml:space="preserve"> shall be in accordance </w:t>
      </w:r>
      <w:proofErr w:type="gramStart"/>
      <w:r w:rsidRPr="00CC453B">
        <w:t>to</w:t>
      </w:r>
      <w:proofErr w:type="gramEnd"/>
      <w:r w:rsidRPr="00CC453B">
        <w:t xml:space="preserve"> the City’s Master Fee Schedule</w:t>
      </w:r>
      <w:r w:rsidRPr="00EE1827">
        <w:t>.</w:t>
      </w:r>
    </w:p>
    <w:p w14:paraId="31B50143" w14:textId="085C9386" w:rsidR="00902178" w:rsidRPr="00AA6E1A" w:rsidRDefault="00902178" w:rsidP="00AA6E1A">
      <w:pPr>
        <w:pStyle w:val="BodyTextIndent3"/>
        <w:numPr>
          <w:ilvl w:val="2"/>
          <w:numId w:val="9"/>
        </w:numPr>
        <w:tabs>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720"/>
      </w:pPr>
      <w:r>
        <w:t xml:space="preserve">After approval from the city staff, </w:t>
      </w:r>
      <w:r w:rsidR="00AD3F32">
        <w:t>signed and notarized Mylar copies, in count, size, and format as determined by the Community Development Department, shall be submitted to the City for final signatures</w:t>
      </w:r>
      <w:r w:rsidR="00235943">
        <w:t xml:space="preserve">. Approval of the plat shall become null and void ninety (90) days from the date of the </w:t>
      </w:r>
      <w:r w:rsidR="00627308">
        <w:t>Community Development Director’s</w:t>
      </w:r>
      <w:r w:rsidR="00235943">
        <w:t xml:space="preserve"> approval if the subdivider does not file the </w:t>
      </w:r>
      <w:proofErr w:type="gramStart"/>
      <w:r w:rsidR="00235943">
        <w:t>plat</w:t>
      </w:r>
      <w:proofErr w:type="gramEnd"/>
      <w:r w:rsidR="00235943">
        <w:t xml:space="preserve"> with the Register of Deeds. </w:t>
      </w:r>
      <w:r w:rsidR="0040500A">
        <w:t>One copy</w:t>
      </w:r>
      <w:r>
        <w:t xml:space="preserve"> </w:t>
      </w:r>
      <w:r w:rsidR="00C42555">
        <w:t xml:space="preserve">of the recorded plat </w:t>
      </w:r>
      <w:r w:rsidR="00235943">
        <w:t xml:space="preserve">shall be </w:t>
      </w:r>
      <w:r>
        <w:t>filed with the City</w:t>
      </w:r>
      <w:r w:rsidR="00C42555">
        <w:t xml:space="preserve">. </w:t>
      </w:r>
      <w:r w:rsidR="00235943">
        <w:t xml:space="preserve">A thirty (30) day extension may be granted by the </w:t>
      </w:r>
      <w:r w:rsidR="0040500A">
        <w:t>Community Development Director</w:t>
      </w:r>
      <w:r w:rsidR="00235943">
        <w:t xml:space="preserve"> upon </w:t>
      </w:r>
      <w:proofErr w:type="gramStart"/>
      <w:r w:rsidR="00235943">
        <w:t>written</w:t>
      </w:r>
      <w:proofErr w:type="gramEnd"/>
      <w:r w:rsidR="00235943">
        <w:t xml:space="preserve"> request of the subdivider and submittal of the required fee.</w:t>
      </w:r>
      <w:r w:rsidRPr="00AA6E1A">
        <w:rPr>
          <w:b/>
        </w:rPr>
        <w:t xml:space="preserve"> </w:t>
      </w:r>
    </w:p>
    <w:p w14:paraId="07FE3738" w14:textId="77777777" w:rsidR="00902178" w:rsidRDefault="00902178">
      <w:pPr>
        <w:pStyle w:val="Heading1"/>
      </w:pPr>
      <w:r>
        <w:br w:type="page"/>
      </w:r>
      <w:bookmarkStart w:id="92" w:name="_Toc8459769"/>
      <w:bookmarkStart w:id="93" w:name="_Toc12182974"/>
      <w:bookmarkStart w:id="94" w:name="_Toc41803266"/>
      <w:bookmarkStart w:id="95" w:name="_Toc373907544"/>
      <w:r>
        <w:lastRenderedPageBreak/>
        <w:t>Article 4:  Design Standards</w:t>
      </w:r>
      <w:bookmarkEnd w:id="92"/>
      <w:bookmarkEnd w:id="93"/>
      <w:bookmarkEnd w:id="94"/>
      <w:bookmarkEnd w:id="95"/>
    </w:p>
    <w:p w14:paraId="3E990495" w14:textId="77777777" w:rsidR="00902178" w:rsidRDefault="00902178">
      <w:pPr>
        <w:pStyle w:val="Heading2"/>
      </w:pPr>
      <w:bookmarkStart w:id="96" w:name="_Toc8459770"/>
      <w:bookmarkStart w:id="97" w:name="_Toc12182975"/>
      <w:bookmarkStart w:id="98" w:name="_Toc41803267"/>
      <w:bookmarkStart w:id="99" w:name="_Toc373907545"/>
      <w:r>
        <w:t>Section 4.01  Minimum Design Standards.</w:t>
      </w:r>
      <w:bookmarkEnd w:id="96"/>
      <w:bookmarkEnd w:id="97"/>
      <w:bookmarkEnd w:id="98"/>
      <w:bookmarkEnd w:id="99"/>
      <w:r>
        <w:t xml:space="preserve"> </w:t>
      </w:r>
    </w:p>
    <w:p w14:paraId="0F51AC89" w14:textId="77777777" w:rsidR="00902178" w:rsidRDefault="00902178">
      <w:pPr>
        <w:rPr>
          <w:b/>
        </w:rPr>
      </w:pPr>
      <w:r>
        <w:t xml:space="preserve">No subdivision shall be approved unless it is in conformance with the requirements of this ordinance and the Comprehensive Development </w:t>
      </w:r>
      <w:proofErr w:type="gramStart"/>
      <w:r>
        <w:t>Plan</w:t>
      </w:r>
      <w:proofErr w:type="gramEnd"/>
      <w:r w:rsidR="00AB6B4E">
        <w:t xml:space="preserve"> or a waiver has been granted according to Section 8.01 of this ordinance</w:t>
      </w:r>
      <w:r>
        <w:t xml:space="preserve">. </w:t>
      </w:r>
    </w:p>
    <w:p w14:paraId="4B54C688" w14:textId="77777777" w:rsidR="00902178" w:rsidRDefault="00902178"/>
    <w:p w14:paraId="0E51232E" w14:textId="77777777" w:rsidR="00902178" w:rsidRDefault="00902178">
      <w:r>
        <w:t xml:space="preserve">In subdividing property, consideration </w:t>
      </w:r>
      <w:proofErr w:type="gramStart"/>
      <w:r>
        <w:t>shall</w:t>
      </w:r>
      <w:proofErr w:type="gramEnd"/>
      <w:r>
        <w:t xml:space="preserve"> be given to suitable sites for schools, parks, playgrounds, and other common areas for public use </w:t>
      </w:r>
      <w:proofErr w:type="gramStart"/>
      <w:r>
        <w:t>so as to</w:t>
      </w:r>
      <w:proofErr w:type="gramEnd"/>
      <w:r>
        <w:t xml:space="preserve"> best conform with any recommendations of the Comprehensive Development Plan. Any provisions for schools, parks, and playgrounds should be indicated on the preliminary plat in order that it may be determined when and in what manner such areas will be provided or acquired by an appropriate agency.</w:t>
      </w:r>
    </w:p>
    <w:p w14:paraId="59BF5208" w14:textId="77777777" w:rsidR="00902178" w:rsidRDefault="00902178">
      <w:pPr>
        <w:pStyle w:val="Header"/>
        <w:tabs>
          <w:tab w:val="clear" w:pos="4320"/>
          <w:tab w:val="clear" w:pos="8640"/>
        </w:tabs>
      </w:pPr>
    </w:p>
    <w:p w14:paraId="1BBAF133" w14:textId="77777777" w:rsidR="00902178" w:rsidRDefault="00902178">
      <w:r>
        <w:t>Land which the City</w:t>
      </w:r>
      <w:r>
        <w:rPr>
          <w:b/>
        </w:rPr>
        <w:t xml:space="preserve"> </w:t>
      </w:r>
      <w:r>
        <w:t xml:space="preserve">has found to be unsuitable for subdividing, due to flooding, poor drainage, steep slopes, or other features likely to be harmful to the safety, welfare or health of the future residents, shall not be subdivided unless adequate methods for </w:t>
      </w:r>
      <w:r w:rsidR="003A2FB8">
        <w:t xml:space="preserve">remediation </w:t>
      </w:r>
      <w:r>
        <w:t>are formulated by the developer and approved by the City</w:t>
      </w:r>
      <w:r>
        <w:rPr>
          <w:b/>
        </w:rPr>
        <w:t xml:space="preserve"> </w:t>
      </w:r>
      <w:r>
        <w:t>that would eliminate or substantially reduce such hazards.</w:t>
      </w:r>
    </w:p>
    <w:p w14:paraId="6DC3E167" w14:textId="77777777" w:rsidR="00902178" w:rsidRDefault="00902178"/>
    <w:p w14:paraId="0EAB2F3F" w14:textId="77777777" w:rsidR="00902178" w:rsidRDefault="00902178">
      <w:r>
        <w:t xml:space="preserve">The </w:t>
      </w:r>
      <w:proofErr w:type="gramStart"/>
      <w:r>
        <w:t>City</w:t>
      </w:r>
      <w:proofErr w:type="gramEnd"/>
      <w:r>
        <w:rPr>
          <w:b/>
        </w:rPr>
        <w:t xml:space="preserve"> </w:t>
      </w:r>
      <w:r>
        <w:t xml:space="preserve">may require all contiguous land under common ownership to be submitted with the preliminary </w:t>
      </w:r>
      <w:proofErr w:type="gramStart"/>
      <w:r>
        <w:t>plat</w:t>
      </w:r>
      <w:proofErr w:type="gramEnd"/>
      <w:r>
        <w:t xml:space="preserve"> in order to evaluate overall development patterns</w:t>
      </w:r>
      <w:r w:rsidR="006C1FF4">
        <w:t>, extensions of future roads and services,</w:t>
      </w:r>
      <w:r>
        <w:t xml:space="preserve"> and conformity with the Comprehensive Development Plan.</w:t>
      </w:r>
    </w:p>
    <w:p w14:paraId="58403D0E" w14:textId="77777777" w:rsidR="00902178" w:rsidRDefault="00902178"/>
    <w:p w14:paraId="337332A1" w14:textId="77777777" w:rsidR="00902178" w:rsidRDefault="00902178">
      <w:r>
        <w:t>If a proposed subdivision contains lots which are sufficiently larger parcels than the minimum required lot size of the zoning district, such parcels shall be arranged to permit, and the preliminary plat shall show, a logical future street and utility system and logical re-subdivision.</w:t>
      </w:r>
    </w:p>
    <w:p w14:paraId="656A1D95" w14:textId="77777777" w:rsidR="00902178" w:rsidRDefault="00902178"/>
    <w:p w14:paraId="32FDC7D4" w14:textId="77777777" w:rsidR="00902178" w:rsidRDefault="00902178">
      <w:pPr>
        <w:pStyle w:val="Heading2"/>
      </w:pPr>
      <w:bookmarkStart w:id="100" w:name="_Toc8459771"/>
      <w:bookmarkStart w:id="101" w:name="_Toc12182976"/>
      <w:bookmarkStart w:id="102" w:name="_Toc41803268"/>
      <w:bookmarkStart w:id="103" w:name="_Toc373907546"/>
      <w:r>
        <w:t>Section 4.02  Design Standards; Streets.</w:t>
      </w:r>
      <w:bookmarkEnd w:id="100"/>
      <w:bookmarkEnd w:id="101"/>
      <w:bookmarkEnd w:id="102"/>
      <w:bookmarkEnd w:id="103"/>
      <w:r>
        <w:t xml:space="preserve"> </w:t>
      </w:r>
    </w:p>
    <w:p w14:paraId="4CE7DCAB" w14:textId="77777777" w:rsidR="00902178" w:rsidRDefault="00902178">
      <w:r>
        <w:t>The arrangement, character, extent, width, grade and location of all streets shall conform to the Comprehensive Development Plan and shall be considered in their relation to existing and planned streets, to topographical conditions, to public convenience and safety, and in their appropriate relation to the proposed uses of land to be serviced by such streets.</w:t>
      </w:r>
    </w:p>
    <w:p w14:paraId="76095EFD" w14:textId="77777777" w:rsidR="00902178" w:rsidRDefault="00902178"/>
    <w:p w14:paraId="608E0C11" w14:textId="77777777" w:rsidR="00902178" w:rsidRDefault="00902178">
      <w:r>
        <w:t>The street layout of the proposed subdivision shall provide for the continuation or appropriate projection of streets already existing in areas adjacent to the area being subdivided. Where, at the determination of the city with recommendation from the city engineer, it is desirable to provide street access to adjoining properties, proposed streets shall be extended by dedication to the boundaries of the subdivision. Where the city engineer deems it necessary, such dead-end streets shall be provided with a</w:t>
      </w:r>
      <w:r w:rsidR="003A2FB8">
        <w:t>n acceptable</w:t>
      </w:r>
      <w:r>
        <w:t xml:space="preserve"> temporary turnaround. </w:t>
      </w:r>
    </w:p>
    <w:p w14:paraId="4471C144" w14:textId="77777777" w:rsidR="00902178" w:rsidRDefault="00902178">
      <w:pPr>
        <w:pStyle w:val="Heading2"/>
      </w:pPr>
      <w:bookmarkStart w:id="104" w:name="_Toc8459773"/>
      <w:bookmarkStart w:id="105" w:name="_Toc12182978"/>
      <w:bookmarkStart w:id="106" w:name="_Toc41803269"/>
      <w:bookmarkStart w:id="107" w:name="_Toc373907547"/>
      <w:r>
        <w:t>Section 4.03  Design Standards; Dedication of Rights-of-way for New Streets.</w:t>
      </w:r>
      <w:bookmarkEnd w:id="104"/>
      <w:bookmarkEnd w:id="105"/>
      <w:bookmarkEnd w:id="106"/>
      <w:bookmarkEnd w:id="107"/>
      <w:r>
        <w:t xml:space="preserve">  </w:t>
      </w:r>
    </w:p>
    <w:p w14:paraId="5B10266B" w14:textId="77777777" w:rsidR="00902178" w:rsidRDefault="00902178">
      <w:r>
        <w:t>The dedications of rights-of-way for new streets measured from lot line to lot line shall be shown on the plat and shall meet the right-of-way requirements as stated in Section 4.24</w:t>
      </w:r>
      <w:r>
        <w:rPr>
          <w:b/>
        </w:rPr>
        <w:t xml:space="preserve"> </w:t>
      </w:r>
      <w:r>
        <w:t>of this ordinance.</w:t>
      </w:r>
    </w:p>
    <w:p w14:paraId="159EB31C" w14:textId="77777777" w:rsidR="00902178" w:rsidRDefault="00902178">
      <w:pPr>
        <w:pStyle w:val="Header"/>
        <w:tabs>
          <w:tab w:val="clear" w:pos="4320"/>
          <w:tab w:val="clear" w:pos="8640"/>
        </w:tabs>
      </w:pPr>
    </w:p>
    <w:p w14:paraId="044A03A8" w14:textId="77777777" w:rsidR="00902178" w:rsidRDefault="00902178">
      <w:r>
        <w:t xml:space="preserve">Frontage roads may be required by the </w:t>
      </w:r>
      <w:proofErr w:type="gramStart"/>
      <w:r>
        <w:t>City</w:t>
      </w:r>
      <w:proofErr w:type="gramEnd"/>
      <w:r>
        <w:rPr>
          <w:b/>
        </w:rPr>
        <w:t xml:space="preserve"> </w:t>
      </w:r>
      <w:r>
        <w:t xml:space="preserve">for subdivisions fronting on arterial streets. </w:t>
      </w:r>
    </w:p>
    <w:p w14:paraId="267AE646" w14:textId="77777777" w:rsidR="00902178" w:rsidRDefault="00902178">
      <w:pPr>
        <w:pStyle w:val="Heading2"/>
      </w:pPr>
      <w:bookmarkStart w:id="108" w:name="_Toc8459774"/>
      <w:bookmarkStart w:id="109" w:name="_Toc12182979"/>
      <w:bookmarkStart w:id="110" w:name="_Toc41803270"/>
      <w:bookmarkStart w:id="111" w:name="_Toc373907548"/>
      <w:r>
        <w:t>Section 4.04  Design Standards; Dedication of Rights-of-way for Existing Streets.</w:t>
      </w:r>
      <w:bookmarkEnd w:id="108"/>
      <w:bookmarkEnd w:id="109"/>
      <w:bookmarkEnd w:id="110"/>
      <w:bookmarkEnd w:id="111"/>
      <w:r>
        <w:t xml:space="preserve"> </w:t>
      </w:r>
    </w:p>
    <w:p w14:paraId="53E0E5A4" w14:textId="77777777" w:rsidR="00902178" w:rsidRDefault="00902178">
      <w:r>
        <w:t xml:space="preserve">Subdivisions platted along existing streets shall dedicate additional right-of-way or easements if necessary to meet the minimum </w:t>
      </w:r>
      <w:r w:rsidR="003A2FB8">
        <w:t xml:space="preserve">right-of-way </w:t>
      </w:r>
      <w:r>
        <w:t xml:space="preserve">width requirements set forth in this ordinance. The entire minimum right-of-way width shall be dedicated where the subdivision is on both sides of an existing street. When the subdivision is located on only one side of an existing street, one half (1/2) of the required right-of-way width, measured from the centerline of the existing roadway, shall be dedicated along with any proposed easements. </w:t>
      </w:r>
    </w:p>
    <w:p w14:paraId="75D6B917" w14:textId="77777777" w:rsidR="00902178" w:rsidRDefault="00902178">
      <w:pPr>
        <w:pStyle w:val="Heading2"/>
      </w:pPr>
      <w:bookmarkStart w:id="112" w:name="_Toc12182980"/>
      <w:bookmarkStart w:id="113" w:name="_Toc41803271"/>
      <w:bookmarkStart w:id="114" w:name="_Toc373907549"/>
      <w:r>
        <w:lastRenderedPageBreak/>
        <w:t>Section 4.05  Design Standards; Intersections.</w:t>
      </w:r>
      <w:bookmarkEnd w:id="112"/>
      <w:bookmarkEnd w:id="113"/>
      <w:bookmarkEnd w:id="114"/>
    </w:p>
    <w:p w14:paraId="49879281" w14:textId="77777777" w:rsidR="00902178" w:rsidRDefault="00902178">
      <w:r>
        <w:t xml:space="preserve">Streets shall intersect as nearly as possible at an angle of ninety (90) degrees, and no intersection shall be at an angle of less than sixty (60) degrees. </w:t>
      </w:r>
      <w:r w:rsidR="009836D9">
        <w:t>Curbs at street</w:t>
      </w:r>
      <w:r>
        <w:t xml:space="preserve"> intersections shall be rounded by radii of at least twenty (20) feet. When the smallest angle of street intersection is less than seventy-five (75) degrees, the City</w:t>
      </w:r>
      <w:r>
        <w:rPr>
          <w:b/>
        </w:rPr>
        <w:t xml:space="preserve"> </w:t>
      </w:r>
      <w:r>
        <w:t>may require curb radii of greater length. Whenever necessary to permit the construction of a curb having a desirable radius without reducing the sidewalk at such street corner to less than nominal width, the property line at such street corner shall be rounded or otherwise set back sufficiently to permit such construction. No lot or other parcel of land which abuts on and has access to either a collector or minor street</w:t>
      </w:r>
      <w:r w:rsidR="009836D9">
        <w:t xml:space="preserve"> and </w:t>
      </w:r>
      <w:r w:rsidR="003A2FB8">
        <w:t xml:space="preserve">abuts </w:t>
      </w:r>
      <w:r w:rsidR="009836D9">
        <w:t>an arterial street</w:t>
      </w:r>
      <w:r>
        <w:t xml:space="preserve"> shall have a service drive, curb cut, or other means of </w:t>
      </w:r>
      <w:r w:rsidR="005608A4">
        <w:t xml:space="preserve">vehicular </w:t>
      </w:r>
      <w:r>
        <w:t xml:space="preserve">access to </w:t>
      </w:r>
      <w:r w:rsidR="009836D9">
        <w:t xml:space="preserve">the </w:t>
      </w:r>
      <w:r>
        <w:t>arterial street.</w:t>
      </w:r>
    </w:p>
    <w:p w14:paraId="710C2F1C" w14:textId="77777777" w:rsidR="00902178" w:rsidRDefault="00902178">
      <w:pPr>
        <w:pStyle w:val="Heading2"/>
      </w:pPr>
      <w:bookmarkStart w:id="115" w:name="_Toc8459775"/>
      <w:bookmarkStart w:id="116" w:name="_Toc12182981"/>
      <w:bookmarkStart w:id="117" w:name="_Toc41803272"/>
      <w:bookmarkStart w:id="118" w:name="_Toc373907550"/>
      <w:r>
        <w:t>Section 4.06  Minimum Design Standards; Curves in Streets; Horizontal.</w:t>
      </w:r>
      <w:bookmarkEnd w:id="115"/>
      <w:bookmarkEnd w:id="116"/>
      <w:bookmarkEnd w:id="117"/>
      <w:bookmarkEnd w:id="118"/>
      <w:r>
        <w:t xml:space="preserve"> </w:t>
      </w:r>
    </w:p>
    <w:p w14:paraId="7B78339D" w14:textId="77777777" w:rsidR="00902178" w:rsidRDefault="00902178">
      <w:r>
        <w:t>A tangent at least one hundred (100) feet long shall be introduced between reversed curves on arterial and collector streets.</w:t>
      </w:r>
    </w:p>
    <w:p w14:paraId="4D610459" w14:textId="77777777" w:rsidR="00902178" w:rsidRDefault="00902178"/>
    <w:p w14:paraId="1DF09CFB" w14:textId="77777777" w:rsidR="00902178" w:rsidRDefault="00902178">
      <w:r>
        <w:t xml:space="preserve">Where there is a deflection angle of more than ten (10) degrees in the horizontal alignment of a street, a curve with a radius adequate to ensure safe sight distance shall be made. Minimum requirements shall conform to the standards in </w:t>
      </w:r>
      <w:r w:rsidR="00B86F47">
        <w:t xml:space="preserve">Section </w:t>
      </w:r>
      <w:r>
        <w:t>4.24</w:t>
      </w:r>
      <w:r>
        <w:rPr>
          <w:b/>
          <w:i/>
        </w:rPr>
        <w:t xml:space="preserve"> </w:t>
      </w:r>
      <w:r>
        <w:t>of this ordinance.</w:t>
      </w:r>
    </w:p>
    <w:p w14:paraId="32C30A13" w14:textId="77777777" w:rsidR="00902178" w:rsidRDefault="00902178">
      <w:pPr>
        <w:pStyle w:val="Heading2"/>
      </w:pPr>
      <w:bookmarkStart w:id="119" w:name="_Toc8459776"/>
      <w:bookmarkStart w:id="120" w:name="_Toc12182982"/>
      <w:bookmarkStart w:id="121" w:name="_Toc41803273"/>
      <w:bookmarkStart w:id="122" w:name="_Toc373907551"/>
      <w:r>
        <w:t>Section 4.07  Design Standards; Street Grades and Elevations.</w:t>
      </w:r>
      <w:bookmarkEnd w:id="119"/>
      <w:bookmarkEnd w:id="120"/>
      <w:bookmarkEnd w:id="121"/>
      <w:bookmarkEnd w:id="122"/>
      <w:r>
        <w:t xml:space="preserve">  </w:t>
      </w:r>
    </w:p>
    <w:p w14:paraId="7F6639EA" w14:textId="77777777" w:rsidR="00902178" w:rsidRDefault="00902178">
      <w:r>
        <w:t xml:space="preserve">All streets shall be designed </w:t>
      </w:r>
      <w:proofErr w:type="gramStart"/>
      <w:r>
        <w:t>so as to</w:t>
      </w:r>
      <w:proofErr w:type="gramEnd"/>
      <w:r>
        <w:t xml:space="preserve"> provide for the discharge of surface water from the pavement and from the right-of-way by grading and drainage. For adequate drainage, the minimum street grade shall not be less than seventy-five tenths (0.75' / 100') of one percent. Storm sewer construction shall be required where necessary to meet these minimum grade requirements. Street grades shall conform to the minimum requirements provided in </w:t>
      </w:r>
      <w:r w:rsidR="00B86F47">
        <w:t xml:space="preserve">Section </w:t>
      </w:r>
      <w:r>
        <w:t>4.24</w:t>
      </w:r>
      <w:r>
        <w:rPr>
          <w:b/>
          <w:i/>
        </w:rPr>
        <w:t xml:space="preserve"> </w:t>
      </w:r>
      <w:r>
        <w:t>of this ordinance.</w:t>
      </w:r>
    </w:p>
    <w:p w14:paraId="0FC8BCFF" w14:textId="77777777" w:rsidR="00902178" w:rsidRDefault="00902178">
      <w:pPr>
        <w:pStyle w:val="Heading2"/>
      </w:pPr>
      <w:bookmarkStart w:id="123" w:name="_Toc8459777"/>
      <w:bookmarkStart w:id="124" w:name="_Toc12182983"/>
      <w:bookmarkStart w:id="125" w:name="_Toc41803274"/>
      <w:bookmarkStart w:id="126" w:name="_Toc373907552"/>
      <w:r>
        <w:t>Section 4.08  Design Standards; Frontage Roads/Marginal Access Streets.</w:t>
      </w:r>
      <w:bookmarkEnd w:id="123"/>
      <w:bookmarkEnd w:id="124"/>
      <w:bookmarkEnd w:id="125"/>
      <w:bookmarkEnd w:id="126"/>
    </w:p>
    <w:p w14:paraId="23074733" w14:textId="77777777" w:rsidR="005015D7" w:rsidRDefault="005015D7" w:rsidP="005015D7">
      <w:r>
        <w:t>Where, upon review by the City, development which abuts or has included within the proposed subdivided area any Arterial, the City may require a marginal access road or other treatment which may be necessary to provide for the adequate protection of properties, and to afford separation of through and local traffic.</w:t>
      </w:r>
      <w:r w:rsidR="005608A4">
        <w:t xml:space="preserve"> Marginal access or frontage roads shall incorporate year-round screening between these roads and the adjacent arterial streets.</w:t>
      </w:r>
    </w:p>
    <w:p w14:paraId="69432AB8" w14:textId="520C52C2" w:rsidR="005015D7" w:rsidRDefault="005B1105" w:rsidP="005015D7">
      <w:r>
        <w:t>=</w:t>
      </w:r>
    </w:p>
    <w:p w14:paraId="50CAC1B7" w14:textId="77777777" w:rsidR="00902178" w:rsidRDefault="00902178">
      <w:pPr>
        <w:pStyle w:val="Heading2"/>
      </w:pPr>
      <w:bookmarkStart w:id="127" w:name="_Toc8459778"/>
      <w:bookmarkStart w:id="128" w:name="_Toc12182984"/>
      <w:bookmarkStart w:id="129" w:name="_Toc41803275"/>
      <w:bookmarkStart w:id="130" w:name="_Toc373907553"/>
      <w:r>
        <w:t>Section 4.09  Design Standards; Access/Egress.</w:t>
      </w:r>
      <w:bookmarkEnd w:id="127"/>
      <w:bookmarkEnd w:id="128"/>
      <w:bookmarkEnd w:id="129"/>
      <w:bookmarkEnd w:id="130"/>
    </w:p>
    <w:p w14:paraId="0D766067" w14:textId="77777777" w:rsidR="00902178" w:rsidRDefault="001D7ED9">
      <w:pPr>
        <w:pStyle w:val="BodyText"/>
        <w:rPr>
          <w:b w:val="0"/>
        </w:rPr>
      </w:pPr>
      <w:r>
        <w:rPr>
          <w:b w:val="0"/>
        </w:rPr>
        <w:t>The system shall provide adequate traffic flow through a subdivision and provide at least two routes from each lot within the subdivision to the rest of the City, except as explicitly permitted by the approving authorities. Additionally, the system should be designed to discourage through traffic from using local streets.</w:t>
      </w:r>
      <w:r w:rsidR="00902178">
        <w:rPr>
          <w:b w:val="0"/>
        </w:rPr>
        <w:t xml:space="preserve"> The city engineer shall determine the most suitable location for said access points during the review period.</w:t>
      </w:r>
    </w:p>
    <w:p w14:paraId="115CF782" w14:textId="77777777" w:rsidR="00902178" w:rsidRDefault="00902178">
      <w:pPr>
        <w:pStyle w:val="Heading2"/>
      </w:pPr>
      <w:bookmarkStart w:id="131" w:name="_Toc8459779"/>
      <w:bookmarkStart w:id="132" w:name="_Toc12182985"/>
      <w:bookmarkStart w:id="133" w:name="_Toc41803276"/>
      <w:bookmarkStart w:id="134" w:name="_Toc373907554"/>
      <w:r>
        <w:t>Section 4.10  Design Standards; Street Jogs.</w:t>
      </w:r>
      <w:bookmarkEnd w:id="131"/>
      <w:bookmarkEnd w:id="132"/>
      <w:bookmarkEnd w:id="133"/>
      <w:bookmarkEnd w:id="134"/>
      <w:r>
        <w:t xml:space="preserve">  </w:t>
      </w:r>
    </w:p>
    <w:p w14:paraId="368FF086" w14:textId="77777777" w:rsidR="00902178" w:rsidRDefault="00902178">
      <w:r>
        <w:t>Street jogs with centerline offsets of less than one hundred fifty (150) feet at intersections shall be prohibited.</w:t>
      </w:r>
    </w:p>
    <w:p w14:paraId="4B0B044B" w14:textId="77777777" w:rsidR="00902178" w:rsidRDefault="00902178">
      <w:pPr>
        <w:pStyle w:val="Heading2"/>
      </w:pPr>
      <w:bookmarkStart w:id="135" w:name="_Toc8459780"/>
      <w:bookmarkStart w:id="136" w:name="_Toc12182986"/>
      <w:bookmarkStart w:id="137" w:name="_Toc41803277"/>
      <w:bookmarkStart w:id="138" w:name="_Toc373907555"/>
      <w:r>
        <w:t>Section 4.11  Design Standards; Cul-de-sac Streets.</w:t>
      </w:r>
      <w:bookmarkEnd w:id="135"/>
      <w:bookmarkEnd w:id="136"/>
      <w:bookmarkEnd w:id="137"/>
      <w:bookmarkEnd w:id="138"/>
    </w:p>
    <w:p w14:paraId="00B09342" w14:textId="77777777" w:rsidR="00902178" w:rsidRDefault="00B86F47">
      <w:r>
        <w:t xml:space="preserve">Temporary </w:t>
      </w:r>
      <w:r w:rsidR="00902178">
        <w:t xml:space="preserve">dead-end streets or cul-de-sacs shall not be longer than </w:t>
      </w:r>
      <w:r w:rsidR="0019659C">
        <w:t xml:space="preserve">three </w:t>
      </w:r>
      <w:r w:rsidR="00902178">
        <w:t>hundred (</w:t>
      </w:r>
      <w:r w:rsidR="0019659C">
        <w:t>300</w:t>
      </w:r>
      <w:r w:rsidR="00902178">
        <w:t xml:space="preserve">) feet and shall provide a turnaround conforming to the requirements of </w:t>
      </w:r>
      <w:r>
        <w:t xml:space="preserve">Section </w:t>
      </w:r>
      <w:r w:rsidR="00902178">
        <w:t>4.24 of this ordinance.</w:t>
      </w:r>
      <w:r w:rsidR="00902178">
        <w:rPr>
          <w:b/>
          <w:i/>
        </w:rPr>
        <w:t xml:space="preserve"> </w:t>
      </w:r>
      <w:r w:rsidR="00902178">
        <w:t>The length of the cul-de-sac shall be measured from the center of the turnaround to the center of the intersecting street.</w:t>
      </w:r>
    </w:p>
    <w:p w14:paraId="110DEE92" w14:textId="77777777" w:rsidR="00902178" w:rsidRDefault="00902178">
      <w:pPr>
        <w:pStyle w:val="Heading2"/>
      </w:pPr>
      <w:bookmarkStart w:id="139" w:name="_Toc8459781"/>
      <w:bookmarkStart w:id="140" w:name="_Toc12182987"/>
      <w:bookmarkStart w:id="141" w:name="_Toc41803278"/>
      <w:bookmarkStart w:id="142" w:name="_Toc373907556"/>
      <w:r>
        <w:t>Section 4.12  Design Standards; Street Names.</w:t>
      </w:r>
      <w:bookmarkEnd w:id="139"/>
      <w:bookmarkEnd w:id="140"/>
      <w:bookmarkEnd w:id="141"/>
      <w:bookmarkEnd w:id="142"/>
    </w:p>
    <w:p w14:paraId="5E86153B" w14:textId="77777777" w:rsidR="00902178" w:rsidRDefault="00902178">
      <w:r>
        <w:t xml:space="preserve">Proposed streets which are in alignment with other existing streets shall bear the name of such streets. The name of a proposed street which is </w:t>
      </w:r>
      <w:proofErr w:type="gramStart"/>
      <w:r>
        <w:t>not in alignment</w:t>
      </w:r>
      <w:proofErr w:type="gramEnd"/>
      <w:r>
        <w:t xml:space="preserve"> with an existing street shall not be </w:t>
      </w:r>
      <w:proofErr w:type="gramStart"/>
      <w:r>
        <w:t>similar to</w:t>
      </w:r>
      <w:proofErr w:type="gramEnd"/>
      <w:r>
        <w:t xml:space="preserve"> the name of any existing street. To avoid duplication and confusion, the proposed names of all streets shall be </w:t>
      </w:r>
      <w:r w:rsidR="00B86F47">
        <w:t xml:space="preserve">reviewed by Sarpy County Emergency Management and </w:t>
      </w:r>
      <w:r>
        <w:t xml:space="preserve">approved by the City </w:t>
      </w:r>
      <w:r w:rsidR="00883F3A">
        <w:t xml:space="preserve">Public Works Director </w:t>
      </w:r>
      <w:r>
        <w:t>prior to such names being assigned or used.</w:t>
      </w:r>
    </w:p>
    <w:p w14:paraId="58E954A2" w14:textId="77777777" w:rsidR="00902178" w:rsidRDefault="00902178">
      <w:pPr>
        <w:pStyle w:val="Heading2"/>
      </w:pPr>
      <w:bookmarkStart w:id="143" w:name="_Toc8459782"/>
      <w:bookmarkStart w:id="144" w:name="_Toc12182988"/>
      <w:bookmarkStart w:id="145" w:name="_Toc41803279"/>
      <w:bookmarkStart w:id="146" w:name="_Toc373907557"/>
      <w:r>
        <w:lastRenderedPageBreak/>
        <w:t>Section 4.13  Design Standards; Private Streets.</w:t>
      </w:r>
      <w:bookmarkEnd w:id="143"/>
      <w:bookmarkEnd w:id="144"/>
      <w:bookmarkEnd w:id="145"/>
      <w:bookmarkEnd w:id="146"/>
    </w:p>
    <w:p w14:paraId="0A60A512" w14:textId="77777777" w:rsidR="00902178" w:rsidRDefault="00902178">
      <w:r>
        <w:t xml:space="preserve">New private streets may be created as part of a Plan Unit Development district, provided such streets are specifically authorized by the </w:t>
      </w:r>
      <w:r w:rsidR="00B86F47">
        <w:t>City Council</w:t>
      </w:r>
      <w:r w:rsidR="007A78C4">
        <w:t xml:space="preserve"> and dedicated as access easements</w:t>
      </w:r>
      <w:r>
        <w:t xml:space="preserve">. </w:t>
      </w:r>
      <w:r w:rsidR="00B86F47">
        <w:t xml:space="preserve">  Design standards for private streets</w:t>
      </w:r>
      <w:r w:rsidR="007A78C4">
        <w:t xml:space="preserve"> shall meet the requirements of Section 4.24.</w:t>
      </w:r>
    </w:p>
    <w:p w14:paraId="38A94B54" w14:textId="77777777" w:rsidR="00902178" w:rsidRDefault="00902178">
      <w:pPr>
        <w:pStyle w:val="Heading2"/>
      </w:pPr>
      <w:bookmarkStart w:id="147" w:name="_Toc8459783"/>
      <w:bookmarkStart w:id="148" w:name="_Toc12182989"/>
      <w:bookmarkStart w:id="149" w:name="_Toc41803280"/>
      <w:bookmarkStart w:id="150" w:name="_Toc373907558"/>
      <w:r>
        <w:t>Section 4.14  Design Standards; Blocks.</w:t>
      </w:r>
      <w:bookmarkEnd w:id="147"/>
      <w:bookmarkEnd w:id="148"/>
      <w:bookmarkEnd w:id="149"/>
      <w:bookmarkEnd w:id="150"/>
      <w:r>
        <w:t xml:space="preserve"> </w:t>
      </w:r>
    </w:p>
    <w:p w14:paraId="51BB9A4D" w14:textId="77777777" w:rsidR="00902178" w:rsidRDefault="00902178">
      <w:r>
        <w:t>The lengths, widths and shapes of blocks shall be determined with due regard to the provisions of adequate access and circulation, building sites suitable to the needs of the use contemplated, zoning requirements regarding minimum lot sizes, widths and frontages and the limitations or opportunities presented by the topography. Block lengths, except in unusual circumstances, shall not exceed one thousand (</w:t>
      </w:r>
      <w:r w:rsidR="00C60775">
        <w:t>1,000</w:t>
      </w:r>
      <w:r>
        <w:t xml:space="preserve">) feet. Pedestrian </w:t>
      </w:r>
      <w:proofErr w:type="gramStart"/>
      <w:r>
        <w:t>easements</w:t>
      </w:r>
      <w:proofErr w:type="gramEnd"/>
      <w:r>
        <w:t xml:space="preserve"> ten (10) feet wide </w:t>
      </w:r>
      <w:r w:rsidR="00C60775">
        <w:t xml:space="preserve">may </w:t>
      </w:r>
      <w:r>
        <w:t xml:space="preserve">be </w:t>
      </w:r>
      <w:r w:rsidR="00C60775">
        <w:t xml:space="preserve">required to be </w:t>
      </w:r>
      <w:r>
        <w:t xml:space="preserve">provided through or near the center of blocks more than </w:t>
      </w:r>
      <w:r w:rsidR="00EB2358">
        <w:t xml:space="preserve">five </w:t>
      </w:r>
      <w:r>
        <w:t>hundred (</w:t>
      </w:r>
      <w:r w:rsidR="00EB2358">
        <w:t>500</w:t>
      </w:r>
      <w:r>
        <w:t xml:space="preserve">) feet long </w:t>
      </w:r>
      <w:proofErr w:type="gramStart"/>
      <w:r>
        <w:t>in order to</w:t>
      </w:r>
      <w:proofErr w:type="gramEnd"/>
      <w:r>
        <w:t xml:space="preserve"> provide for pedestrian circulation.</w:t>
      </w:r>
    </w:p>
    <w:p w14:paraId="251B4C13" w14:textId="77777777" w:rsidR="00902178" w:rsidRDefault="00902178">
      <w:pPr>
        <w:pStyle w:val="Heading2"/>
      </w:pPr>
      <w:bookmarkStart w:id="151" w:name="_Toc8459784"/>
      <w:bookmarkStart w:id="152" w:name="_Toc12182990"/>
      <w:bookmarkStart w:id="153" w:name="_Toc41803281"/>
      <w:bookmarkStart w:id="154" w:name="_Toc373907559"/>
      <w:r>
        <w:t>Section 4.15  Design Standards; Lots.</w:t>
      </w:r>
      <w:bookmarkEnd w:id="151"/>
      <w:bookmarkEnd w:id="152"/>
      <w:bookmarkEnd w:id="153"/>
      <w:bookmarkEnd w:id="154"/>
    </w:p>
    <w:p w14:paraId="23422F0C" w14:textId="77777777" w:rsidR="00902178" w:rsidRDefault="00902178">
      <w:r>
        <w:t xml:space="preserve">The lot sizes, width, depth, shape and orientation shall be appropriate for the location of the subdivision and for the type of development and use contemplated. Corner lots for residential uses shall have additional width to permit appropriate building setback distances and orientation to both streets. The subdividing of land shall be such as to provide each lot with satisfactory vehicular access by means of </w:t>
      </w:r>
      <w:r w:rsidR="00FB14D9">
        <w:t xml:space="preserve">a </w:t>
      </w:r>
      <w:r>
        <w:t>public street or</w:t>
      </w:r>
      <w:r w:rsidR="00FB14D9">
        <w:t xml:space="preserve"> an</w:t>
      </w:r>
      <w:r>
        <w:t xml:space="preserve"> approved private street. Side lot lines shall be substantially at right angles or radial to curved street lines.</w:t>
      </w:r>
    </w:p>
    <w:p w14:paraId="3D13B767" w14:textId="77777777" w:rsidR="00902178" w:rsidRDefault="00902178">
      <w:pPr>
        <w:pStyle w:val="Heading2"/>
      </w:pPr>
      <w:bookmarkStart w:id="155" w:name="_Toc8459785"/>
      <w:bookmarkStart w:id="156" w:name="_Toc12182991"/>
      <w:bookmarkStart w:id="157" w:name="_Toc41803282"/>
      <w:bookmarkStart w:id="158" w:name="_Toc373907560"/>
      <w:r>
        <w:t xml:space="preserve">Section 4.16  Design Standards; </w:t>
      </w:r>
      <w:r w:rsidR="007A78C4">
        <w:t xml:space="preserve">Double Frontage or </w:t>
      </w:r>
      <w:r>
        <w:t>Through Lots.</w:t>
      </w:r>
      <w:bookmarkEnd w:id="155"/>
      <w:bookmarkEnd w:id="156"/>
      <w:bookmarkEnd w:id="157"/>
      <w:bookmarkEnd w:id="158"/>
    </w:p>
    <w:p w14:paraId="386FAE4E" w14:textId="77777777" w:rsidR="00902178" w:rsidRDefault="00902178">
      <w:pPr>
        <w:rPr>
          <w:b/>
          <w:i/>
        </w:rPr>
      </w:pPr>
      <w:r>
        <w:t xml:space="preserve">Double frontage lots shall be avoided except where essential to provide separation of residential development from arterial streets or to overcome specific disadvantages of topography. Where such lots are used in relation to an arterial street, a landscape screen easement of at least ten (10) feet in width shall be provided along the </w:t>
      </w:r>
      <w:r w:rsidR="007A78C4">
        <w:t xml:space="preserve">lot </w:t>
      </w:r>
      <w:r>
        <w:t xml:space="preserve">line of </w:t>
      </w:r>
      <w:r w:rsidR="007A78C4">
        <w:t xml:space="preserve">the </w:t>
      </w:r>
      <w:r>
        <w:t>lots abutting such arterial street and the subdivider shall install trees, shrubbery</w:t>
      </w:r>
      <w:r w:rsidR="007A78C4">
        <w:t>,</w:t>
      </w:r>
      <w:r>
        <w:t xml:space="preserve"> fences or a combination thereof to screen the residential development from the arterial street and dampen the noise generated by traffic on the arterial street. Such screen shall be installed prior to the issuance of a certificate of occupancy</w:t>
      </w:r>
      <w:r w:rsidR="007A78C4">
        <w:t xml:space="preserve"> for the main structure on each of such lots</w:t>
      </w:r>
      <w:r>
        <w:t>.</w:t>
      </w:r>
      <w:r>
        <w:rPr>
          <w:b/>
          <w:i/>
        </w:rPr>
        <w:t xml:space="preserve"> </w:t>
      </w:r>
    </w:p>
    <w:p w14:paraId="2F7EAF8B" w14:textId="77777777" w:rsidR="00902178" w:rsidRDefault="00902178">
      <w:pPr>
        <w:pStyle w:val="Heading2"/>
      </w:pPr>
      <w:bookmarkStart w:id="159" w:name="_Toc8459786"/>
      <w:bookmarkStart w:id="160" w:name="_Toc12182992"/>
      <w:bookmarkStart w:id="161" w:name="_Toc41803283"/>
      <w:bookmarkStart w:id="162" w:name="_Toc373907561"/>
      <w:r>
        <w:t>Section 4.17  Design Standards; Easements.</w:t>
      </w:r>
      <w:bookmarkEnd w:id="159"/>
      <w:bookmarkEnd w:id="160"/>
      <w:bookmarkEnd w:id="161"/>
      <w:bookmarkEnd w:id="162"/>
    </w:p>
    <w:p w14:paraId="2A212CBB" w14:textId="77777777" w:rsidR="00902178" w:rsidRDefault="00902178">
      <w:r>
        <w:t xml:space="preserve">Easements for sanitary or storm sewers, where necessary, shall be provided and shall be a total of at least </w:t>
      </w:r>
      <w:r w:rsidR="007A78C4">
        <w:t>fifteen (</w:t>
      </w:r>
      <w:r>
        <w:t>15</w:t>
      </w:r>
      <w:r w:rsidR="007A78C4">
        <w:t>)</w:t>
      </w:r>
      <w:r>
        <w:t xml:space="preserve"> feet wide or wider when required by the city engineer.</w:t>
      </w:r>
    </w:p>
    <w:p w14:paraId="55BDD57A" w14:textId="77777777" w:rsidR="00902178" w:rsidRDefault="00902178"/>
    <w:p w14:paraId="6EB39776" w14:textId="77777777" w:rsidR="00902178" w:rsidRDefault="00902178">
      <w:r>
        <w:t>Where a subdivision is traversed by a major watercourse, drainageway, channel, or stream, there shall be provided to the City a permanent storm water easement or drainage right-of-way of such width as will be adequate for both water flow and maintenance operations as determined by the City.  No other surface improvements or fill, except trails, bank stabilization, and</w:t>
      </w:r>
      <w:r>
        <w:rPr>
          <w:b/>
          <w:i/>
        </w:rPr>
        <w:t xml:space="preserve"> </w:t>
      </w:r>
      <w:r>
        <w:t>stabilization structures, shall be placed in any such easement right-of-way.</w:t>
      </w:r>
    </w:p>
    <w:p w14:paraId="7AC68A84" w14:textId="77777777" w:rsidR="00902178" w:rsidRDefault="00902178"/>
    <w:p w14:paraId="2DBCE583" w14:textId="77777777" w:rsidR="00902178" w:rsidRDefault="00902178">
      <w:pPr>
        <w:pStyle w:val="BodyText"/>
        <w:tabs>
          <w:tab w:val="left" w:pos="5040"/>
        </w:tabs>
        <w:rPr>
          <w:b w:val="0"/>
        </w:rPr>
      </w:pPr>
      <w:r>
        <w:rPr>
          <w:b w:val="0"/>
        </w:rPr>
        <w:t>Where a subdivision is traversed by the Thompson Creek, Hell Creek, Big Papillion</w:t>
      </w:r>
      <w:r w:rsidR="007A78C4">
        <w:rPr>
          <w:b w:val="0"/>
        </w:rPr>
        <w:t xml:space="preserve"> Creek</w:t>
      </w:r>
      <w:r>
        <w:rPr>
          <w:b w:val="0"/>
        </w:rPr>
        <w:t xml:space="preserve">, South Branch Papillion </w:t>
      </w:r>
      <w:r w:rsidR="00672645">
        <w:rPr>
          <w:b w:val="0"/>
        </w:rPr>
        <w:t>Creek or</w:t>
      </w:r>
      <w:r>
        <w:rPr>
          <w:b w:val="0"/>
        </w:rPr>
        <w:t xml:space="preserve"> West Branch Papillion Creek, there shall be provided to the City and the Papio-Missouri River Natural Resources District a permanent easement adequate for construction, operation, and maintenance of channel and flood control improvements and public recreation trails</w:t>
      </w:r>
      <w:r w:rsidR="00B0116D">
        <w:rPr>
          <w:b w:val="0"/>
        </w:rPr>
        <w:t xml:space="preserve"> in accordance with Papillion Creek Watershed Stormwater Management Policies</w:t>
      </w:r>
      <w:r>
        <w:rPr>
          <w:b w:val="0"/>
        </w:rPr>
        <w:t>.  No other surface improvements or fill, except bank stabilization structures, shall be placed in any such easement right-of-way.</w:t>
      </w:r>
    </w:p>
    <w:p w14:paraId="42BD9A4C" w14:textId="77777777" w:rsidR="00902178" w:rsidRDefault="00902178">
      <w:pPr>
        <w:pStyle w:val="Header"/>
        <w:tabs>
          <w:tab w:val="clear" w:pos="4320"/>
          <w:tab w:val="clear" w:pos="8640"/>
        </w:tabs>
        <w:rPr>
          <w:b/>
        </w:rPr>
      </w:pPr>
    </w:p>
    <w:p w14:paraId="7ED528ED" w14:textId="77777777" w:rsidR="00902178" w:rsidRDefault="00902178">
      <w:pPr>
        <w:rPr>
          <w:b/>
        </w:rPr>
      </w:pPr>
      <w:r>
        <w:t>Perpetual easements shall be granted to the Omaha Public Power District and any telecommunications entity or other corporation transmitting communication signals authorized to use the city streets</w:t>
      </w:r>
      <w:r w:rsidR="00B0116D">
        <w:t xml:space="preserve"> under a franchise agreement</w:t>
      </w:r>
      <w:r>
        <w:t>, to erect, operate, maintain, repair and renew poles, wires, cables, conduits, and other related facilities, and to extend thereon wires</w:t>
      </w:r>
      <w:r>
        <w:rPr>
          <w:b/>
        </w:rPr>
        <w:t xml:space="preserve"> </w:t>
      </w:r>
      <w:r>
        <w:t>or cables for the carrying</w:t>
      </w:r>
      <w:r>
        <w:rPr>
          <w:b/>
        </w:rPr>
        <w:t xml:space="preserve"> </w:t>
      </w:r>
      <w:r>
        <w:t>and transmission of electric current for light, heat, and power and for the transmission of signals and sounds of all kinds and the reception on, over, through, under and across a five</w:t>
      </w:r>
      <w:r w:rsidR="00EB317B">
        <w:t xml:space="preserve"> (5) </w:t>
      </w:r>
      <w:r>
        <w:t>foot wide strip of land abutting all front and side boundary lot lines, and eight</w:t>
      </w:r>
      <w:r w:rsidR="00EB317B">
        <w:t xml:space="preserve"> (8) </w:t>
      </w:r>
      <w:r>
        <w:t xml:space="preserve">foot wide strip of land abutting the rear boundary lines of all interior lots, and a </w:t>
      </w:r>
      <w:r w:rsidR="00EB317B">
        <w:t>sixteen (</w:t>
      </w:r>
      <w:r>
        <w:t>16</w:t>
      </w:r>
      <w:r w:rsidR="00EB317B">
        <w:t xml:space="preserve">) </w:t>
      </w:r>
      <w:r>
        <w:t xml:space="preserve">foot wide strip of land abutting the rear boundary lines of all exterior lots. The term “exterior lots” is herein defined as those lots forming the outer perimeter of the above-described addition. Said </w:t>
      </w:r>
      <w:r w:rsidR="00EB317B">
        <w:t>sixteen (</w:t>
      </w:r>
      <w:r>
        <w:t>16</w:t>
      </w:r>
      <w:r w:rsidR="00EB317B">
        <w:t xml:space="preserve">) </w:t>
      </w:r>
      <w:r>
        <w:t>foot wide easement will be reduced to an eight</w:t>
      </w:r>
      <w:r w:rsidR="00EB317B">
        <w:t xml:space="preserve"> (8) </w:t>
      </w:r>
      <w:r>
        <w:t xml:space="preserve">foot wide strip when the adjacent land is surveyed, </w:t>
      </w:r>
      <w:r>
        <w:lastRenderedPageBreak/>
        <w:t xml:space="preserve">platted and recorded. No permanent buildings or retaining walls shall be placed in the said easement ways, but the same may be used for gardens, shrubs, landscaping and other purposes that do not then or later interfere with the </w:t>
      </w:r>
      <w:proofErr w:type="gramStart"/>
      <w:r>
        <w:t>afore-said</w:t>
      </w:r>
      <w:proofErr w:type="gramEnd"/>
      <w:r>
        <w:t xml:space="preserve"> uses or rights herein granted.</w:t>
      </w:r>
      <w:r>
        <w:rPr>
          <w:b/>
        </w:rPr>
        <w:t xml:space="preserve"> </w:t>
      </w:r>
    </w:p>
    <w:p w14:paraId="52900BB3" w14:textId="77777777" w:rsidR="00902178" w:rsidRDefault="00902178">
      <w:pPr>
        <w:rPr>
          <w:b/>
        </w:rPr>
      </w:pPr>
    </w:p>
    <w:p w14:paraId="7B1DB8C0" w14:textId="77777777" w:rsidR="00902178" w:rsidRDefault="00902178">
      <w:r>
        <w:t xml:space="preserve">Perpetual easements shall be granted to Metropolitan Utilities District of Omaha, </w:t>
      </w:r>
      <w:r w:rsidR="00EB317B">
        <w:t>Black Hills Energy</w:t>
      </w:r>
      <w:r>
        <w:t>, and their successors and assigns, to erect, install, operate, maintain, repair and renew pipelines, hydrants and other related facilities, and to extend thereon pipes for the transmission of gas and water on, through, under and across a five</w:t>
      </w:r>
      <w:r w:rsidR="00EB317B">
        <w:t xml:space="preserve"> (5) </w:t>
      </w:r>
      <w:r>
        <w:t>foot</w:t>
      </w:r>
      <w:r w:rsidR="00036FDD">
        <w:t xml:space="preserve"> </w:t>
      </w:r>
      <w:r>
        <w:t xml:space="preserve">wide strip of land abutting </w:t>
      </w:r>
      <w:r w:rsidR="00B0116D">
        <w:t xml:space="preserve">the turn-around portion of all </w:t>
      </w:r>
      <w:r>
        <w:t xml:space="preserve">cud-de-sac streets. No permanent buildings or retaining walls shall be placed in the said easement ways, but the same may be used for gardens, shrubs, landscaping and other purposes that do not, then or later, interfere with the </w:t>
      </w:r>
      <w:proofErr w:type="gramStart"/>
      <w:r>
        <w:t>afore-said</w:t>
      </w:r>
      <w:proofErr w:type="gramEnd"/>
      <w:r>
        <w:t xml:space="preserve"> uses or rights herein granted.</w:t>
      </w:r>
    </w:p>
    <w:p w14:paraId="3E459F14" w14:textId="77777777" w:rsidR="00902178" w:rsidRDefault="00902178">
      <w:pPr>
        <w:pStyle w:val="Heading2"/>
      </w:pPr>
      <w:bookmarkStart w:id="163" w:name="_Toc8459787"/>
      <w:bookmarkStart w:id="164" w:name="_Toc12182993"/>
      <w:bookmarkStart w:id="165" w:name="_Toc41803284"/>
      <w:bookmarkStart w:id="166" w:name="_Toc373907562"/>
      <w:r>
        <w:t>Section 4.18  Design Standards: Storm Sewer System.</w:t>
      </w:r>
      <w:bookmarkEnd w:id="163"/>
      <w:bookmarkEnd w:id="164"/>
      <w:bookmarkEnd w:id="165"/>
      <w:bookmarkEnd w:id="166"/>
      <w:r>
        <w:t xml:space="preserve"> </w:t>
      </w:r>
    </w:p>
    <w:p w14:paraId="0FF48987" w14:textId="77777777" w:rsidR="00EB317B" w:rsidRPr="00AD1C3A" w:rsidRDefault="005A3676" w:rsidP="00EB317B">
      <w:pPr>
        <w:pStyle w:val="BodyText"/>
        <w:rPr>
          <w:b w:val="0"/>
          <w:bCs w:val="0"/>
          <w:color w:val="auto"/>
        </w:rPr>
      </w:pPr>
      <w:r w:rsidRPr="00CC453B">
        <w:rPr>
          <w:b w:val="0"/>
          <w:bCs w:val="0"/>
          <w:color w:val="auto"/>
        </w:rPr>
        <w:t xml:space="preserve">The storm sewer system shall be designed in accordance with the Omaha Regional Storm Water Design Manual, Papillion Creek Watershed Plan, and Chapter 154 of the </w:t>
      </w:r>
      <w:r w:rsidR="003A4383" w:rsidRPr="00CC453B">
        <w:rPr>
          <w:b w:val="0"/>
          <w:bCs w:val="0"/>
          <w:color w:val="auto"/>
        </w:rPr>
        <w:t>City Code</w:t>
      </w:r>
      <w:r w:rsidRPr="00CC453B">
        <w:rPr>
          <w:b w:val="0"/>
          <w:bCs w:val="0"/>
          <w:color w:val="auto"/>
        </w:rPr>
        <w:t xml:space="preserve"> all as amended from time to time.  In addition, provisions shall be made to limit the</w:t>
      </w:r>
      <w:r w:rsidR="00EB317B" w:rsidRPr="00CC453B">
        <w:rPr>
          <w:b w:val="0"/>
          <w:bCs w:val="0"/>
          <w:color w:val="auto"/>
        </w:rPr>
        <w:t xml:space="preserve"> ten</w:t>
      </w:r>
      <w:r w:rsidRPr="00CC453B">
        <w:rPr>
          <w:b w:val="0"/>
          <w:bCs w:val="0"/>
          <w:color w:val="auto"/>
        </w:rPr>
        <w:t xml:space="preserve"> </w:t>
      </w:r>
      <w:r w:rsidR="00EB317B" w:rsidRPr="00CC453B">
        <w:rPr>
          <w:b w:val="0"/>
          <w:bCs w:val="0"/>
          <w:color w:val="auto"/>
        </w:rPr>
        <w:t>(</w:t>
      </w:r>
      <w:r w:rsidR="00BA55AE" w:rsidRPr="00CC453B">
        <w:rPr>
          <w:b w:val="0"/>
          <w:bCs w:val="0"/>
          <w:color w:val="auto"/>
        </w:rPr>
        <w:t>10</w:t>
      </w:r>
      <w:r w:rsidR="00EB317B" w:rsidRPr="00CC453B">
        <w:rPr>
          <w:b w:val="0"/>
          <w:bCs w:val="0"/>
          <w:color w:val="auto"/>
        </w:rPr>
        <w:t>)</w:t>
      </w:r>
      <w:r w:rsidR="004D2307" w:rsidRPr="004D2307" w:rsidDel="004D2307">
        <w:rPr>
          <w:b w:val="0"/>
          <w:bCs w:val="0"/>
          <w:color w:val="auto"/>
        </w:rPr>
        <w:t xml:space="preserve"> </w:t>
      </w:r>
      <w:r w:rsidR="00BA55AE" w:rsidRPr="00CC453B">
        <w:rPr>
          <w:b w:val="0"/>
          <w:bCs w:val="0"/>
          <w:color w:val="auto"/>
        </w:rPr>
        <w:t xml:space="preserve">year </w:t>
      </w:r>
      <w:r w:rsidRPr="00CC453B">
        <w:rPr>
          <w:b w:val="0"/>
          <w:bCs w:val="0"/>
          <w:color w:val="auto"/>
        </w:rPr>
        <w:t xml:space="preserve">peak rate of storm water discharge from the subdivision.  Post-development peak runoff rate shall not exceed </w:t>
      </w:r>
      <w:r w:rsidR="00EB317B" w:rsidRPr="00CC453B">
        <w:rPr>
          <w:b w:val="0"/>
          <w:bCs w:val="0"/>
          <w:color w:val="auto"/>
        </w:rPr>
        <w:t>one and one-quarter (</w:t>
      </w:r>
      <w:r w:rsidRPr="00CC453B">
        <w:rPr>
          <w:b w:val="0"/>
          <w:bCs w:val="0"/>
          <w:color w:val="auto"/>
        </w:rPr>
        <w:t>1.25</w:t>
      </w:r>
      <w:r w:rsidR="00EB317B" w:rsidRPr="00CC453B">
        <w:rPr>
          <w:b w:val="0"/>
          <w:bCs w:val="0"/>
          <w:color w:val="auto"/>
        </w:rPr>
        <w:t>)</w:t>
      </w:r>
      <w:r w:rsidRPr="00CC453B">
        <w:rPr>
          <w:b w:val="0"/>
          <w:bCs w:val="0"/>
          <w:color w:val="auto"/>
        </w:rPr>
        <w:t xml:space="preserve"> times the pre-development runoff rate at any time following post-development based upon a</w:t>
      </w:r>
      <w:r w:rsidR="00EB317B" w:rsidRPr="00CC453B">
        <w:rPr>
          <w:b w:val="0"/>
          <w:bCs w:val="0"/>
          <w:color w:val="auto"/>
        </w:rPr>
        <w:t xml:space="preserve"> ten</w:t>
      </w:r>
      <w:r w:rsidRPr="00CC453B">
        <w:rPr>
          <w:b w:val="0"/>
          <w:bCs w:val="0"/>
          <w:color w:val="auto"/>
        </w:rPr>
        <w:t xml:space="preserve"> </w:t>
      </w:r>
      <w:r w:rsidR="00EB317B" w:rsidRPr="00CC453B">
        <w:rPr>
          <w:b w:val="0"/>
          <w:bCs w:val="0"/>
          <w:color w:val="auto"/>
        </w:rPr>
        <w:t>(</w:t>
      </w:r>
      <w:r w:rsidRPr="00CC453B">
        <w:rPr>
          <w:b w:val="0"/>
          <w:bCs w:val="0"/>
          <w:color w:val="auto"/>
        </w:rPr>
        <w:t>10</w:t>
      </w:r>
      <w:r w:rsidR="00EB317B" w:rsidRPr="00CC453B">
        <w:rPr>
          <w:b w:val="0"/>
          <w:bCs w:val="0"/>
          <w:color w:val="auto"/>
        </w:rPr>
        <w:t xml:space="preserve">) </w:t>
      </w:r>
      <w:r w:rsidRPr="00CC453B">
        <w:rPr>
          <w:b w:val="0"/>
          <w:bCs w:val="0"/>
          <w:color w:val="auto"/>
        </w:rPr>
        <w:t xml:space="preserve">year storm event.  </w:t>
      </w:r>
      <w:r w:rsidR="00BA55AE" w:rsidRPr="00CC453B">
        <w:rPr>
          <w:b w:val="0"/>
          <w:bCs w:val="0"/>
          <w:color w:val="auto"/>
        </w:rPr>
        <w:t xml:space="preserve">Pre-development shall be the condition prior to improvements being </w:t>
      </w:r>
      <w:r w:rsidR="00136C62">
        <w:rPr>
          <w:b w:val="0"/>
          <w:bCs w:val="0"/>
          <w:color w:val="auto"/>
        </w:rPr>
        <w:t>started</w:t>
      </w:r>
      <w:r w:rsidR="00BA55AE" w:rsidRPr="00CC453B">
        <w:rPr>
          <w:b w:val="0"/>
          <w:bCs w:val="0"/>
          <w:color w:val="auto"/>
        </w:rPr>
        <w:t xml:space="preserve">, including agricultural uses.  For single family subdivisions, storm water management facilities should be community-based in </w:t>
      </w:r>
      <w:proofErr w:type="spellStart"/>
      <w:r w:rsidR="00BA55AE" w:rsidRPr="00CC453B">
        <w:rPr>
          <w:b w:val="0"/>
          <w:bCs w:val="0"/>
          <w:color w:val="auto"/>
        </w:rPr>
        <w:t>outlots</w:t>
      </w:r>
      <w:proofErr w:type="spellEnd"/>
      <w:r w:rsidR="00BA55AE" w:rsidRPr="00CC453B">
        <w:rPr>
          <w:b w:val="0"/>
          <w:bCs w:val="0"/>
          <w:color w:val="auto"/>
        </w:rPr>
        <w:t xml:space="preserve"> rather than on individual private lots.</w:t>
      </w:r>
      <w:r w:rsidR="00EB317B" w:rsidRPr="00EB317B">
        <w:rPr>
          <w:b w:val="0"/>
          <w:bCs w:val="0"/>
          <w:color w:val="auto"/>
        </w:rPr>
        <w:t xml:space="preserve"> </w:t>
      </w:r>
    </w:p>
    <w:p w14:paraId="1F117831" w14:textId="77777777" w:rsidR="00902178" w:rsidRDefault="00902178">
      <w:pPr>
        <w:pStyle w:val="Heading2"/>
      </w:pPr>
      <w:bookmarkStart w:id="167" w:name="_Toc12182994"/>
      <w:bookmarkStart w:id="168" w:name="_Toc41803285"/>
      <w:bookmarkStart w:id="169" w:name="_Toc373907563"/>
      <w:r>
        <w:t xml:space="preserve">Section </w:t>
      </w:r>
      <w:proofErr w:type="gramStart"/>
      <w:r>
        <w:t>4.19  Design</w:t>
      </w:r>
      <w:proofErr w:type="gramEnd"/>
      <w:r>
        <w:t xml:space="preserve"> Standards: Sanitary Sewer System.</w:t>
      </w:r>
      <w:bookmarkEnd w:id="167"/>
      <w:bookmarkEnd w:id="168"/>
      <w:bookmarkEnd w:id="169"/>
    </w:p>
    <w:p w14:paraId="7C3CADD7" w14:textId="77777777" w:rsidR="00902178" w:rsidRDefault="00902178">
      <w:pPr>
        <w:pStyle w:val="BodyText"/>
        <w:rPr>
          <w:b w:val="0"/>
        </w:rPr>
      </w:pPr>
      <w:r>
        <w:rPr>
          <w:b w:val="0"/>
        </w:rPr>
        <w:t xml:space="preserve">Design standards for sanitary sewers shall conform to Nebraska Department of Environmental Quality Standards. </w:t>
      </w:r>
    </w:p>
    <w:p w14:paraId="3EE5FA3B" w14:textId="77777777" w:rsidR="00902178" w:rsidRDefault="00902178">
      <w:pPr>
        <w:pStyle w:val="Heading2"/>
      </w:pPr>
      <w:bookmarkStart w:id="170" w:name="_Toc41803286"/>
      <w:bookmarkStart w:id="171" w:name="_Toc373907564"/>
      <w:r>
        <w:t>Section 4.20  Design Standards: Sidewalks.</w:t>
      </w:r>
      <w:bookmarkEnd w:id="170"/>
      <w:bookmarkEnd w:id="171"/>
    </w:p>
    <w:p w14:paraId="17BD7D48" w14:textId="77777777" w:rsidR="00902178" w:rsidRDefault="00902178">
      <w:pPr>
        <w:pStyle w:val="BodyText"/>
        <w:rPr>
          <w:b w:val="0"/>
        </w:rPr>
      </w:pPr>
      <w:r>
        <w:rPr>
          <w:b w:val="0"/>
        </w:rPr>
        <w:t xml:space="preserve">All sidewalks within subdivisions shall have a minimum pavement width of </w:t>
      </w:r>
      <w:r w:rsidR="000B1E46">
        <w:rPr>
          <w:b w:val="0"/>
        </w:rPr>
        <w:t xml:space="preserve">five (5) </w:t>
      </w:r>
      <w:r>
        <w:rPr>
          <w:b w:val="0"/>
        </w:rPr>
        <w:t>feet and minimum pavement thickness of six</w:t>
      </w:r>
      <w:r w:rsidR="00EB317B">
        <w:rPr>
          <w:b w:val="0"/>
        </w:rPr>
        <w:t xml:space="preserve"> (6)</w:t>
      </w:r>
      <w:r>
        <w:rPr>
          <w:b w:val="0"/>
        </w:rPr>
        <w:t xml:space="preserve"> inches along major or other arterials and four</w:t>
      </w:r>
      <w:r w:rsidR="00EB317B">
        <w:rPr>
          <w:b w:val="0"/>
        </w:rPr>
        <w:t xml:space="preserve"> (4)</w:t>
      </w:r>
      <w:r>
        <w:rPr>
          <w:b w:val="0"/>
        </w:rPr>
        <w:t xml:space="preserve"> inches everywhere else, all of which shall be located within the right-of-way</w:t>
      </w:r>
      <w:r w:rsidR="00EB317B">
        <w:rPr>
          <w:b w:val="0"/>
        </w:rPr>
        <w:t xml:space="preserve"> or pedestrian access easement and</w:t>
      </w:r>
      <w:r>
        <w:rPr>
          <w:b w:val="0"/>
        </w:rPr>
        <w:t xml:space="preserve"> not directly abutting any street. </w:t>
      </w:r>
      <w:r w:rsidR="000B1E46">
        <w:rPr>
          <w:b w:val="0"/>
        </w:rPr>
        <w:t>Minimum distance between edge of walk and curb shall be six (6) feet.</w:t>
      </w:r>
    </w:p>
    <w:p w14:paraId="5B7BF072" w14:textId="77777777" w:rsidR="000B1E46" w:rsidRDefault="000B1E46">
      <w:pPr>
        <w:pStyle w:val="BodyText"/>
        <w:rPr>
          <w:b w:val="0"/>
        </w:rPr>
      </w:pPr>
    </w:p>
    <w:p w14:paraId="3CC43595" w14:textId="77777777" w:rsidR="000B1E46" w:rsidRDefault="000B1E46">
      <w:pPr>
        <w:pStyle w:val="BodyText"/>
        <w:rPr>
          <w:b w:val="0"/>
        </w:rPr>
      </w:pPr>
      <w:r>
        <w:rPr>
          <w:b w:val="0"/>
        </w:rPr>
        <w:t>All sidewalks, crossings, and other segments of a pedestrian system must comply with the standards of the Americans with Disabilities Act. Ramps with truncated domes shall be installed at all public street crossings and private roadway/driveway crossings that have traffic control access.</w:t>
      </w:r>
    </w:p>
    <w:p w14:paraId="4E486BBF" w14:textId="77777777" w:rsidR="00902178" w:rsidRDefault="00902178">
      <w:pPr>
        <w:pStyle w:val="Heading2"/>
      </w:pPr>
      <w:bookmarkStart w:id="172" w:name="_Toc8459788"/>
      <w:bookmarkStart w:id="173" w:name="_Toc12182995"/>
      <w:bookmarkStart w:id="174" w:name="_Toc41803287"/>
      <w:bookmarkStart w:id="175" w:name="_Toc373907565"/>
      <w:r>
        <w:t>Section 4.21  Design Standards: Flood Hazards.</w:t>
      </w:r>
      <w:bookmarkEnd w:id="172"/>
      <w:bookmarkEnd w:id="173"/>
      <w:bookmarkEnd w:id="174"/>
      <w:bookmarkEnd w:id="175"/>
      <w:r>
        <w:t xml:space="preserve">  </w:t>
      </w:r>
    </w:p>
    <w:p w14:paraId="4B5A5754" w14:textId="77777777" w:rsidR="00902178" w:rsidRDefault="00902178">
      <w:r>
        <w:t xml:space="preserve">Land subject to flooding and land deemed to be topographically unsuitable for residential or other development shall not be platted for such purposes. Such land may be set aside on the plat for such uses compatible with the hazards associated with flooding or erosion. All development shall </w:t>
      </w:r>
      <w:r w:rsidR="00EB317B">
        <w:t>conform to the flood plain management regulations</w:t>
      </w:r>
      <w:r>
        <w:t xml:space="preserve"> of the Zoning Ordinance.</w:t>
      </w:r>
    </w:p>
    <w:p w14:paraId="63D4FC4B" w14:textId="77777777" w:rsidR="00902178" w:rsidRDefault="00902178">
      <w:pPr>
        <w:pStyle w:val="Heading2"/>
      </w:pPr>
      <w:bookmarkStart w:id="176" w:name="_Toc8459789"/>
      <w:bookmarkStart w:id="177" w:name="_Toc12182996"/>
      <w:bookmarkStart w:id="178" w:name="_Toc41803288"/>
      <w:bookmarkStart w:id="179" w:name="_Toc373907566"/>
      <w:r>
        <w:t>Section 4.22  Design Standards: Creek Setback.</w:t>
      </w:r>
      <w:bookmarkEnd w:id="176"/>
      <w:bookmarkEnd w:id="177"/>
      <w:bookmarkEnd w:id="178"/>
      <w:bookmarkEnd w:id="179"/>
    </w:p>
    <w:p w14:paraId="7CDFADB9" w14:textId="77777777" w:rsidR="00EB317B" w:rsidRPr="00AD1C3A" w:rsidRDefault="00902178" w:rsidP="00EB317B">
      <w:pPr>
        <w:rPr>
          <w:rFonts w:ascii="TmsRmn" w:hAnsi="TmsRmn"/>
          <w:color w:val="auto"/>
        </w:rPr>
      </w:pPr>
      <w:r>
        <w:t xml:space="preserve">No person shall be granted a permit for the construction of any structure, exclusive of bank stabilization structures, adjacent to any creek or stream unless such structure is located so that no portion thereof is any closer to the stream than will allow a maximum three-to-one </w:t>
      </w:r>
      <w:r w:rsidR="00EB317B">
        <w:t xml:space="preserve">(3:1) </w:t>
      </w:r>
      <w:r>
        <w:t xml:space="preserve">slope plus </w:t>
      </w:r>
      <w:r w:rsidR="00EB317B">
        <w:t>twenty (</w:t>
      </w:r>
      <w:r>
        <w:t>20</w:t>
      </w:r>
      <w:r w:rsidR="00EB317B">
        <w:t>)</w:t>
      </w:r>
      <w:r>
        <w:t xml:space="preserve"> feet between the water’s edge of the stream and the closest point on the structure at grade</w:t>
      </w:r>
      <w:r w:rsidRPr="00AD1C3A">
        <w:rPr>
          <w:color w:val="auto"/>
        </w:rPr>
        <w:t xml:space="preserve">.  </w:t>
      </w:r>
      <w:r w:rsidR="00F62211" w:rsidRPr="00CC453B">
        <w:rPr>
          <w:color w:val="auto"/>
        </w:rPr>
        <w:t xml:space="preserve">For those creeks or streams designated in the Papillion Creek Watershed Plan, the setback shall be increased </w:t>
      </w:r>
      <w:r w:rsidR="007E757D" w:rsidRPr="00CC453B">
        <w:rPr>
          <w:color w:val="auto"/>
        </w:rPr>
        <w:t xml:space="preserve">to allow a maximum </w:t>
      </w:r>
      <w:r w:rsidR="00F62211" w:rsidRPr="00CC453B">
        <w:rPr>
          <w:color w:val="auto"/>
        </w:rPr>
        <w:t>thre</w:t>
      </w:r>
      <w:r w:rsidR="00762ED4" w:rsidRPr="00CC453B">
        <w:rPr>
          <w:color w:val="auto"/>
        </w:rPr>
        <w:t>e</w:t>
      </w:r>
      <w:r w:rsidR="00F62211" w:rsidRPr="00CC453B">
        <w:rPr>
          <w:color w:val="auto"/>
        </w:rPr>
        <w:t>-to-one</w:t>
      </w:r>
      <w:r w:rsidR="00EB317B" w:rsidRPr="00CC453B">
        <w:rPr>
          <w:color w:val="auto"/>
        </w:rPr>
        <w:t xml:space="preserve"> (3:1)</w:t>
      </w:r>
      <w:r w:rsidR="00F62211" w:rsidRPr="00CC453B">
        <w:rPr>
          <w:color w:val="auto"/>
        </w:rPr>
        <w:t xml:space="preserve"> </w:t>
      </w:r>
      <w:r w:rsidR="007E757D" w:rsidRPr="00CC453B">
        <w:rPr>
          <w:color w:val="auto"/>
        </w:rPr>
        <w:t xml:space="preserve">slope </w:t>
      </w:r>
      <w:r w:rsidR="00F62211" w:rsidRPr="00CC453B">
        <w:rPr>
          <w:color w:val="auto"/>
        </w:rPr>
        <w:t xml:space="preserve">plus </w:t>
      </w:r>
      <w:r w:rsidR="00EB317B" w:rsidRPr="00CC453B">
        <w:rPr>
          <w:color w:val="auto"/>
        </w:rPr>
        <w:t>fifty (</w:t>
      </w:r>
      <w:r w:rsidR="00F62211" w:rsidRPr="00CC453B">
        <w:rPr>
          <w:color w:val="auto"/>
        </w:rPr>
        <w:t>50</w:t>
      </w:r>
      <w:r w:rsidR="00EB317B" w:rsidRPr="00CC453B">
        <w:rPr>
          <w:color w:val="auto"/>
        </w:rPr>
        <w:t>)</w:t>
      </w:r>
      <w:r w:rsidR="00F62211" w:rsidRPr="00CC453B">
        <w:rPr>
          <w:color w:val="auto"/>
        </w:rPr>
        <w:t xml:space="preserve"> feet</w:t>
      </w:r>
      <w:r w:rsidR="007E757D" w:rsidRPr="00CC453B">
        <w:rPr>
          <w:color w:val="auto"/>
        </w:rPr>
        <w:t xml:space="preserve"> between the water’s edge of the stream and the closest point on the structure at grade</w:t>
      </w:r>
      <w:r w:rsidR="00F62211" w:rsidRPr="00CC453B">
        <w:rPr>
          <w:color w:val="auto"/>
        </w:rPr>
        <w:t>.</w:t>
      </w:r>
      <w:r w:rsidR="00F62211" w:rsidRPr="00AD1C3A">
        <w:rPr>
          <w:color w:val="auto"/>
        </w:rPr>
        <w:t xml:space="preserve">  </w:t>
      </w:r>
      <w:r w:rsidRPr="00AD1C3A">
        <w:rPr>
          <w:color w:val="auto"/>
        </w:rPr>
        <w:t>As used herein, the edge of the water of the stream shall be the point constituting the edge of the water during normal flow conditions.</w:t>
      </w:r>
      <w:r w:rsidRPr="00AD1C3A">
        <w:rPr>
          <w:rFonts w:ascii="TmsRmn" w:hAnsi="TmsRmn"/>
          <w:color w:val="auto"/>
        </w:rPr>
        <w:t xml:space="preserve"> </w:t>
      </w:r>
    </w:p>
    <w:p w14:paraId="2C18824D" w14:textId="77777777" w:rsidR="00902178" w:rsidRDefault="00902178">
      <w:pPr>
        <w:rPr>
          <w:b/>
        </w:rPr>
      </w:pPr>
    </w:p>
    <w:p w14:paraId="434B939F" w14:textId="77777777" w:rsidR="00902178" w:rsidRDefault="00902178">
      <w:pPr>
        <w:pStyle w:val="BodyText"/>
        <w:rPr>
          <w:b w:val="0"/>
        </w:rPr>
      </w:pPr>
      <w:r>
        <w:rPr>
          <w:b w:val="0"/>
        </w:rPr>
        <w:t xml:space="preserve">A property shall be exempt from the before mentioned provisions upon a showing by a registered professional engineer that adequate bank stabilization structures or slope protection will be installed in the construction of </w:t>
      </w:r>
      <w:r w:rsidRPr="004A6AD0">
        <w:rPr>
          <w:b w:val="0"/>
        </w:rPr>
        <w:t xml:space="preserve">said structure, having an estimated useful life equal to that of the structure, which will provide adequate erosion control conditions coupled with adequate lateral support so that no portion of said structure adjacent to the stream will be endangered by erosion or lack of lateral support. </w:t>
      </w:r>
      <w:proofErr w:type="gramStart"/>
      <w:r w:rsidRPr="004A6AD0">
        <w:rPr>
          <w:b w:val="0"/>
        </w:rPr>
        <w:t>In the event that</w:t>
      </w:r>
      <w:proofErr w:type="gramEnd"/>
      <w:r w:rsidRPr="004A6AD0">
        <w:rPr>
          <w:b w:val="0"/>
        </w:rPr>
        <w:t xml:space="preserve"> the structure is adjacent to any stream which has been cha</w:t>
      </w:r>
      <w:r>
        <w:rPr>
          <w:b w:val="0"/>
        </w:rPr>
        <w:t xml:space="preserve">nnelized or otherwise improved by any agency of government, then such certification providing an exception to the </w:t>
      </w:r>
      <w:proofErr w:type="gramStart"/>
      <w:r>
        <w:rPr>
          <w:b w:val="0"/>
        </w:rPr>
        <w:t>before</w:t>
      </w:r>
      <w:proofErr w:type="gramEnd"/>
      <w:r>
        <w:rPr>
          <w:b w:val="0"/>
        </w:rPr>
        <w:t xml:space="preserve"> </w:t>
      </w:r>
      <w:r>
        <w:rPr>
          <w:b w:val="0"/>
        </w:rPr>
        <w:lastRenderedPageBreak/>
        <w:t>mentioned may take the form of a certification to the adequacy and protection of the improvements installed by such governmental agency.</w:t>
      </w:r>
    </w:p>
    <w:p w14:paraId="456B17D3" w14:textId="77777777" w:rsidR="00902178" w:rsidRDefault="00902178"/>
    <w:p w14:paraId="387DC40F" w14:textId="77777777" w:rsidR="00902178" w:rsidRDefault="00902178">
      <w:pPr>
        <w:pStyle w:val="BodyText"/>
        <w:rPr>
          <w:b w:val="0"/>
        </w:rPr>
      </w:pPr>
      <w:r>
        <w:rPr>
          <w:b w:val="0"/>
        </w:rPr>
        <w:t xml:space="preserve">Prior to work on or near any watercourses all the necessary permits must be obtained from the </w:t>
      </w:r>
      <w:r w:rsidR="00535FEB">
        <w:rPr>
          <w:b w:val="0"/>
        </w:rPr>
        <w:t xml:space="preserve">U.S. </w:t>
      </w:r>
      <w:r>
        <w:rPr>
          <w:b w:val="0"/>
        </w:rPr>
        <w:t xml:space="preserve">Army Corps of Engineers or any other governmental agencies. </w:t>
      </w:r>
    </w:p>
    <w:p w14:paraId="4BD73516" w14:textId="77777777" w:rsidR="00902178" w:rsidRDefault="00902178">
      <w:pPr>
        <w:pStyle w:val="Heading2"/>
      </w:pPr>
      <w:bookmarkStart w:id="180" w:name="_Toc8459790"/>
      <w:bookmarkStart w:id="181" w:name="_Toc12182997"/>
      <w:bookmarkStart w:id="182" w:name="_Toc41803289"/>
      <w:bookmarkStart w:id="183" w:name="_Toc373907567"/>
      <w:r>
        <w:t>Section 4.23  Design Standards; Conformance with Other Regulations.</w:t>
      </w:r>
      <w:bookmarkEnd w:id="180"/>
      <w:bookmarkEnd w:id="181"/>
      <w:bookmarkEnd w:id="182"/>
      <w:bookmarkEnd w:id="183"/>
    </w:p>
    <w:p w14:paraId="1A1C6B54" w14:textId="77777777" w:rsidR="00902178" w:rsidRDefault="00902178">
      <w:r>
        <w:t>No final plat of land within the City or its jurisdictional area shall be approved unless it conforms with existing zoning regulations. Whenever there is a variance between the minimum standards set forth in this ordinance and those contained in other regulations, the most restrictive</w:t>
      </w:r>
      <w:r>
        <w:rPr>
          <w:b/>
          <w:i/>
        </w:rPr>
        <w:t xml:space="preserve"> </w:t>
      </w:r>
      <w:r>
        <w:t>standard shall govern.</w:t>
      </w:r>
    </w:p>
    <w:p w14:paraId="4F4E434A" w14:textId="77777777" w:rsidR="00902178" w:rsidRDefault="00902178">
      <w:pPr>
        <w:pStyle w:val="Heading2"/>
      </w:pPr>
      <w:bookmarkStart w:id="184" w:name="_Toc8459827"/>
      <w:bookmarkStart w:id="185" w:name="_Toc12183034"/>
      <w:r>
        <w:br w:type="page"/>
      </w:r>
      <w:bookmarkStart w:id="186" w:name="_Toc41803290"/>
      <w:bookmarkStart w:id="187" w:name="_Toc373907568"/>
      <w:r>
        <w:lastRenderedPageBreak/>
        <w:t xml:space="preserve">Section </w:t>
      </w:r>
      <w:smartTag w:uri="urn:schemas-microsoft-com:office:smarttags" w:element="Street">
        <w:smartTag w:uri="urn:schemas-microsoft-com:office:smarttags" w:element="address">
          <w:r>
            <w:t>4.24  Minimum Street</w:t>
          </w:r>
        </w:smartTag>
      </w:smartTag>
      <w:r>
        <w:t xml:space="preserve"> Standards</w:t>
      </w:r>
      <w:bookmarkEnd w:id="184"/>
      <w:bookmarkEnd w:id="185"/>
      <w:bookmarkEnd w:id="186"/>
      <w:bookmarkEnd w:id="187"/>
      <w:r>
        <w:t xml:space="preserve">  </w:t>
      </w:r>
    </w:p>
    <w:tbl>
      <w:tblPr>
        <w:tblW w:w="0" w:type="auto"/>
        <w:tblInd w:w="-15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620"/>
        <w:gridCol w:w="1080"/>
        <w:gridCol w:w="1170"/>
        <w:gridCol w:w="1080"/>
        <w:gridCol w:w="1350"/>
        <w:gridCol w:w="1260"/>
        <w:gridCol w:w="1080"/>
        <w:gridCol w:w="1350"/>
      </w:tblGrid>
      <w:tr w:rsidR="00902178" w14:paraId="68A7F86C" w14:textId="77777777">
        <w:tc>
          <w:tcPr>
            <w:tcW w:w="1620" w:type="dxa"/>
          </w:tcPr>
          <w:p w14:paraId="08785C8E" w14:textId="77777777" w:rsidR="00902178" w:rsidRDefault="00902178">
            <w:r>
              <w:t>Street Classifications</w:t>
            </w:r>
          </w:p>
        </w:tc>
        <w:tc>
          <w:tcPr>
            <w:tcW w:w="1080" w:type="dxa"/>
          </w:tcPr>
          <w:p w14:paraId="0C8371EE" w14:textId="77777777" w:rsidR="00902178" w:rsidRDefault="00902178">
            <w:r>
              <w:t>Minimum Right-of-Way (ft.)</w:t>
            </w:r>
          </w:p>
        </w:tc>
        <w:tc>
          <w:tcPr>
            <w:tcW w:w="1170" w:type="dxa"/>
          </w:tcPr>
          <w:p w14:paraId="29B66FBC" w14:textId="77777777" w:rsidR="00902178" w:rsidRDefault="00902178">
            <w:r>
              <w:t>Minimum Pavement Width</w:t>
            </w:r>
            <w:r>
              <w:rPr>
                <w:vertAlign w:val="superscript"/>
              </w:rPr>
              <w:t>1</w:t>
            </w:r>
            <w:r>
              <w:t xml:space="preserve"> (ft.)</w:t>
            </w:r>
          </w:p>
        </w:tc>
        <w:tc>
          <w:tcPr>
            <w:tcW w:w="1080" w:type="dxa"/>
          </w:tcPr>
          <w:p w14:paraId="56E94295" w14:textId="77777777" w:rsidR="00902178" w:rsidRDefault="00902178">
            <w:r>
              <w:t>Minimum Number of Traffic Lanes</w:t>
            </w:r>
          </w:p>
        </w:tc>
        <w:tc>
          <w:tcPr>
            <w:tcW w:w="1350" w:type="dxa"/>
          </w:tcPr>
          <w:p w14:paraId="4DAC2C50" w14:textId="77777777" w:rsidR="00902178" w:rsidRDefault="00902178">
            <w:r>
              <w:t>Maximum Grade (%)</w:t>
            </w:r>
          </w:p>
        </w:tc>
        <w:tc>
          <w:tcPr>
            <w:tcW w:w="1260" w:type="dxa"/>
          </w:tcPr>
          <w:p w14:paraId="612CDF43" w14:textId="77777777" w:rsidR="00902178" w:rsidRDefault="00902178">
            <w:r>
              <w:t>Minimum Centerline Radius (ft.)</w:t>
            </w:r>
          </w:p>
          <w:p w14:paraId="117E0441" w14:textId="77777777" w:rsidR="00902178" w:rsidRDefault="00902178">
            <w:r>
              <w:t>(Curve Data)</w:t>
            </w:r>
          </w:p>
        </w:tc>
        <w:tc>
          <w:tcPr>
            <w:tcW w:w="1080" w:type="dxa"/>
          </w:tcPr>
          <w:p w14:paraId="2A75EF35" w14:textId="77777777" w:rsidR="00902178" w:rsidRDefault="00902178">
            <w:pPr>
              <w:rPr>
                <w:vertAlign w:val="superscript"/>
              </w:rPr>
            </w:pPr>
            <w:r>
              <w:t>Minimum Sight Distance (VC)</w:t>
            </w:r>
            <w:r>
              <w:rPr>
                <w:vertAlign w:val="superscript"/>
              </w:rPr>
              <w:t>3</w:t>
            </w:r>
          </w:p>
        </w:tc>
        <w:tc>
          <w:tcPr>
            <w:tcW w:w="1350" w:type="dxa"/>
          </w:tcPr>
          <w:p w14:paraId="09668392" w14:textId="77777777" w:rsidR="00CC24D9" w:rsidRDefault="00902178">
            <w:r>
              <w:t xml:space="preserve">Minimum </w:t>
            </w:r>
            <w:r w:rsidR="00CC24D9">
              <w:t>Concrete</w:t>
            </w:r>
          </w:p>
          <w:p w14:paraId="3CD23E2C" w14:textId="77777777" w:rsidR="00902178" w:rsidRDefault="00902178">
            <w:r>
              <w:t>Pavement Thickness</w:t>
            </w:r>
            <w:r>
              <w:rPr>
                <w:vertAlign w:val="superscript"/>
              </w:rPr>
              <w:t>4, 7, 8</w:t>
            </w:r>
            <w:r>
              <w:t xml:space="preserve"> </w:t>
            </w:r>
          </w:p>
        </w:tc>
      </w:tr>
      <w:tr w:rsidR="00902178" w14:paraId="21770282" w14:textId="77777777">
        <w:tc>
          <w:tcPr>
            <w:tcW w:w="1620" w:type="dxa"/>
            <w:vAlign w:val="bottom"/>
          </w:tcPr>
          <w:p w14:paraId="0EF22A4B" w14:textId="77777777" w:rsidR="00902178" w:rsidRDefault="00902178">
            <w:pPr>
              <w:rPr>
                <w:vertAlign w:val="superscript"/>
              </w:rPr>
            </w:pPr>
            <w:r>
              <w:t>Arterial Street</w:t>
            </w:r>
            <w:r>
              <w:rPr>
                <w:vertAlign w:val="superscript"/>
              </w:rPr>
              <w:t>6</w:t>
            </w:r>
          </w:p>
        </w:tc>
        <w:tc>
          <w:tcPr>
            <w:tcW w:w="1080" w:type="dxa"/>
            <w:vAlign w:val="bottom"/>
          </w:tcPr>
          <w:p w14:paraId="7B4D37AA" w14:textId="77777777" w:rsidR="00902178" w:rsidRDefault="00902178">
            <w:r>
              <w:t>100'</w:t>
            </w:r>
          </w:p>
        </w:tc>
        <w:tc>
          <w:tcPr>
            <w:tcW w:w="1170" w:type="dxa"/>
            <w:vAlign w:val="bottom"/>
          </w:tcPr>
          <w:p w14:paraId="5C5D6C58" w14:textId="77777777" w:rsidR="00902178" w:rsidRDefault="00136C62">
            <w:r>
              <w:t>50</w:t>
            </w:r>
            <w:r w:rsidR="00902178">
              <w:t>'</w:t>
            </w:r>
          </w:p>
        </w:tc>
        <w:tc>
          <w:tcPr>
            <w:tcW w:w="1080" w:type="dxa"/>
            <w:vAlign w:val="bottom"/>
          </w:tcPr>
          <w:p w14:paraId="071241EA" w14:textId="77777777" w:rsidR="00902178" w:rsidRDefault="00902178">
            <w:r>
              <w:t>4</w:t>
            </w:r>
          </w:p>
        </w:tc>
        <w:tc>
          <w:tcPr>
            <w:tcW w:w="1350" w:type="dxa"/>
            <w:vAlign w:val="bottom"/>
          </w:tcPr>
          <w:p w14:paraId="62776E98" w14:textId="77777777" w:rsidR="00902178" w:rsidRDefault="00902178">
            <w:r>
              <w:t>6</w:t>
            </w:r>
          </w:p>
        </w:tc>
        <w:tc>
          <w:tcPr>
            <w:tcW w:w="1260" w:type="dxa"/>
            <w:vAlign w:val="bottom"/>
          </w:tcPr>
          <w:p w14:paraId="1ADAAD17" w14:textId="77777777" w:rsidR="00902178" w:rsidRPr="00CC453B" w:rsidRDefault="00902178">
            <w:pPr>
              <w:pStyle w:val="Header"/>
              <w:tabs>
                <w:tab w:val="clear" w:pos="4320"/>
                <w:tab w:val="clear" w:pos="8640"/>
              </w:tabs>
              <w:rPr>
                <w:vertAlign w:val="superscript"/>
              </w:rPr>
            </w:pPr>
            <w:r w:rsidRPr="00CC453B">
              <w:rPr>
                <w:vertAlign w:val="superscript"/>
              </w:rPr>
              <w:t>(5)</w:t>
            </w:r>
          </w:p>
        </w:tc>
        <w:tc>
          <w:tcPr>
            <w:tcW w:w="1080" w:type="dxa"/>
          </w:tcPr>
          <w:p w14:paraId="522F0619" w14:textId="77777777" w:rsidR="00902178" w:rsidRPr="00CC453B" w:rsidRDefault="00902178">
            <w:pPr>
              <w:pStyle w:val="Header"/>
              <w:tabs>
                <w:tab w:val="clear" w:pos="4320"/>
                <w:tab w:val="clear" w:pos="8640"/>
              </w:tabs>
              <w:rPr>
                <w:vertAlign w:val="superscript"/>
              </w:rPr>
            </w:pPr>
            <w:r w:rsidRPr="00CC453B">
              <w:rPr>
                <w:vertAlign w:val="superscript"/>
              </w:rPr>
              <w:t>(5)</w:t>
            </w:r>
          </w:p>
        </w:tc>
        <w:tc>
          <w:tcPr>
            <w:tcW w:w="1350" w:type="dxa"/>
            <w:vAlign w:val="bottom"/>
          </w:tcPr>
          <w:p w14:paraId="7109D681" w14:textId="77777777" w:rsidR="00902178" w:rsidRDefault="00902178">
            <w:pPr>
              <w:pStyle w:val="Header"/>
              <w:tabs>
                <w:tab w:val="clear" w:pos="4320"/>
                <w:tab w:val="clear" w:pos="8640"/>
              </w:tabs>
            </w:pPr>
            <w:r>
              <w:t>9”</w:t>
            </w:r>
          </w:p>
        </w:tc>
      </w:tr>
      <w:tr w:rsidR="00902178" w14:paraId="523662AF" w14:textId="77777777">
        <w:tc>
          <w:tcPr>
            <w:tcW w:w="1620" w:type="dxa"/>
            <w:vAlign w:val="bottom"/>
          </w:tcPr>
          <w:p w14:paraId="6DA80193" w14:textId="77777777" w:rsidR="00902178" w:rsidRDefault="00902178">
            <w:r>
              <w:t>Collector Street</w:t>
            </w:r>
          </w:p>
        </w:tc>
        <w:tc>
          <w:tcPr>
            <w:tcW w:w="1080" w:type="dxa"/>
            <w:vAlign w:val="bottom"/>
          </w:tcPr>
          <w:p w14:paraId="61516820" w14:textId="77777777" w:rsidR="00902178" w:rsidRDefault="00902178">
            <w:r>
              <w:t>60'</w:t>
            </w:r>
          </w:p>
        </w:tc>
        <w:tc>
          <w:tcPr>
            <w:tcW w:w="1170" w:type="dxa"/>
            <w:vAlign w:val="bottom"/>
          </w:tcPr>
          <w:p w14:paraId="0B147A0E" w14:textId="77777777" w:rsidR="00902178" w:rsidRDefault="00902178">
            <w:pPr>
              <w:pStyle w:val="Header"/>
              <w:tabs>
                <w:tab w:val="clear" w:pos="4320"/>
                <w:tab w:val="clear" w:pos="8640"/>
              </w:tabs>
            </w:pPr>
            <w:r>
              <w:t>37’</w:t>
            </w:r>
          </w:p>
        </w:tc>
        <w:tc>
          <w:tcPr>
            <w:tcW w:w="1080" w:type="dxa"/>
            <w:vAlign w:val="bottom"/>
          </w:tcPr>
          <w:p w14:paraId="2B9B2A2D" w14:textId="77777777" w:rsidR="00902178" w:rsidRDefault="00902178">
            <w:r>
              <w:t>3</w:t>
            </w:r>
          </w:p>
        </w:tc>
        <w:tc>
          <w:tcPr>
            <w:tcW w:w="1350" w:type="dxa"/>
            <w:vAlign w:val="bottom"/>
          </w:tcPr>
          <w:p w14:paraId="7AADD7F0" w14:textId="77777777" w:rsidR="00902178" w:rsidRDefault="00902178">
            <w:r>
              <w:t>10</w:t>
            </w:r>
          </w:p>
        </w:tc>
        <w:tc>
          <w:tcPr>
            <w:tcW w:w="1260" w:type="dxa"/>
            <w:vAlign w:val="bottom"/>
          </w:tcPr>
          <w:p w14:paraId="7A41F8FC" w14:textId="77777777" w:rsidR="00902178" w:rsidRDefault="00902178">
            <w:r>
              <w:t>300</w:t>
            </w:r>
          </w:p>
        </w:tc>
        <w:tc>
          <w:tcPr>
            <w:tcW w:w="1080" w:type="dxa"/>
          </w:tcPr>
          <w:p w14:paraId="4FF9E3D7" w14:textId="77777777" w:rsidR="00902178" w:rsidRDefault="00902178">
            <w:r>
              <w:t>250'</w:t>
            </w:r>
          </w:p>
        </w:tc>
        <w:tc>
          <w:tcPr>
            <w:tcW w:w="1350" w:type="dxa"/>
            <w:vAlign w:val="bottom"/>
          </w:tcPr>
          <w:p w14:paraId="40A69888" w14:textId="77777777" w:rsidR="00902178" w:rsidRDefault="00902178">
            <w:pPr>
              <w:pStyle w:val="Header"/>
              <w:tabs>
                <w:tab w:val="clear" w:pos="4320"/>
                <w:tab w:val="clear" w:pos="8640"/>
              </w:tabs>
            </w:pPr>
            <w:r>
              <w:t>7”</w:t>
            </w:r>
          </w:p>
        </w:tc>
      </w:tr>
      <w:tr w:rsidR="00902178" w14:paraId="153AC558" w14:textId="77777777">
        <w:tc>
          <w:tcPr>
            <w:tcW w:w="1620" w:type="dxa"/>
            <w:vAlign w:val="bottom"/>
          </w:tcPr>
          <w:p w14:paraId="0B74C625" w14:textId="77777777" w:rsidR="00902178" w:rsidRDefault="00902178" w:rsidP="00CC24D9">
            <w:pPr>
              <w:jc w:val="left"/>
            </w:pPr>
            <w:r>
              <w:t xml:space="preserve">Local Street and Minor Street </w:t>
            </w:r>
          </w:p>
        </w:tc>
        <w:tc>
          <w:tcPr>
            <w:tcW w:w="1080" w:type="dxa"/>
            <w:vAlign w:val="bottom"/>
          </w:tcPr>
          <w:p w14:paraId="19E22281" w14:textId="77777777" w:rsidR="00902178" w:rsidRDefault="00902178">
            <w:r>
              <w:t>50'</w:t>
            </w:r>
          </w:p>
        </w:tc>
        <w:tc>
          <w:tcPr>
            <w:tcW w:w="1170" w:type="dxa"/>
            <w:vAlign w:val="bottom"/>
          </w:tcPr>
          <w:p w14:paraId="13527706" w14:textId="77777777" w:rsidR="00902178" w:rsidRDefault="00902178">
            <w:pPr>
              <w:pStyle w:val="Header"/>
              <w:tabs>
                <w:tab w:val="clear" w:pos="4320"/>
                <w:tab w:val="clear" w:pos="8640"/>
              </w:tabs>
            </w:pPr>
            <w:r>
              <w:t>25’</w:t>
            </w:r>
          </w:p>
        </w:tc>
        <w:tc>
          <w:tcPr>
            <w:tcW w:w="1080" w:type="dxa"/>
            <w:vAlign w:val="bottom"/>
          </w:tcPr>
          <w:p w14:paraId="5DACD195" w14:textId="77777777" w:rsidR="00902178" w:rsidRDefault="00902178">
            <w:r>
              <w:t>2</w:t>
            </w:r>
          </w:p>
        </w:tc>
        <w:tc>
          <w:tcPr>
            <w:tcW w:w="1350" w:type="dxa"/>
            <w:vAlign w:val="bottom"/>
          </w:tcPr>
          <w:p w14:paraId="49F12801" w14:textId="77777777" w:rsidR="00902178" w:rsidRDefault="00902178">
            <w:r>
              <w:t>10</w:t>
            </w:r>
          </w:p>
        </w:tc>
        <w:tc>
          <w:tcPr>
            <w:tcW w:w="1260" w:type="dxa"/>
            <w:vAlign w:val="bottom"/>
          </w:tcPr>
          <w:p w14:paraId="43989743" w14:textId="77777777" w:rsidR="00902178" w:rsidRDefault="00902178">
            <w:r>
              <w:t>200</w:t>
            </w:r>
          </w:p>
        </w:tc>
        <w:tc>
          <w:tcPr>
            <w:tcW w:w="1080" w:type="dxa"/>
          </w:tcPr>
          <w:p w14:paraId="4FEFCA91" w14:textId="77777777" w:rsidR="00902178" w:rsidRDefault="00902178">
            <w:pPr>
              <w:pStyle w:val="Header"/>
              <w:tabs>
                <w:tab w:val="clear" w:pos="8640"/>
                <w:tab w:val="left" w:pos="4320"/>
              </w:tabs>
            </w:pPr>
          </w:p>
          <w:p w14:paraId="3D3B05BA" w14:textId="77777777" w:rsidR="00902178" w:rsidRDefault="00902178">
            <w:pPr>
              <w:pStyle w:val="Header"/>
              <w:tabs>
                <w:tab w:val="clear" w:pos="8640"/>
                <w:tab w:val="left" w:pos="4320"/>
              </w:tabs>
            </w:pPr>
          </w:p>
          <w:p w14:paraId="1C577D60" w14:textId="77777777" w:rsidR="00902178" w:rsidRDefault="00902178">
            <w:pPr>
              <w:pStyle w:val="Header"/>
              <w:tabs>
                <w:tab w:val="clear" w:pos="8640"/>
                <w:tab w:val="left" w:pos="4320"/>
              </w:tabs>
            </w:pPr>
            <w:r>
              <w:t>175'</w:t>
            </w:r>
          </w:p>
        </w:tc>
        <w:tc>
          <w:tcPr>
            <w:tcW w:w="1350" w:type="dxa"/>
            <w:vAlign w:val="bottom"/>
          </w:tcPr>
          <w:p w14:paraId="63718651" w14:textId="77777777" w:rsidR="00902178" w:rsidRDefault="00902178">
            <w:r>
              <w:t>7”</w:t>
            </w:r>
          </w:p>
        </w:tc>
      </w:tr>
      <w:tr w:rsidR="00902178" w14:paraId="27792E24" w14:textId="77777777">
        <w:tc>
          <w:tcPr>
            <w:tcW w:w="1620" w:type="dxa"/>
            <w:vAlign w:val="bottom"/>
          </w:tcPr>
          <w:p w14:paraId="0AB17460" w14:textId="77777777" w:rsidR="00902178" w:rsidRDefault="00902178" w:rsidP="000470E9">
            <w:r>
              <w:t>Cul-De-Sac</w:t>
            </w:r>
            <w:r>
              <w:rPr>
                <w:vertAlign w:val="superscript"/>
              </w:rPr>
              <w:t>2</w:t>
            </w:r>
            <w:r>
              <w:t xml:space="preserve"> </w:t>
            </w:r>
          </w:p>
        </w:tc>
        <w:tc>
          <w:tcPr>
            <w:tcW w:w="1080" w:type="dxa"/>
            <w:vAlign w:val="bottom"/>
          </w:tcPr>
          <w:p w14:paraId="54CA2B37" w14:textId="77777777" w:rsidR="00902178" w:rsidRDefault="00902178">
            <w:r>
              <w:t>50’</w:t>
            </w:r>
          </w:p>
        </w:tc>
        <w:tc>
          <w:tcPr>
            <w:tcW w:w="1170" w:type="dxa"/>
            <w:vAlign w:val="bottom"/>
          </w:tcPr>
          <w:p w14:paraId="6AE8BA7D" w14:textId="77777777" w:rsidR="00902178" w:rsidRDefault="00CC24D9">
            <w:pPr>
              <w:pStyle w:val="Header"/>
              <w:tabs>
                <w:tab w:val="clear" w:pos="4320"/>
                <w:tab w:val="clear" w:pos="8640"/>
              </w:tabs>
            </w:pPr>
            <w:r>
              <w:t>25’</w:t>
            </w:r>
          </w:p>
        </w:tc>
        <w:tc>
          <w:tcPr>
            <w:tcW w:w="1080" w:type="dxa"/>
            <w:vAlign w:val="bottom"/>
          </w:tcPr>
          <w:p w14:paraId="7D47419F" w14:textId="77777777" w:rsidR="00902178" w:rsidRDefault="00902178">
            <w:r>
              <w:t>2</w:t>
            </w:r>
          </w:p>
        </w:tc>
        <w:tc>
          <w:tcPr>
            <w:tcW w:w="1350" w:type="dxa"/>
            <w:vAlign w:val="bottom"/>
          </w:tcPr>
          <w:p w14:paraId="31AD667A" w14:textId="77777777" w:rsidR="00902178" w:rsidRDefault="00902178">
            <w:r>
              <w:t>10</w:t>
            </w:r>
          </w:p>
        </w:tc>
        <w:tc>
          <w:tcPr>
            <w:tcW w:w="1260" w:type="dxa"/>
            <w:vAlign w:val="bottom"/>
          </w:tcPr>
          <w:p w14:paraId="64411795" w14:textId="77777777" w:rsidR="00902178" w:rsidRDefault="00902178">
            <w:r>
              <w:t>100</w:t>
            </w:r>
          </w:p>
        </w:tc>
        <w:tc>
          <w:tcPr>
            <w:tcW w:w="1080" w:type="dxa"/>
          </w:tcPr>
          <w:p w14:paraId="303290FD" w14:textId="77777777" w:rsidR="00902178" w:rsidRDefault="00902178"/>
          <w:p w14:paraId="1EF0F5EE" w14:textId="77777777" w:rsidR="00902178" w:rsidRDefault="00902178">
            <w:pPr>
              <w:pStyle w:val="Header"/>
              <w:tabs>
                <w:tab w:val="clear" w:pos="4320"/>
                <w:tab w:val="clear" w:pos="8640"/>
              </w:tabs>
              <w:rPr>
                <w:strike/>
              </w:rPr>
            </w:pPr>
            <w:r>
              <w:t>175'</w:t>
            </w:r>
          </w:p>
        </w:tc>
        <w:tc>
          <w:tcPr>
            <w:tcW w:w="1350" w:type="dxa"/>
            <w:vAlign w:val="bottom"/>
          </w:tcPr>
          <w:p w14:paraId="1D1771E5" w14:textId="77777777" w:rsidR="00902178" w:rsidRDefault="00902178">
            <w:r>
              <w:t>7”</w:t>
            </w:r>
          </w:p>
        </w:tc>
      </w:tr>
      <w:tr w:rsidR="00902178" w14:paraId="4CFE49C1" w14:textId="77777777">
        <w:trPr>
          <w:trHeight w:val="640"/>
        </w:trPr>
        <w:tc>
          <w:tcPr>
            <w:tcW w:w="1620" w:type="dxa"/>
            <w:vAlign w:val="bottom"/>
          </w:tcPr>
          <w:p w14:paraId="6EEBEDA6" w14:textId="77777777" w:rsidR="00902178" w:rsidRDefault="00902178">
            <w:r>
              <w:t>Marginal Access (Frontage Road) (No Parking)</w:t>
            </w:r>
          </w:p>
        </w:tc>
        <w:tc>
          <w:tcPr>
            <w:tcW w:w="1080" w:type="dxa"/>
            <w:vAlign w:val="bottom"/>
          </w:tcPr>
          <w:p w14:paraId="6C08D996" w14:textId="77777777" w:rsidR="00902178" w:rsidRDefault="00902178">
            <w:r>
              <w:t>40'</w:t>
            </w:r>
          </w:p>
        </w:tc>
        <w:tc>
          <w:tcPr>
            <w:tcW w:w="1170" w:type="dxa"/>
            <w:vAlign w:val="bottom"/>
          </w:tcPr>
          <w:p w14:paraId="2A903911" w14:textId="77777777" w:rsidR="00902178" w:rsidRDefault="00902178">
            <w:r>
              <w:t>25'</w:t>
            </w:r>
          </w:p>
        </w:tc>
        <w:tc>
          <w:tcPr>
            <w:tcW w:w="1080" w:type="dxa"/>
            <w:vAlign w:val="bottom"/>
          </w:tcPr>
          <w:p w14:paraId="79EA1877" w14:textId="77777777" w:rsidR="00902178" w:rsidRDefault="00902178">
            <w:pPr>
              <w:pStyle w:val="Header"/>
              <w:tabs>
                <w:tab w:val="clear" w:pos="4320"/>
                <w:tab w:val="clear" w:pos="8640"/>
              </w:tabs>
            </w:pPr>
            <w:r>
              <w:t>2</w:t>
            </w:r>
          </w:p>
        </w:tc>
        <w:tc>
          <w:tcPr>
            <w:tcW w:w="1350" w:type="dxa"/>
            <w:vAlign w:val="bottom"/>
          </w:tcPr>
          <w:p w14:paraId="24B97E86" w14:textId="77777777" w:rsidR="00902178" w:rsidRDefault="00902178">
            <w:pPr>
              <w:pStyle w:val="Header"/>
              <w:tabs>
                <w:tab w:val="clear" w:pos="4320"/>
                <w:tab w:val="clear" w:pos="8640"/>
              </w:tabs>
            </w:pPr>
            <w:r>
              <w:t>8</w:t>
            </w:r>
          </w:p>
        </w:tc>
        <w:tc>
          <w:tcPr>
            <w:tcW w:w="1260" w:type="dxa"/>
            <w:vAlign w:val="bottom"/>
          </w:tcPr>
          <w:p w14:paraId="7B37A6BB" w14:textId="77777777" w:rsidR="00902178" w:rsidRDefault="00902178">
            <w:pPr>
              <w:pStyle w:val="Header"/>
              <w:tabs>
                <w:tab w:val="clear" w:pos="4320"/>
                <w:tab w:val="clear" w:pos="8640"/>
              </w:tabs>
            </w:pPr>
            <w:r>
              <w:t>300</w:t>
            </w:r>
          </w:p>
        </w:tc>
        <w:tc>
          <w:tcPr>
            <w:tcW w:w="1080" w:type="dxa"/>
          </w:tcPr>
          <w:p w14:paraId="21043BC9" w14:textId="77777777" w:rsidR="00902178" w:rsidRDefault="00902178"/>
          <w:p w14:paraId="3A765E91" w14:textId="77777777" w:rsidR="00902178" w:rsidRDefault="00902178"/>
          <w:p w14:paraId="6A16C4A1" w14:textId="77777777" w:rsidR="00902178" w:rsidRDefault="00902178">
            <w:r>
              <w:t>250'</w:t>
            </w:r>
          </w:p>
        </w:tc>
        <w:tc>
          <w:tcPr>
            <w:tcW w:w="1350" w:type="dxa"/>
            <w:vAlign w:val="bottom"/>
          </w:tcPr>
          <w:p w14:paraId="06823A2B" w14:textId="77777777" w:rsidR="00902178" w:rsidRDefault="00902178">
            <w:r>
              <w:t>7”</w:t>
            </w:r>
          </w:p>
        </w:tc>
      </w:tr>
      <w:tr w:rsidR="00B77C24" w14:paraId="5CDF51F6" w14:textId="77777777">
        <w:trPr>
          <w:trHeight w:val="640"/>
        </w:trPr>
        <w:tc>
          <w:tcPr>
            <w:tcW w:w="1620" w:type="dxa"/>
            <w:vAlign w:val="bottom"/>
          </w:tcPr>
          <w:p w14:paraId="52604B8D" w14:textId="77777777" w:rsidR="00B77C24" w:rsidRDefault="00B77C24"/>
        </w:tc>
        <w:tc>
          <w:tcPr>
            <w:tcW w:w="1080" w:type="dxa"/>
            <w:vAlign w:val="bottom"/>
          </w:tcPr>
          <w:p w14:paraId="533F4347" w14:textId="77777777" w:rsidR="00B77C24" w:rsidRDefault="00B77C24"/>
        </w:tc>
        <w:tc>
          <w:tcPr>
            <w:tcW w:w="1170" w:type="dxa"/>
            <w:vAlign w:val="bottom"/>
          </w:tcPr>
          <w:p w14:paraId="3D04D994" w14:textId="77777777" w:rsidR="00B77C24" w:rsidRDefault="00B77C24"/>
        </w:tc>
        <w:tc>
          <w:tcPr>
            <w:tcW w:w="1080" w:type="dxa"/>
            <w:vAlign w:val="bottom"/>
          </w:tcPr>
          <w:p w14:paraId="7E1BD3FC" w14:textId="77777777" w:rsidR="00B77C24" w:rsidRDefault="00B77C24">
            <w:pPr>
              <w:pStyle w:val="Header"/>
              <w:tabs>
                <w:tab w:val="clear" w:pos="4320"/>
                <w:tab w:val="clear" w:pos="8640"/>
              </w:tabs>
            </w:pPr>
          </w:p>
        </w:tc>
        <w:tc>
          <w:tcPr>
            <w:tcW w:w="1350" w:type="dxa"/>
            <w:vAlign w:val="bottom"/>
          </w:tcPr>
          <w:p w14:paraId="0CA066DB" w14:textId="77777777" w:rsidR="00B77C24" w:rsidRDefault="00B77C24">
            <w:pPr>
              <w:pStyle w:val="Header"/>
              <w:tabs>
                <w:tab w:val="clear" w:pos="4320"/>
                <w:tab w:val="clear" w:pos="8640"/>
              </w:tabs>
            </w:pPr>
          </w:p>
        </w:tc>
        <w:tc>
          <w:tcPr>
            <w:tcW w:w="1260" w:type="dxa"/>
            <w:vAlign w:val="bottom"/>
          </w:tcPr>
          <w:p w14:paraId="0096A03A" w14:textId="77777777" w:rsidR="00B77C24" w:rsidRDefault="00B77C24">
            <w:pPr>
              <w:pStyle w:val="Header"/>
              <w:tabs>
                <w:tab w:val="clear" w:pos="4320"/>
                <w:tab w:val="clear" w:pos="8640"/>
              </w:tabs>
            </w:pPr>
          </w:p>
        </w:tc>
        <w:tc>
          <w:tcPr>
            <w:tcW w:w="1080" w:type="dxa"/>
          </w:tcPr>
          <w:p w14:paraId="2D8D7B2E" w14:textId="77777777" w:rsidR="00B77C24" w:rsidRDefault="00B77C24"/>
        </w:tc>
        <w:tc>
          <w:tcPr>
            <w:tcW w:w="1350" w:type="dxa"/>
            <w:vAlign w:val="bottom"/>
          </w:tcPr>
          <w:p w14:paraId="27BB70B3" w14:textId="77777777" w:rsidR="00B77C24" w:rsidRDefault="00B77C24"/>
        </w:tc>
      </w:tr>
    </w:tbl>
    <w:p w14:paraId="7E584522" w14:textId="77777777" w:rsidR="00902178" w:rsidRDefault="00902178">
      <w:pPr>
        <w:numPr>
          <w:ilvl w:val="0"/>
          <w:numId w:val="12"/>
        </w:numPr>
      </w:pPr>
      <w:r>
        <w:t>Pavement width measured back</w:t>
      </w:r>
      <w:r w:rsidR="00B77C24">
        <w:t xml:space="preserve"> of curb</w:t>
      </w:r>
      <w:r>
        <w:t xml:space="preserve"> to back of curb.</w:t>
      </w:r>
    </w:p>
    <w:p w14:paraId="1B612E21" w14:textId="77777777" w:rsidR="00902178" w:rsidRDefault="00902178">
      <w:pPr>
        <w:numPr>
          <w:ilvl w:val="0"/>
          <w:numId w:val="12"/>
        </w:numPr>
      </w:pPr>
      <w:r>
        <w:t xml:space="preserve">Minimum right-of-way radius for the cul-de-sac turnaround shall be fifty (50’) feet and the minimum pavement radius for the cul-de-sac turnaround shall be thirty-seven and a half (37.5) feet in residential areas. Larger dimensions will be required in commercial and industrial areas as directed by the city engineer. </w:t>
      </w:r>
    </w:p>
    <w:p w14:paraId="7A33565E" w14:textId="77777777" w:rsidR="00902178" w:rsidRDefault="00902178">
      <w:pPr>
        <w:numPr>
          <w:ilvl w:val="0"/>
          <w:numId w:val="12"/>
        </w:numPr>
      </w:pPr>
      <w:r>
        <w:t>(VC) - Vertical Curve of road.</w:t>
      </w:r>
    </w:p>
    <w:p w14:paraId="1E853EB3" w14:textId="77777777" w:rsidR="00902178" w:rsidRDefault="00902178">
      <w:pPr>
        <w:numPr>
          <w:ilvl w:val="0"/>
          <w:numId w:val="12"/>
        </w:numPr>
      </w:pPr>
      <w:r>
        <w:t xml:space="preserve">Strength equivalent to pour-in-place Portland Cement Concrete as per design standards by the American Association of State Highway and Transportation Officials (AASHTO). </w:t>
      </w:r>
    </w:p>
    <w:p w14:paraId="78C317E4" w14:textId="77777777" w:rsidR="00902178" w:rsidRDefault="00902178">
      <w:pPr>
        <w:numPr>
          <w:ilvl w:val="0"/>
          <w:numId w:val="12"/>
        </w:numPr>
      </w:pPr>
      <w:r>
        <w:t xml:space="preserve">Per </w:t>
      </w:r>
      <w:r w:rsidR="00B77C24">
        <w:t>Nebraska Department of Roads (</w:t>
      </w:r>
      <w:r>
        <w:t>NDOR</w:t>
      </w:r>
      <w:r w:rsidR="00B77C24">
        <w:t>)</w:t>
      </w:r>
      <w:r>
        <w:t xml:space="preserve"> </w:t>
      </w:r>
      <w:r w:rsidR="00B77C24">
        <w:t xml:space="preserve">standards </w:t>
      </w:r>
      <w:r>
        <w:t>or as directed by the city engineer.</w:t>
      </w:r>
    </w:p>
    <w:p w14:paraId="6F786EE0" w14:textId="77777777" w:rsidR="00902178" w:rsidRDefault="00902178">
      <w:pPr>
        <w:numPr>
          <w:ilvl w:val="0"/>
          <w:numId w:val="12"/>
        </w:numPr>
      </w:pPr>
      <w:r>
        <w:t>All section line roads will be designated as arterial streets</w:t>
      </w:r>
      <w:r w:rsidR="00136C62">
        <w:t>, unless otherwise directed by the City Engineer</w:t>
      </w:r>
      <w:r>
        <w:t>.</w:t>
      </w:r>
    </w:p>
    <w:p w14:paraId="7A427AB0" w14:textId="77777777" w:rsidR="00902178" w:rsidRDefault="00902178">
      <w:pPr>
        <w:numPr>
          <w:ilvl w:val="0"/>
          <w:numId w:val="12"/>
        </w:numPr>
      </w:pPr>
      <w:r>
        <w:t xml:space="preserve">Streets in commercially zoned subdivisions shall be </w:t>
      </w:r>
      <w:proofErr w:type="gramStart"/>
      <w:r>
        <w:t>eight inch thick</w:t>
      </w:r>
      <w:proofErr w:type="gramEnd"/>
      <w:r w:rsidR="00CC24D9">
        <w:t xml:space="preserve"> concrete</w:t>
      </w:r>
      <w:r w:rsidR="00B77C24">
        <w:t xml:space="preserve"> pavement</w:t>
      </w:r>
      <w:r>
        <w:t>.</w:t>
      </w:r>
    </w:p>
    <w:p w14:paraId="6369A0C1" w14:textId="77777777" w:rsidR="00902178" w:rsidRDefault="00902178">
      <w:pPr>
        <w:numPr>
          <w:ilvl w:val="0"/>
          <w:numId w:val="12"/>
        </w:numPr>
      </w:pPr>
      <w:r>
        <w:t xml:space="preserve">Streets in industrially zoned subdivisions shall be </w:t>
      </w:r>
      <w:proofErr w:type="gramStart"/>
      <w:r>
        <w:t>nine inch thick</w:t>
      </w:r>
      <w:proofErr w:type="gramEnd"/>
      <w:r w:rsidR="00CC24D9">
        <w:t xml:space="preserve"> concrete</w:t>
      </w:r>
      <w:r w:rsidR="00B77C24">
        <w:t xml:space="preserve"> pavement</w:t>
      </w:r>
      <w:r>
        <w:t>.</w:t>
      </w:r>
    </w:p>
    <w:p w14:paraId="6648FED4" w14:textId="77777777" w:rsidR="0007389A" w:rsidRDefault="0007389A" w:rsidP="0007389A">
      <w:pPr>
        <w:ind w:left="720"/>
      </w:pPr>
    </w:p>
    <w:p w14:paraId="1964E861" w14:textId="77777777" w:rsidR="00CC24D9" w:rsidRDefault="00CC24D9" w:rsidP="0007389A">
      <w:pPr>
        <w:ind w:left="360"/>
      </w:pPr>
      <w:r>
        <w:t>In the event of conflict with the rules and regulations of the Nebraska Board of Public Roads Classifications and Standards, the more stringent criteria shall govern.</w:t>
      </w:r>
    </w:p>
    <w:p w14:paraId="4F339127" w14:textId="77777777" w:rsidR="0007389A" w:rsidRDefault="0007389A" w:rsidP="0007389A">
      <w:pPr>
        <w:ind w:left="720"/>
      </w:pPr>
    </w:p>
    <w:p w14:paraId="08545CB0" w14:textId="77777777" w:rsidR="00CC24D9" w:rsidRDefault="00CC24D9" w:rsidP="0007389A">
      <w:pPr>
        <w:ind w:left="360"/>
      </w:pPr>
      <w:r>
        <w:t xml:space="preserve">Private Streets shall meet the requirements for Local and Minor streets unless otherwise determined by the City Engineer. The minimum width of the </w:t>
      </w:r>
      <w:proofErr w:type="spellStart"/>
      <w:r>
        <w:t>outlot</w:t>
      </w:r>
      <w:proofErr w:type="spellEnd"/>
      <w:r>
        <w:t xml:space="preserve"> or easement containing the private roadway shall be 50 feet. Required setbacks will be measured from the limit of the </w:t>
      </w:r>
      <w:proofErr w:type="spellStart"/>
      <w:r>
        <w:t>outlot</w:t>
      </w:r>
      <w:proofErr w:type="spellEnd"/>
      <w:r w:rsidR="00410BF9">
        <w:t xml:space="preserve"> or the edge of the roadway easement.</w:t>
      </w:r>
    </w:p>
    <w:p w14:paraId="27748569" w14:textId="77777777" w:rsidR="00902178" w:rsidRDefault="00902178">
      <w:pPr>
        <w:pStyle w:val="Heading1"/>
      </w:pPr>
      <w:r>
        <w:br w:type="page"/>
      </w:r>
      <w:bookmarkStart w:id="188" w:name="_Toc8459791"/>
      <w:bookmarkStart w:id="189" w:name="_Toc12182998"/>
      <w:bookmarkStart w:id="190" w:name="_Toc41803291"/>
      <w:bookmarkStart w:id="191" w:name="_Toc373907569"/>
      <w:r>
        <w:lastRenderedPageBreak/>
        <w:t>Article 5: Required Improvements</w:t>
      </w:r>
      <w:bookmarkEnd w:id="188"/>
      <w:bookmarkEnd w:id="189"/>
      <w:bookmarkEnd w:id="190"/>
      <w:bookmarkEnd w:id="191"/>
    </w:p>
    <w:p w14:paraId="3C2ECCD6" w14:textId="77777777" w:rsidR="00902178" w:rsidRDefault="00902178">
      <w:pPr>
        <w:pStyle w:val="Heading2"/>
      </w:pPr>
      <w:bookmarkStart w:id="192" w:name="_Toc8459792"/>
      <w:bookmarkStart w:id="193" w:name="_Toc12182999"/>
      <w:bookmarkStart w:id="194" w:name="_Toc41803292"/>
      <w:bookmarkStart w:id="195" w:name="_Toc373907570"/>
      <w:r>
        <w:t>Section 5.01  Required Improvements; General.</w:t>
      </w:r>
      <w:bookmarkEnd w:id="192"/>
      <w:bookmarkEnd w:id="193"/>
      <w:bookmarkEnd w:id="194"/>
      <w:bookmarkEnd w:id="195"/>
      <w:r>
        <w:t xml:space="preserve"> </w:t>
      </w:r>
    </w:p>
    <w:p w14:paraId="6A74F05A" w14:textId="77777777" w:rsidR="00902178" w:rsidRDefault="00902178">
      <w:r>
        <w:t>The subdivider shall design and construct improvements using standards not less than the standards outlined in this Ordinance. All such plans shall be approved by the City upon recommendation of the city engineer.</w:t>
      </w:r>
    </w:p>
    <w:p w14:paraId="233598E5" w14:textId="77777777" w:rsidR="00902178" w:rsidRDefault="00902178"/>
    <w:p w14:paraId="5A3747C1" w14:textId="77777777" w:rsidR="00902178" w:rsidRDefault="00902178">
      <w:r>
        <w:t>The work shall be done</w:t>
      </w:r>
      <w:r>
        <w:rPr>
          <w:b/>
        </w:rPr>
        <w:t xml:space="preserve"> </w:t>
      </w:r>
      <w:r>
        <w:t>in accordance with specifications approved by</w:t>
      </w:r>
      <w:r>
        <w:rPr>
          <w:b/>
        </w:rPr>
        <w:t xml:space="preserve"> </w:t>
      </w:r>
      <w:r>
        <w:t xml:space="preserve">the City </w:t>
      </w:r>
      <w:r w:rsidRPr="00BC12DD">
        <w:t>and shall be completed within the time limitations established</w:t>
      </w:r>
      <w:r w:rsidR="00BC12DD">
        <w:t xml:space="preserve"> in Section 7.02.05</w:t>
      </w:r>
      <w:r>
        <w:t>. The minimum requirements for materials shall be in accordance with specifications approved by the City. Standards applicable to health and sanitation as required by the Nebraska Department of Environmental Quality and the Nebraska Department of Health and Human Services shall be the minimum standards required thereof.</w:t>
      </w:r>
    </w:p>
    <w:p w14:paraId="15C8AAA8" w14:textId="77777777" w:rsidR="00902178" w:rsidRDefault="00902178"/>
    <w:p w14:paraId="4E47A5F4" w14:textId="77777777" w:rsidR="00902178" w:rsidRDefault="00902178">
      <w:r>
        <w:t>All inspection and testing costs shall be paid by the subdivider.</w:t>
      </w:r>
    </w:p>
    <w:p w14:paraId="2DB660F3" w14:textId="77777777" w:rsidR="00902178" w:rsidRDefault="00902178">
      <w:pPr>
        <w:pStyle w:val="Heading2"/>
      </w:pPr>
      <w:bookmarkStart w:id="196" w:name="_Toc8459793"/>
      <w:bookmarkStart w:id="197" w:name="_Toc12183000"/>
      <w:bookmarkStart w:id="198" w:name="_Toc41803293"/>
      <w:bookmarkStart w:id="199" w:name="_Toc373907571"/>
      <w:r>
        <w:t xml:space="preserve">Section </w:t>
      </w:r>
      <w:proofErr w:type="gramStart"/>
      <w:r>
        <w:t>5.02  Required</w:t>
      </w:r>
      <w:proofErr w:type="gramEnd"/>
      <w:r>
        <w:t xml:space="preserve"> Improvements; Monuments and Markers.</w:t>
      </w:r>
      <w:bookmarkEnd w:id="196"/>
      <w:bookmarkEnd w:id="197"/>
      <w:bookmarkEnd w:id="198"/>
      <w:bookmarkEnd w:id="199"/>
      <w:r>
        <w:t xml:space="preserve">  </w:t>
      </w:r>
    </w:p>
    <w:p w14:paraId="48B225EA" w14:textId="77777777" w:rsidR="00902178" w:rsidRDefault="00902178">
      <w:r>
        <w:t>Monuments and markers placement shall be as follows:</w:t>
      </w:r>
    </w:p>
    <w:p w14:paraId="75656177" w14:textId="77777777" w:rsidR="00902178" w:rsidRDefault="00902178">
      <w:pPr>
        <w:pStyle w:val="BodyTextIndent"/>
        <w:tabs>
          <w:tab w:val="clear" w:pos="0"/>
          <w:tab w:val="left" w:pos="720"/>
        </w:tabs>
        <w:spacing w:line="240" w:lineRule="auto"/>
      </w:pPr>
      <w:r>
        <w:t>5.02.01</w:t>
      </w:r>
      <w:r>
        <w:tab/>
        <w:t xml:space="preserve">Concrete monuments shall be located at all quarter section points or other reference points tied to the </w:t>
      </w:r>
      <w:r w:rsidR="00464F9B">
        <w:t>federal survey</w:t>
      </w:r>
      <w:r>
        <w:t xml:space="preserve"> system on the boundaries of or within the area being platted.</w:t>
      </w:r>
    </w:p>
    <w:p w14:paraId="4D58FBCE" w14:textId="77777777" w:rsidR="00902178" w:rsidRDefault="00902178">
      <w:pPr>
        <w:pStyle w:val="Heading2"/>
      </w:pPr>
      <w:bookmarkStart w:id="200" w:name="_Toc8459794"/>
      <w:bookmarkStart w:id="201" w:name="_Toc12183001"/>
      <w:bookmarkStart w:id="202" w:name="_Toc41803294"/>
      <w:bookmarkStart w:id="203" w:name="_Toc373907572"/>
      <w:r>
        <w:t xml:space="preserve">Section </w:t>
      </w:r>
      <w:proofErr w:type="gramStart"/>
      <w:r>
        <w:t>5.03  Required</w:t>
      </w:r>
      <w:proofErr w:type="gramEnd"/>
      <w:r>
        <w:t xml:space="preserve"> Improvements; Monument Construction.</w:t>
      </w:r>
      <w:bookmarkEnd w:id="200"/>
      <w:bookmarkEnd w:id="201"/>
      <w:bookmarkEnd w:id="202"/>
      <w:bookmarkEnd w:id="203"/>
    </w:p>
    <w:p w14:paraId="69C0E520" w14:textId="77777777" w:rsidR="00534B67" w:rsidRDefault="00902178" w:rsidP="00CC453B">
      <w:pPr>
        <w:ind w:left="720"/>
      </w:pPr>
      <w:r>
        <w:t xml:space="preserve">Monumentation shall meet or exceed the "Minimum Standards for Surveys" as adopted by the </w:t>
      </w:r>
      <w:r w:rsidR="006B2387">
        <w:t>Nebraska State Board of Examiners and Land Surveyors</w:t>
      </w:r>
      <w:r>
        <w:t xml:space="preserve">. </w:t>
      </w:r>
      <w:bookmarkStart w:id="204" w:name="_Toc8459795"/>
      <w:bookmarkStart w:id="205" w:name="_Toc12183002"/>
      <w:bookmarkStart w:id="206" w:name="_Toc41803295"/>
      <w:bookmarkStart w:id="207" w:name="_Toc373907573"/>
    </w:p>
    <w:p w14:paraId="2822EDEB" w14:textId="77777777" w:rsidR="00902178" w:rsidRDefault="00902178">
      <w:pPr>
        <w:pStyle w:val="Heading2"/>
      </w:pPr>
      <w:r>
        <w:t xml:space="preserve">Section </w:t>
      </w:r>
      <w:proofErr w:type="gramStart"/>
      <w:r>
        <w:t>5.04  Required</w:t>
      </w:r>
      <w:proofErr w:type="gramEnd"/>
      <w:r>
        <w:t xml:space="preserve"> Improvements; Street Grading and Construction.</w:t>
      </w:r>
      <w:bookmarkEnd w:id="204"/>
      <w:bookmarkEnd w:id="205"/>
      <w:bookmarkEnd w:id="206"/>
      <w:bookmarkEnd w:id="207"/>
    </w:p>
    <w:p w14:paraId="5F0E1C6C" w14:textId="77777777" w:rsidR="00902178" w:rsidRDefault="00902178" w:rsidP="00902178">
      <w:pPr>
        <w:numPr>
          <w:ilvl w:val="0"/>
          <w:numId w:val="20"/>
        </w:numPr>
        <w:ind w:left="720" w:hanging="720"/>
      </w:pPr>
      <w:r>
        <w:t>All streets shall be graded to the full width of right-of-way and to within six (6) inches of the street grade established in the approved final construction plans and specifications. Final construction plans shall be in conformance with Section 4.24.</w:t>
      </w:r>
    </w:p>
    <w:p w14:paraId="3B654316" w14:textId="77777777" w:rsidR="00902178" w:rsidRDefault="00902178" w:rsidP="00902178">
      <w:pPr>
        <w:numPr>
          <w:ilvl w:val="0"/>
          <w:numId w:val="20"/>
        </w:numPr>
        <w:ind w:left="720" w:hanging="720"/>
      </w:pPr>
      <w:r>
        <w:t>Higher design standards may be required by the City to provide for unusual soil conditions or extra-ordinary traffic volumes or other abnormal characteristics.</w:t>
      </w:r>
    </w:p>
    <w:p w14:paraId="36CB7364" w14:textId="77777777" w:rsidR="00902178" w:rsidRDefault="00902178" w:rsidP="00902178">
      <w:pPr>
        <w:numPr>
          <w:ilvl w:val="0"/>
          <w:numId w:val="20"/>
        </w:numPr>
        <w:ind w:left="720" w:hanging="720"/>
      </w:pPr>
      <w:r>
        <w:t xml:space="preserve">Curbs and gutters shall be required for all streets within the boundaries of the subdivision unless </w:t>
      </w:r>
      <w:r w:rsidR="00061D06">
        <w:t xml:space="preserve">a waiver is granted </w:t>
      </w:r>
      <w:r>
        <w:t xml:space="preserve">by the City </w:t>
      </w:r>
      <w:r w:rsidR="00061D06">
        <w:t xml:space="preserve">Council </w:t>
      </w:r>
      <w:r>
        <w:t xml:space="preserve">in accordance with </w:t>
      </w:r>
      <w:r w:rsidR="00061D06">
        <w:t>Section 8.01</w:t>
      </w:r>
      <w:r>
        <w:t>.</w:t>
      </w:r>
    </w:p>
    <w:p w14:paraId="36169959" w14:textId="77777777" w:rsidR="00902178" w:rsidRDefault="00902178" w:rsidP="00902178">
      <w:pPr>
        <w:numPr>
          <w:ilvl w:val="0"/>
          <w:numId w:val="20"/>
        </w:numPr>
        <w:ind w:left="720" w:hanging="720"/>
      </w:pPr>
      <w:r>
        <w:t xml:space="preserve">The applicant shall comply with all </w:t>
      </w:r>
      <w:r w:rsidR="00061D06">
        <w:t>National Pollutant Discharge Elimination System (</w:t>
      </w:r>
      <w:r>
        <w:t>NPDES</w:t>
      </w:r>
      <w:r w:rsidR="00061D06">
        <w:t>)</w:t>
      </w:r>
      <w:r>
        <w:t xml:space="preserve"> requirements as administered by the State of Nebraska</w:t>
      </w:r>
      <w:r w:rsidR="006B2387">
        <w:t>,</w:t>
      </w:r>
      <w:r>
        <w:t xml:space="preserve"> the Papio-Missouri River Natural Resources District</w:t>
      </w:r>
      <w:r w:rsidR="006B2387">
        <w:t>, and the Papillion Creek Watershed Partnership</w:t>
      </w:r>
      <w:r>
        <w:t xml:space="preserve">. </w:t>
      </w:r>
    </w:p>
    <w:p w14:paraId="1C05B2E4" w14:textId="77777777" w:rsidR="00902178" w:rsidRDefault="00902178">
      <w:pPr>
        <w:pStyle w:val="Heading2"/>
      </w:pPr>
      <w:bookmarkStart w:id="208" w:name="_Toc8459796"/>
      <w:bookmarkStart w:id="209" w:name="_Toc12183003"/>
      <w:bookmarkStart w:id="210" w:name="_Toc41803296"/>
      <w:bookmarkStart w:id="211" w:name="_Toc373907574"/>
      <w:r>
        <w:t xml:space="preserve">Section </w:t>
      </w:r>
      <w:proofErr w:type="gramStart"/>
      <w:r>
        <w:t>5.05  Required</w:t>
      </w:r>
      <w:proofErr w:type="gramEnd"/>
      <w:r>
        <w:t xml:space="preserve"> Improvements; Street Signs and Lighting, Electrical Power, Mail Boxes, Gas Mains, and Hydrants.</w:t>
      </w:r>
      <w:bookmarkEnd w:id="208"/>
      <w:bookmarkEnd w:id="209"/>
      <w:bookmarkEnd w:id="210"/>
      <w:bookmarkEnd w:id="211"/>
      <w:r>
        <w:t xml:space="preserve"> </w:t>
      </w:r>
    </w:p>
    <w:p w14:paraId="21AC9A37" w14:textId="77777777" w:rsidR="00902178" w:rsidRDefault="00902178" w:rsidP="00902178">
      <w:pPr>
        <w:numPr>
          <w:ilvl w:val="0"/>
          <w:numId w:val="21"/>
        </w:numPr>
        <w:ind w:left="720" w:hanging="720"/>
      </w:pPr>
      <w:r>
        <w:t xml:space="preserve">At least one (1) street sign shall be installed at each street intersection within or on the perimeter of the subdivision and shall </w:t>
      </w:r>
      <w:proofErr w:type="gramStart"/>
      <w:r>
        <w:t>be located in</w:t>
      </w:r>
      <w:proofErr w:type="gramEnd"/>
      <w:r>
        <w:t xml:space="preserve"> the northeast corner thereof, whenever possible, and within the area between the street and sidewalk at a point approximately six (6) inches from said sidewalk or its intended location. Whenever possible street signs shall be installed on street utility poles. </w:t>
      </w:r>
      <w:r w:rsidR="00136C62">
        <w:t>Signs shall comply with the Manual of Uniform Traffic Control Devices.</w:t>
      </w:r>
    </w:p>
    <w:p w14:paraId="75A4EB19" w14:textId="77777777" w:rsidR="00902178" w:rsidRDefault="00902178" w:rsidP="00902178">
      <w:pPr>
        <w:numPr>
          <w:ilvl w:val="0"/>
          <w:numId w:val="21"/>
        </w:numPr>
        <w:ind w:left="720" w:hanging="720"/>
      </w:pPr>
      <w:r>
        <w:t xml:space="preserve">The </w:t>
      </w:r>
      <w:r w:rsidR="006B2387">
        <w:t xml:space="preserve">subdivider </w:t>
      </w:r>
      <w:proofErr w:type="gramStart"/>
      <w:r>
        <w:t>shall</w:t>
      </w:r>
      <w:proofErr w:type="gramEnd"/>
      <w:r>
        <w:t xml:space="preserve"> provide and install </w:t>
      </w:r>
      <w:proofErr w:type="gramStart"/>
      <w:r>
        <w:t>street lights</w:t>
      </w:r>
      <w:proofErr w:type="gramEnd"/>
      <w:r>
        <w:t xml:space="preserve"> at each entrance (street or sidewalk) into a subdivision and at each street intersection within the subdivision and at such intermediate points as necessary, as specified by Omaha Public Power District, subsequent providers, </w:t>
      </w:r>
      <w:r w:rsidR="000D57DE">
        <w:t xml:space="preserve">or the </w:t>
      </w:r>
      <w:r>
        <w:t>city engineer.</w:t>
      </w:r>
    </w:p>
    <w:p w14:paraId="52DC03FC" w14:textId="77777777" w:rsidR="00902178" w:rsidRDefault="00902178" w:rsidP="00902178">
      <w:pPr>
        <w:numPr>
          <w:ilvl w:val="0"/>
          <w:numId w:val="21"/>
        </w:numPr>
        <w:ind w:left="720" w:hanging="720"/>
      </w:pPr>
      <w:r>
        <w:t xml:space="preserve">New subdivision lighting and electrical power shall be underground wiring and easements for such wiring shall be indicated on the plat. All underground wiring shall meet </w:t>
      </w:r>
      <w:r w:rsidR="00136C62">
        <w:t xml:space="preserve">applicable </w:t>
      </w:r>
      <w:r>
        <w:t>specifications for installation.</w:t>
      </w:r>
    </w:p>
    <w:p w14:paraId="5D91B595" w14:textId="77777777" w:rsidR="00902178" w:rsidRDefault="00902178" w:rsidP="00902178">
      <w:pPr>
        <w:numPr>
          <w:ilvl w:val="0"/>
          <w:numId w:val="21"/>
        </w:numPr>
        <w:ind w:left="720" w:hanging="720"/>
      </w:pPr>
      <w:r>
        <w:t xml:space="preserve">All hydrants will be located at a maximum of </w:t>
      </w:r>
      <w:r w:rsidR="000D57DE">
        <w:t>four hundred fifty (</w:t>
      </w:r>
      <w:r>
        <w:t>450</w:t>
      </w:r>
      <w:r w:rsidR="000D57DE">
        <w:t xml:space="preserve">) </w:t>
      </w:r>
      <w:r>
        <w:t>foot intervals, unless otherwise authorized by the</w:t>
      </w:r>
      <w:r>
        <w:rPr>
          <w:b/>
        </w:rPr>
        <w:t xml:space="preserve"> </w:t>
      </w:r>
      <w:r>
        <w:t xml:space="preserve">City. The layout and flow design must meet the minimum requirements as set forth by the </w:t>
      </w:r>
      <w:proofErr w:type="gramStart"/>
      <w:r>
        <w:t>City</w:t>
      </w:r>
      <w:proofErr w:type="gramEnd"/>
      <w:r>
        <w:t xml:space="preserve">. </w:t>
      </w:r>
    </w:p>
    <w:p w14:paraId="39F00991" w14:textId="77777777" w:rsidR="00902178" w:rsidRDefault="006B2387" w:rsidP="00902178">
      <w:pPr>
        <w:numPr>
          <w:ilvl w:val="0"/>
          <w:numId w:val="21"/>
        </w:numPr>
        <w:ind w:left="720" w:hanging="720"/>
      </w:pPr>
      <w:r>
        <w:t>Gas, water, power, and communication facilities shall be provided by the utility companies authorized by the City to provide such service and shall be at the subdivider’s expense</w:t>
      </w:r>
      <w:r w:rsidR="00902178">
        <w:t>.</w:t>
      </w:r>
    </w:p>
    <w:p w14:paraId="48ABE3DB" w14:textId="77777777" w:rsidR="00902178" w:rsidRDefault="00902178">
      <w:pPr>
        <w:pStyle w:val="Heading2"/>
      </w:pPr>
      <w:bookmarkStart w:id="212" w:name="_Toc8459797"/>
      <w:bookmarkStart w:id="213" w:name="_Toc12183004"/>
      <w:bookmarkStart w:id="214" w:name="_Toc41803297"/>
      <w:bookmarkStart w:id="215" w:name="_Toc373907575"/>
      <w:r>
        <w:lastRenderedPageBreak/>
        <w:t xml:space="preserve">Section </w:t>
      </w:r>
      <w:proofErr w:type="gramStart"/>
      <w:r>
        <w:t>5.06  Required</w:t>
      </w:r>
      <w:proofErr w:type="gramEnd"/>
      <w:r>
        <w:t xml:space="preserve"> Improvements; Landscape Screens.</w:t>
      </w:r>
      <w:bookmarkEnd w:id="212"/>
      <w:bookmarkEnd w:id="213"/>
      <w:bookmarkEnd w:id="214"/>
      <w:bookmarkEnd w:id="215"/>
      <w:r>
        <w:t xml:space="preserve"> </w:t>
      </w:r>
    </w:p>
    <w:p w14:paraId="05511CC8" w14:textId="77777777" w:rsidR="00902178" w:rsidRDefault="00902178">
      <w:r>
        <w:t xml:space="preserve">Landscape screens as required by the City shall be installed at the subdivider's expense as a buffer for the protection of residential properties along major streets, railroad rights-of-way, and land uses which are substantially different from that proposed in the subdivision. Such </w:t>
      </w:r>
      <w:r w:rsidR="000D57DE">
        <w:t xml:space="preserve">landscape </w:t>
      </w:r>
      <w:r>
        <w:t>screen shall be installed prior to the issuance of a certificate of occupancy</w:t>
      </w:r>
      <w:r w:rsidR="000D57DE">
        <w:t xml:space="preserve"> for the main structure on each of such lots</w:t>
      </w:r>
      <w:r w:rsidR="004A6AD0">
        <w:t>, or upon completion of the infrastructure.</w:t>
      </w:r>
    </w:p>
    <w:p w14:paraId="13C9DE6E" w14:textId="77777777" w:rsidR="00902178" w:rsidRDefault="00902178">
      <w:pPr>
        <w:pStyle w:val="Heading2"/>
      </w:pPr>
      <w:bookmarkStart w:id="216" w:name="_Toc8459798"/>
      <w:bookmarkStart w:id="217" w:name="_Toc12183005"/>
      <w:bookmarkStart w:id="218" w:name="_Toc41803298"/>
      <w:bookmarkStart w:id="219" w:name="_Toc373907576"/>
      <w:r>
        <w:t xml:space="preserve">Section </w:t>
      </w:r>
      <w:proofErr w:type="gramStart"/>
      <w:r>
        <w:t>5.07  Required</w:t>
      </w:r>
      <w:proofErr w:type="gramEnd"/>
      <w:r>
        <w:t xml:space="preserve"> Improvements; Drainage.</w:t>
      </w:r>
      <w:bookmarkEnd w:id="216"/>
      <w:bookmarkEnd w:id="217"/>
      <w:bookmarkEnd w:id="218"/>
      <w:bookmarkEnd w:id="219"/>
    </w:p>
    <w:p w14:paraId="4266D729" w14:textId="77777777" w:rsidR="0064550D" w:rsidRDefault="00902178">
      <w:r>
        <w:t xml:space="preserve">A drainage system shall be designed and constructed by the subdivider to provide for the proper drainage of surface water of the subdivision and </w:t>
      </w:r>
      <w:r w:rsidRPr="00AD1C3A">
        <w:rPr>
          <w:color w:val="auto"/>
        </w:rPr>
        <w:t xml:space="preserve">the drainage area of which it is a part. </w:t>
      </w:r>
      <w:r w:rsidR="0064550D" w:rsidRPr="00CC453B">
        <w:rPr>
          <w:color w:val="auto"/>
        </w:rPr>
        <w:t xml:space="preserve">The storm sewer system shall be designed in accordance with the Omaha Regional Storm Water Design Manual, the Papillion Creek Watershed Plan, and Chapter 154 of the </w:t>
      </w:r>
      <w:r w:rsidR="003A4383" w:rsidRPr="00CC453B">
        <w:rPr>
          <w:color w:val="auto"/>
        </w:rPr>
        <w:t>City Code</w:t>
      </w:r>
      <w:r w:rsidR="0064550D" w:rsidRPr="00CC453B">
        <w:rPr>
          <w:color w:val="auto"/>
        </w:rPr>
        <w:t>, all as amended from time to time</w:t>
      </w:r>
      <w:r w:rsidR="0064550D" w:rsidRPr="00AD1C3A">
        <w:rPr>
          <w:i/>
          <w:color w:val="auto"/>
        </w:rPr>
        <w:t xml:space="preserve">.  </w:t>
      </w:r>
      <w:r w:rsidRPr="00AD1C3A">
        <w:rPr>
          <w:color w:val="auto"/>
        </w:rPr>
        <w:t xml:space="preserve">Storm </w:t>
      </w:r>
      <w:r w:rsidR="000D57DE">
        <w:rPr>
          <w:color w:val="auto"/>
        </w:rPr>
        <w:t>s</w:t>
      </w:r>
      <w:r w:rsidR="000D57DE" w:rsidRPr="00AD1C3A">
        <w:rPr>
          <w:color w:val="auto"/>
        </w:rPr>
        <w:t xml:space="preserve">ewer </w:t>
      </w:r>
      <w:r w:rsidRPr="00AD1C3A">
        <w:rPr>
          <w:color w:val="auto"/>
        </w:rPr>
        <w:t xml:space="preserve">shall be constructed and installed to provide adequate drainage in accordance with </w:t>
      </w:r>
      <w:r w:rsidR="0064550D" w:rsidRPr="00CC453B">
        <w:rPr>
          <w:color w:val="auto"/>
        </w:rPr>
        <w:t>any supplemental</w:t>
      </w:r>
      <w:r w:rsidR="0064550D" w:rsidRPr="00AD1C3A">
        <w:rPr>
          <w:i/>
          <w:color w:val="auto"/>
        </w:rPr>
        <w:t xml:space="preserve"> </w:t>
      </w:r>
      <w:r w:rsidRPr="00AD1C3A">
        <w:rPr>
          <w:color w:val="auto"/>
        </w:rPr>
        <w:t>recommendations</w:t>
      </w:r>
      <w:r>
        <w:t xml:space="preserve"> of the city engineer. In addition, the </w:t>
      </w:r>
      <w:r w:rsidR="006B2387">
        <w:t xml:space="preserve">subdivider </w:t>
      </w:r>
      <w:r>
        <w:t>shall submit</w:t>
      </w:r>
      <w:r>
        <w:rPr>
          <w:b/>
        </w:rPr>
        <w:t xml:space="preserve"> </w:t>
      </w:r>
      <w:r>
        <w:t xml:space="preserve">a drainage report prepared by a registered professional engineer as to the existing and proposed drainage conditions. A preliminary report shall be included with the preliminary plat. The final report shall be </w:t>
      </w:r>
      <w:r w:rsidR="00136C62">
        <w:t>submitted with</w:t>
      </w:r>
      <w:r>
        <w:t xml:space="preserve"> the final plat and shall include an</w:t>
      </w:r>
      <w:r>
        <w:rPr>
          <w:b/>
        </w:rPr>
        <w:t xml:space="preserve"> </w:t>
      </w:r>
      <w:r>
        <w:t xml:space="preserve">evaluation of the ability of the proposed water courses, drainage tiles, storm sewers, culverts and other improvements pertaining to drainage or flood control within the subdivision to handle the run-off which would be generated by the development of the land within and above the subdivision </w:t>
      </w:r>
      <w:r w:rsidR="00136C62">
        <w:t xml:space="preserve">demonstrate no adverse impacts </w:t>
      </w:r>
      <w:r>
        <w:t xml:space="preserve">on downstream drainage systems. </w:t>
      </w:r>
    </w:p>
    <w:p w14:paraId="7E591862" w14:textId="77777777" w:rsidR="00902178" w:rsidRDefault="00902178">
      <w:pPr>
        <w:pStyle w:val="BodyTextIndent2"/>
        <w:tabs>
          <w:tab w:val="clear" w:pos="-1440"/>
        </w:tabs>
        <w:spacing w:line="240" w:lineRule="auto"/>
        <w:ind w:left="720"/>
      </w:pPr>
      <w:r>
        <w:t>5.07.01</w:t>
      </w:r>
      <w:r>
        <w:tab/>
        <w:t>The preliminary plat report shall include:</w:t>
      </w:r>
    </w:p>
    <w:p w14:paraId="3B09554C" w14:textId="77777777" w:rsidR="00902178" w:rsidRDefault="00902178" w:rsidP="00902178">
      <w:pPr>
        <w:pStyle w:val="BodyTextIndent3"/>
        <w:numPr>
          <w:ilvl w:val="0"/>
          <w:numId w:val="7"/>
        </w:numPr>
        <w:tabs>
          <w:tab w:val="clear" w:pos="-1440"/>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1440" w:hanging="720"/>
      </w:pPr>
      <w:r>
        <w:t xml:space="preserve">Preliminary estimates of the quantity of storm water entering the subdivision naturally and upon full development of lots within the subdivision for </w:t>
      </w:r>
      <w:r w:rsidR="000D57DE">
        <w:t>ten (</w:t>
      </w:r>
      <w:r>
        <w:t>10</w:t>
      </w:r>
      <w:r w:rsidR="000D57DE">
        <w:t xml:space="preserve">) </w:t>
      </w:r>
      <w:r>
        <w:t xml:space="preserve">year and </w:t>
      </w:r>
      <w:r w:rsidR="000D57DE">
        <w:t>one hundred (</w:t>
      </w:r>
      <w:r>
        <w:t>100</w:t>
      </w:r>
      <w:r w:rsidR="000D57DE">
        <w:t xml:space="preserve">) </w:t>
      </w:r>
      <w:r>
        <w:t>year frequency storm events.</w:t>
      </w:r>
    </w:p>
    <w:p w14:paraId="701A1B73" w14:textId="77777777" w:rsidR="00902178" w:rsidRDefault="00902178" w:rsidP="00902178">
      <w:pPr>
        <w:pStyle w:val="BodyTextIndent3"/>
        <w:numPr>
          <w:ilvl w:val="0"/>
          <w:numId w:val="7"/>
        </w:numPr>
        <w:tabs>
          <w:tab w:val="clear" w:pos="-1440"/>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1440" w:hanging="720"/>
      </w:pPr>
      <w:r>
        <w:t>Existing conditions of the watershed that may affect the proposed subdivision, such as soil type, drainage channels, obstructions and the like.</w:t>
      </w:r>
    </w:p>
    <w:p w14:paraId="349BF8A0" w14:textId="77777777" w:rsidR="00902178" w:rsidRDefault="00902178" w:rsidP="00902178">
      <w:pPr>
        <w:pStyle w:val="BodyTextIndent3"/>
        <w:numPr>
          <w:ilvl w:val="0"/>
          <w:numId w:val="7"/>
        </w:numPr>
        <w:tabs>
          <w:tab w:val="clear" w:pos="-1440"/>
          <w:tab w:val="clear" w:pos="-720"/>
          <w:tab w:val="clear" w:pos="0"/>
          <w:tab w:val="clear" w:pos="1800"/>
          <w:tab w:val="clear" w:pos="2160"/>
          <w:tab w:val="clear" w:pos="2880"/>
          <w:tab w:val="clear" w:pos="3600"/>
          <w:tab w:val="clear" w:pos="4320"/>
          <w:tab w:val="clear" w:pos="5040"/>
          <w:tab w:val="clear" w:pos="5570"/>
          <w:tab w:val="clear" w:pos="5760"/>
          <w:tab w:val="clear" w:pos="6480"/>
          <w:tab w:val="clear" w:pos="7200"/>
          <w:tab w:val="clear" w:pos="7472"/>
        </w:tabs>
        <w:ind w:left="1440" w:hanging="720"/>
      </w:pPr>
      <w:r>
        <w:t xml:space="preserve">A preliminary grading plan illustrating proposed drainage management. </w:t>
      </w:r>
    </w:p>
    <w:p w14:paraId="5E9DD0B0" w14:textId="77777777" w:rsidR="00902178" w:rsidRDefault="00902178">
      <w:pPr>
        <w:pStyle w:val="BodyTextIndent2"/>
        <w:tabs>
          <w:tab w:val="clear" w:pos="-1440"/>
        </w:tabs>
        <w:spacing w:line="240" w:lineRule="auto"/>
        <w:ind w:left="720"/>
      </w:pPr>
      <w:r>
        <w:t>5.07.02</w:t>
      </w:r>
      <w:r>
        <w:tab/>
        <w:t>The final plat drainage report shall contain:</w:t>
      </w:r>
    </w:p>
    <w:p w14:paraId="675BE37A" w14:textId="77777777" w:rsidR="00902178" w:rsidRDefault="00902178" w:rsidP="00902178">
      <w:pPr>
        <w:numPr>
          <w:ilvl w:val="0"/>
          <w:numId w:val="17"/>
        </w:numPr>
        <w:tabs>
          <w:tab w:val="clear" w:pos="360"/>
          <w:tab w:val="num" w:pos="1440"/>
        </w:tabs>
        <w:ind w:left="1440" w:hanging="720"/>
      </w:pPr>
      <w:r>
        <w:t>Calculations of the quantity of storm water entering the subdivision naturally and estimates of such storm water upon full development within the subdivision based on the proposed zoning.</w:t>
      </w:r>
    </w:p>
    <w:p w14:paraId="4B329C9B" w14:textId="77777777" w:rsidR="00902178" w:rsidRDefault="00902178" w:rsidP="00902178">
      <w:pPr>
        <w:numPr>
          <w:ilvl w:val="0"/>
          <w:numId w:val="17"/>
        </w:numPr>
        <w:tabs>
          <w:tab w:val="clear" w:pos="360"/>
          <w:tab w:val="num" w:pos="1440"/>
        </w:tabs>
        <w:ind w:left="1440" w:hanging="720"/>
      </w:pPr>
      <w:r>
        <w:t xml:space="preserve">Quantities of flow at each </w:t>
      </w:r>
      <w:r w:rsidR="00136C62">
        <w:t>proposed inlet or pipe junction</w:t>
      </w:r>
      <w:r>
        <w:t>.</w:t>
      </w:r>
    </w:p>
    <w:p w14:paraId="6FAEC59D" w14:textId="77777777" w:rsidR="00902178" w:rsidRDefault="00902178" w:rsidP="00902178">
      <w:pPr>
        <w:pStyle w:val="1"/>
        <w:numPr>
          <w:ilvl w:val="0"/>
          <w:numId w:val="17"/>
        </w:numPr>
        <w:tabs>
          <w:tab w:val="clear" w:pos="360"/>
          <w:tab w:val="num" w:pos="1440"/>
        </w:tabs>
        <w:ind w:left="1440" w:hanging="720"/>
      </w:pPr>
      <w:r>
        <w:t>Estimates and type of temporary erosion control measures necessary to control erosion during construction.</w:t>
      </w:r>
    </w:p>
    <w:p w14:paraId="1EE01A0A" w14:textId="77777777" w:rsidR="00902178" w:rsidRDefault="00902178" w:rsidP="00902178">
      <w:pPr>
        <w:numPr>
          <w:ilvl w:val="0"/>
          <w:numId w:val="17"/>
        </w:numPr>
        <w:tabs>
          <w:tab w:val="clear" w:pos="360"/>
          <w:tab w:val="num" w:pos="1440"/>
        </w:tabs>
        <w:ind w:left="1440" w:hanging="720"/>
      </w:pPr>
      <w:r>
        <w:t xml:space="preserve">A description of an adequate drainage system within the subdivision and its design capacities based on a ten (10) year storm and capacities for </w:t>
      </w:r>
      <w:r w:rsidR="000D57DE">
        <w:t>one hundred (</w:t>
      </w:r>
      <w:r>
        <w:t>100</w:t>
      </w:r>
      <w:r w:rsidR="000D57DE">
        <w:t xml:space="preserve">) </w:t>
      </w:r>
      <w:r>
        <w:t>year frequency storm events</w:t>
      </w:r>
      <w:r w:rsidR="006B2387">
        <w:t xml:space="preserve"> to demonstrate adequate conveyance within public right-of-way and/or easements</w:t>
      </w:r>
      <w:r>
        <w:t>.</w:t>
      </w:r>
    </w:p>
    <w:p w14:paraId="1653AACE" w14:textId="77777777" w:rsidR="00902178" w:rsidRDefault="00902178">
      <w:pPr>
        <w:numPr>
          <w:ilvl w:val="2"/>
          <w:numId w:val="27"/>
        </w:numPr>
        <w:tabs>
          <w:tab w:val="clear" w:pos="0"/>
        </w:tabs>
      </w:pPr>
      <w:r>
        <w:rPr>
          <w:u w:val="single"/>
        </w:rPr>
        <w:t>Drainage Requirements.</w:t>
      </w:r>
      <w:r>
        <w:t xml:space="preserve"> The subdivider shall provide adequate drainage facilities within the subdivision including storm sewers upon recommendation of the city engineer. If storm sewers are not necessary all open ditches shall be graded and all pipes, culverts, intersection drains, drop inlets, bridges, headwalls, gutters and similar or related installations necessary to provide adequate surface water drainage shall be constructed and installed in accordance with plans approved by the City Council upon recommendation by the city engineer.</w:t>
      </w:r>
    </w:p>
    <w:p w14:paraId="22CC6B04" w14:textId="77777777" w:rsidR="00902178" w:rsidRDefault="00902178">
      <w:pPr>
        <w:pStyle w:val="Heading2"/>
      </w:pPr>
      <w:bookmarkStart w:id="220" w:name="_Toc41803299"/>
      <w:bookmarkStart w:id="221" w:name="_Toc373907577"/>
      <w:r>
        <w:t>Section 5.08  Required Improvements, Sanitary Sewers.</w:t>
      </w:r>
      <w:bookmarkEnd w:id="220"/>
      <w:bookmarkEnd w:id="221"/>
    </w:p>
    <w:p w14:paraId="17324B8D" w14:textId="77777777" w:rsidR="00902178" w:rsidRDefault="00902178">
      <w:r>
        <w:t xml:space="preserve">Where a sanitary sewer is accessible by gravity flow within </w:t>
      </w:r>
      <w:r w:rsidR="000D57DE">
        <w:t>five hundred (</w:t>
      </w:r>
      <w:r>
        <w:t>500</w:t>
      </w:r>
      <w:r w:rsidR="000D57DE">
        <w:t>)</w:t>
      </w:r>
      <w:r>
        <w:t xml:space="preserve"> feet of the final plat, the developer shall connect thereto and provide adequate sewer lines and stubs to benefit each lot. Where a sanitary sewer is not accessible by gravity flow within </w:t>
      </w:r>
      <w:r w:rsidR="000D57DE">
        <w:t>five hundred (</w:t>
      </w:r>
      <w:r>
        <w:t>500</w:t>
      </w:r>
      <w:r w:rsidR="000D57DE">
        <w:t>)</w:t>
      </w:r>
      <w:r>
        <w:t xml:space="preserve"> feet of the final plat, the developer shall make provisions for the disposal of sewage required by law. Where a sanitary sewer is not accessible by gravity flow within </w:t>
      </w:r>
      <w:r w:rsidR="000D57DE">
        <w:t>five hundred (</w:t>
      </w:r>
      <w:r>
        <w:t>500</w:t>
      </w:r>
      <w:r w:rsidR="000D57DE">
        <w:t>)</w:t>
      </w:r>
      <w:r>
        <w:t xml:space="preserve"> feet of the final plat, but where plans for installation of sanitary sewers within such proximity to the plat have been prepared and construction will commence within twelve (12) months from the date of the approval of the plat, the developer shall be required to install sewers in conformity with such plans. All sanitary sewers shall be constructed in accordance with sanitary sewer standards approved by the City Council as well as </w:t>
      </w:r>
      <w:r w:rsidR="00DE5884">
        <w:t xml:space="preserve">Section </w:t>
      </w:r>
      <w:r>
        <w:t xml:space="preserve">4.19. </w:t>
      </w:r>
    </w:p>
    <w:p w14:paraId="7F89248E" w14:textId="77777777" w:rsidR="00902178" w:rsidRDefault="00902178">
      <w:pPr>
        <w:pStyle w:val="Heading2"/>
      </w:pPr>
      <w:bookmarkStart w:id="222" w:name="_Toc41803300"/>
      <w:bookmarkStart w:id="223" w:name="_Toc373907578"/>
      <w:r>
        <w:t>Section 5.09  Required Improvements: Seeding.</w:t>
      </w:r>
      <w:bookmarkEnd w:id="222"/>
      <w:bookmarkEnd w:id="223"/>
    </w:p>
    <w:p w14:paraId="4B4C4E9A" w14:textId="77777777" w:rsidR="00902178" w:rsidRDefault="00902178">
      <w:r>
        <w:t xml:space="preserve">The areas of the </w:t>
      </w:r>
      <w:proofErr w:type="gramStart"/>
      <w:r>
        <w:t>plat</w:t>
      </w:r>
      <w:proofErr w:type="gramEnd"/>
      <w:r>
        <w:t xml:space="preserve">, </w:t>
      </w:r>
      <w:proofErr w:type="gramStart"/>
      <w:r>
        <w:t>with the exception of</w:t>
      </w:r>
      <w:proofErr w:type="gramEnd"/>
      <w:r>
        <w:t xml:space="preserve"> the street right</w:t>
      </w:r>
      <w:r w:rsidR="00DE5884">
        <w:t>s</w:t>
      </w:r>
      <w:r>
        <w:t>-of-way, on which the existing vegetation has been destroyed as a result of grading operations</w:t>
      </w:r>
      <w:r w:rsidR="00DE5884">
        <w:t>,</w:t>
      </w:r>
      <w:r>
        <w:t xml:space="preserve"> shall be seeded with a seeding formula approved by the City during the first growing season immediately following the completion of the grading operations and re</w:t>
      </w:r>
      <w:r w:rsidR="00DE5884">
        <w:t>-</w:t>
      </w:r>
      <w:r>
        <w:t xml:space="preserve">seeded until a satisfactory </w:t>
      </w:r>
      <w:r>
        <w:lastRenderedPageBreak/>
        <w:t>turf is established.</w:t>
      </w:r>
      <w:r w:rsidR="00911AA2">
        <w:t xml:space="preserve"> The use of sod, rather than seeding, is an acceptable alternative.</w:t>
      </w:r>
    </w:p>
    <w:p w14:paraId="49703CE4" w14:textId="77777777" w:rsidR="00902178" w:rsidRDefault="00902178">
      <w:pPr>
        <w:pStyle w:val="Heading2"/>
      </w:pPr>
      <w:bookmarkStart w:id="224" w:name="_Toc41803301"/>
      <w:bookmarkStart w:id="225" w:name="_Toc373907579"/>
      <w:r>
        <w:t>Section 5.10  Required Improvements: Water Mains .</w:t>
      </w:r>
      <w:bookmarkEnd w:id="224"/>
      <w:bookmarkEnd w:id="225"/>
    </w:p>
    <w:p w14:paraId="71DCD396" w14:textId="77777777" w:rsidR="00902178" w:rsidRDefault="00902178">
      <w:r>
        <w:t xml:space="preserve">The subdivision shall be provided with an adequate water supply system which shall be connected to an approved water supply source. </w:t>
      </w:r>
      <w:r w:rsidR="00911AA2">
        <w:t>The water system shall be operated by a utility company authorized by the City.</w:t>
      </w:r>
    </w:p>
    <w:p w14:paraId="3FAE1CC0" w14:textId="77777777" w:rsidR="00902178" w:rsidRDefault="00902178"/>
    <w:p w14:paraId="1591C3F3" w14:textId="77777777" w:rsidR="00902178" w:rsidRDefault="00902178">
      <w:pPr>
        <w:pStyle w:val="Heading2"/>
        <w:spacing w:before="0"/>
      </w:pPr>
      <w:bookmarkStart w:id="226" w:name="_Toc41803302"/>
      <w:bookmarkStart w:id="227" w:name="_Toc373907580"/>
      <w:r>
        <w:t>Section 5.11  Required Improvements: Roadway Improvements.</w:t>
      </w:r>
      <w:bookmarkEnd w:id="226"/>
      <w:bookmarkEnd w:id="227"/>
    </w:p>
    <w:p w14:paraId="1416FEB9" w14:textId="77777777" w:rsidR="006B2387" w:rsidRDefault="00902178" w:rsidP="00BC12DD">
      <w:pPr>
        <w:pStyle w:val="BodyText"/>
        <w:rPr>
          <w:b w:val="0"/>
        </w:rPr>
      </w:pPr>
      <w:r>
        <w:rPr>
          <w:b w:val="0"/>
        </w:rPr>
        <w:t xml:space="preserve">The </w:t>
      </w:r>
      <w:proofErr w:type="gramStart"/>
      <w:r>
        <w:rPr>
          <w:b w:val="0"/>
        </w:rPr>
        <w:t>City</w:t>
      </w:r>
      <w:proofErr w:type="gramEnd"/>
      <w:r>
        <w:rPr>
          <w:b w:val="0"/>
        </w:rPr>
        <w:t xml:space="preserve"> may require new auxiliary lanes</w:t>
      </w:r>
      <w:r w:rsidR="00161639">
        <w:rPr>
          <w:b w:val="0"/>
        </w:rPr>
        <w:t>, such as a deceleration lane,</w:t>
      </w:r>
      <w:r>
        <w:rPr>
          <w:b w:val="0"/>
        </w:rPr>
        <w:t xml:space="preserve"> on existing roadways and/or traffic signals when determined to be necessary by the City or a traffic impact study, and the type of curb to be used in new developments.</w:t>
      </w:r>
    </w:p>
    <w:p w14:paraId="5136B096" w14:textId="77777777" w:rsidR="00BC12DD" w:rsidRPr="00BC12DD" w:rsidRDefault="00BC12DD" w:rsidP="00BC12DD">
      <w:pPr>
        <w:pStyle w:val="BodyText"/>
        <w:rPr>
          <w:b w:val="0"/>
        </w:rPr>
      </w:pPr>
    </w:p>
    <w:p w14:paraId="3A2138DE" w14:textId="77777777" w:rsidR="006B2387" w:rsidRPr="001E11BF" w:rsidRDefault="006B2387" w:rsidP="00CC453B">
      <w:pPr>
        <w:pStyle w:val="Heading2"/>
        <w:spacing w:before="0"/>
      </w:pPr>
      <w:bookmarkStart w:id="228" w:name="_Toc373907581"/>
      <w:r w:rsidRPr="001E11BF">
        <w:t>Sectio</w:t>
      </w:r>
      <w:r w:rsidRPr="008C5533">
        <w:t>n 5.1</w:t>
      </w:r>
      <w:r w:rsidR="002A7BC7" w:rsidRPr="001E11BF">
        <w:t>2</w:t>
      </w:r>
      <w:r w:rsidR="00BC12DD">
        <w:t xml:space="preserve"> Shared Private Improvements</w:t>
      </w:r>
      <w:r w:rsidRPr="001E11BF">
        <w:t>.</w:t>
      </w:r>
      <w:bookmarkEnd w:id="228"/>
    </w:p>
    <w:p w14:paraId="278F7657" w14:textId="77777777" w:rsidR="00A379AC" w:rsidRPr="00A379AC" w:rsidRDefault="00A379AC" w:rsidP="00A379AC">
      <w:r w:rsidRPr="00F47564">
        <w:t>Where more than one lot will share an infrastructure improvement and such improvement is not to be owned or maintained by the City, the improvement shall be designed to the requirements of this article.</w:t>
      </w:r>
    </w:p>
    <w:p w14:paraId="45BBAB57" w14:textId="77777777" w:rsidR="00902178" w:rsidRDefault="00902178" w:rsidP="00222A91">
      <w:pPr>
        <w:pStyle w:val="Heading1"/>
        <w:jc w:val="left"/>
      </w:pPr>
      <w:r w:rsidRPr="00222A91">
        <w:br w:type="page"/>
      </w:r>
      <w:bookmarkStart w:id="229" w:name="_Toc8459799"/>
      <w:bookmarkStart w:id="230" w:name="_Toc12183006"/>
      <w:bookmarkStart w:id="231" w:name="_Toc41803303"/>
      <w:bookmarkStart w:id="232" w:name="_Toc373907582"/>
      <w:r>
        <w:lastRenderedPageBreak/>
        <w:t xml:space="preserve">Article 6: Dedications and Reservations </w:t>
      </w:r>
      <w:r w:rsidR="00DE5884">
        <w:t xml:space="preserve">of </w:t>
      </w:r>
      <w:r>
        <w:t>Public Land</w:t>
      </w:r>
      <w:bookmarkEnd w:id="229"/>
      <w:bookmarkEnd w:id="230"/>
      <w:bookmarkEnd w:id="231"/>
      <w:bookmarkEnd w:id="232"/>
    </w:p>
    <w:p w14:paraId="4BA90A3D" w14:textId="77777777" w:rsidR="00902178" w:rsidRDefault="00902178">
      <w:pPr>
        <w:pStyle w:val="Heading2"/>
      </w:pPr>
      <w:bookmarkStart w:id="233" w:name="_Toc8459800"/>
      <w:bookmarkStart w:id="234" w:name="_Toc12183007"/>
      <w:bookmarkStart w:id="235" w:name="_Toc41803304"/>
      <w:bookmarkStart w:id="236" w:name="_Toc373907583"/>
      <w:r>
        <w:t>Section 6.01  Dedication.</w:t>
      </w:r>
      <w:bookmarkEnd w:id="233"/>
      <w:bookmarkEnd w:id="234"/>
      <w:bookmarkEnd w:id="235"/>
      <w:bookmarkEnd w:id="236"/>
      <w:r>
        <w:t xml:space="preserve">  </w:t>
      </w:r>
    </w:p>
    <w:p w14:paraId="2EFA93A3" w14:textId="77777777" w:rsidR="00902178" w:rsidRDefault="00902178">
      <w:pPr>
        <w:rPr>
          <w:b/>
          <w:i/>
        </w:rPr>
      </w:pPr>
      <w:r>
        <w:t xml:space="preserve">As a condition of final plat approval, the subdivider shall dedicate to the public all streets and easements as may be required by the City. If such streets are not to be dedicated and are to be developed as private streets, the subdivider shall make adequate provision for an owner's association with direct responsibility to and control by the property owners of the subdivision, to provide for the maintenance of all such private streets and the removal of debris and snow therefrom so as to maintain adequate access at all times for fire, police, sanitation, utility and </w:t>
      </w:r>
      <w:r w:rsidR="00DE5884">
        <w:t xml:space="preserve">other </w:t>
      </w:r>
      <w:r>
        <w:t xml:space="preserve">emergency vehicles. Legal assurances shall be provided which show that the association is self-perpetuating and has the authority to collect assessments from owners of property within the subdivision to accomplish these and other related purposes. The agreement by which the legal assurances are proved shall be a </w:t>
      </w:r>
      <w:r w:rsidRPr="00161639">
        <w:t>covenant running with the land in a form acceptable to the City</w:t>
      </w:r>
      <w:r w:rsidR="00846F97">
        <w:t>.</w:t>
      </w:r>
      <w:r w:rsidRPr="00161639">
        <w:t xml:space="preserve"> </w:t>
      </w:r>
    </w:p>
    <w:p w14:paraId="5DFEA702" w14:textId="77777777" w:rsidR="00902178" w:rsidRDefault="00902178">
      <w:pPr>
        <w:pStyle w:val="Header"/>
        <w:tabs>
          <w:tab w:val="clear" w:pos="4320"/>
          <w:tab w:val="clear" w:pos="8640"/>
        </w:tabs>
      </w:pPr>
    </w:p>
    <w:p w14:paraId="0D59ECEB" w14:textId="77777777" w:rsidR="00902178" w:rsidRDefault="00902178">
      <w:r>
        <w:t>Such provisions shall also provide for agreement of the property owners that if the City is requested or required to perform any reconstruction, maintenance, repair</w:t>
      </w:r>
      <w:r>
        <w:rPr>
          <w:i/>
        </w:rPr>
        <w:t>,</w:t>
      </w:r>
      <w:r>
        <w:t xml:space="preserve"> or snow removal from such streets in order to maintain adequate access, said owners shall pay the costs thereof to the City and if not paid, the same shall become a pro rata lien upon the properties until such costs are paid in full.</w:t>
      </w:r>
    </w:p>
    <w:p w14:paraId="4DE2AA25" w14:textId="77777777" w:rsidR="00902178" w:rsidRDefault="00902178">
      <w:pPr>
        <w:pStyle w:val="Heading2"/>
      </w:pPr>
      <w:bookmarkStart w:id="237" w:name="_Toc8459801"/>
      <w:bookmarkStart w:id="238" w:name="_Toc12183008"/>
      <w:bookmarkStart w:id="239" w:name="_Toc41803305"/>
      <w:bookmarkStart w:id="240" w:name="_Toc373907584"/>
      <w:r>
        <w:t xml:space="preserve">Section 6.02  Reservation and Dedication of </w:t>
      </w:r>
      <w:smartTag w:uri="urn:schemas-microsoft-com:office:smarttags" w:element="place">
        <w:smartTag w:uri="urn:schemas-microsoft-com:office:smarttags" w:element="PlaceName">
          <w:r>
            <w:t>Public</w:t>
          </w:r>
        </w:smartTag>
        <w:r>
          <w:t xml:space="preserve"> </w:t>
        </w:r>
        <w:smartTag w:uri="urn:schemas-microsoft-com:office:smarttags" w:element="PlaceType">
          <w:r>
            <w:t>Land</w:t>
          </w:r>
        </w:smartTag>
      </w:smartTag>
      <w:r>
        <w:t xml:space="preserve"> and Open Space.</w:t>
      </w:r>
      <w:bookmarkEnd w:id="237"/>
      <w:bookmarkEnd w:id="238"/>
      <w:bookmarkEnd w:id="239"/>
      <w:bookmarkEnd w:id="240"/>
      <w:r>
        <w:t xml:space="preserve">  </w:t>
      </w:r>
    </w:p>
    <w:p w14:paraId="0BA61ED1" w14:textId="77777777" w:rsidR="00902178" w:rsidRDefault="00902178">
      <w:r>
        <w:t xml:space="preserve">Before preliminary or final plat approval is given, the City may require the subdivider to </w:t>
      </w:r>
      <w:r w:rsidRPr="00161639">
        <w:t>reserve sites</w:t>
      </w:r>
      <w:r>
        <w:t xml:space="preserve"> for parks, playgrounds, open space, schools, and other public land consistent with the Comprehensive Development Plan, as determined by the City.  Reservation of land for public acquisition and/or use </w:t>
      </w:r>
      <w:r w:rsidRPr="002B47F9">
        <w:t xml:space="preserve">shall be for a period not to exceed </w:t>
      </w:r>
      <w:r w:rsidR="002B47F9">
        <w:t>five (5)</w:t>
      </w:r>
      <w:r w:rsidRPr="002B47F9">
        <w:t xml:space="preserve"> years from the date the plat is officially recorded unless otherwise provided for in the subdivision agreement. If such reserved site is not acquired by the City or other governmental entity within said </w:t>
      </w:r>
      <w:r w:rsidR="002B47F9">
        <w:t>five (5)</w:t>
      </w:r>
      <w:r w:rsidRPr="002B47F9">
        <w:rPr>
          <w:b/>
        </w:rPr>
        <w:t xml:space="preserve"> </w:t>
      </w:r>
      <w:r w:rsidRPr="002B47F9">
        <w:t xml:space="preserve">year period, the subdivider may then re-subdivide the site for alternative purposes and sell any or </w:t>
      </w:r>
      <w:proofErr w:type="gramStart"/>
      <w:r w:rsidRPr="002B47F9">
        <w:t>all of</w:t>
      </w:r>
      <w:proofErr w:type="gramEnd"/>
      <w:r w:rsidRPr="002B47F9">
        <w:t xml:space="preserve"> the site</w:t>
      </w:r>
      <w:r w:rsidR="00C53952" w:rsidRPr="002B47F9">
        <w:t xml:space="preserve"> after giving written notice to the City to make a determination on acquisition</w:t>
      </w:r>
      <w:r w:rsidRPr="002B47F9">
        <w:t>.</w:t>
      </w:r>
    </w:p>
    <w:p w14:paraId="7EF8F570" w14:textId="77777777" w:rsidR="00902178" w:rsidRDefault="00902178"/>
    <w:p w14:paraId="2FECCEC3" w14:textId="77777777" w:rsidR="00902178" w:rsidRDefault="00902178">
      <w:r>
        <w:t xml:space="preserve">In certain situations, the contemplated use of land creates or contributes to the public need for land or facilities including but not limited to recreational and public safety facilities created by the nature of the development and use of land. In such situations, the </w:t>
      </w:r>
      <w:proofErr w:type="gramStart"/>
      <w:r>
        <w:t>City</w:t>
      </w:r>
      <w:proofErr w:type="gramEnd"/>
      <w:r>
        <w:t xml:space="preserve"> may require dedication and/or other appropriate subdivider </w:t>
      </w:r>
      <w:proofErr w:type="gramStart"/>
      <w:r>
        <w:t>contribution</w:t>
      </w:r>
      <w:proofErr w:type="gramEnd"/>
      <w:r>
        <w:t xml:space="preserve"> to the cost of satisfying such need.</w:t>
      </w:r>
    </w:p>
    <w:p w14:paraId="2AC4D918" w14:textId="77777777" w:rsidR="00902178" w:rsidRDefault="00902178">
      <w:pPr>
        <w:tabs>
          <w:tab w:val="left" w:pos="5453"/>
        </w:tabs>
      </w:pPr>
    </w:p>
    <w:p w14:paraId="5CC947C8" w14:textId="77777777" w:rsidR="00902178" w:rsidRDefault="00902178">
      <w:r>
        <w:t xml:space="preserve">Where a park, playground, school, or other site for public use indicated in the Comprehensive Development Plan is located in whole or in part </w:t>
      </w:r>
      <w:proofErr w:type="gramStart"/>
      <w:r>
        <w:t>in</w:t>
      </w:r>
      <w:proofErr w:type="gramEnd"/>
      <w:r>
        <w:t xml:space="preserve"> the applicant's subdivision the </w:t>
      </w:r>
      <w:proofErr w:type="gramStart"/>
      <w:r>
        <w:t>City</w:t>
      </w:r>
      <w:proofErr w:type="gramEnd"/>
      <w:r>
        <w:t xml:space="preserve"> will determine the density and location of said park</w:t>
      </w:r>
      <w:r w:rsidR="00DE5884">
        <w:t xml:space="preserve"> or other public use </w:t>
      </w:r>
      <w:r>
        <w:t>and</w:t>
      </w:r>
      <w:r>
        <w:rPr>
          <w:b/>
        </w:rPr>
        <w:t xml:space="preserve"> </w:t>
      </w:r>
      <w:r>
        <w:t>may require the immediate acquisition or reservation of such area or may accept the dedication of such area.</w:t>
      </w:r>
    </w:p>
    <w:p w14:paraId="30D3AA3C" w14:textId="77777777" w:rsidR="00902178" w:rsidRDefault="00902178" w:rsidP="001D4542">
      <w:pPr>
        <w:pStyle w:val="Heading1"/>
      </w:pPr>
      <w:r>
        <w:br w:type="page"/>
      </w:r>
      <w:bookmarkStart w:id="241" w:name="_Toc8459802"/>
      <w:bookmarkStart w:id="242" w:name="_Toc12183009"/>
      <w:bookmarkStart w:id="243" w:name="_Toc41803306"/>
      <w:bookmarkStart w:id="244" w:name="_Toc373907585"/>
      <w:r>
        <w:lastRenderedPageBreak/>
        <w:t>Article 7: Improvement Procedure</w:t>
      </w:r>
      <w:bookmarkEnd w:id="241"/>
      <w:bookmarkEnd w:id="242"/>
      <w:bookmarkEnd w:id="243"/>
      <w:bookmarkEnd w:id="244"/>
    </w:p>
    <w:p w14:paraId="43368CD3" w14:textId="77777777" w:rsidR="00902178" w:rsidRDefault="00902178">
      <w:pPr>
        <w:pStyle w:val="Heading2"/>
      </w:pPr>
      <w:bookmarkStart w:id="245" w:name="_Toc8459803"/>
      <w:bookmarkStart w:id="246" w:name="_Toc12183010"/>
      <w:bookmarkStart w:id="247" w:name="_Toc41803307"/>
      <w:bookmarkStart w:id="248" w:name="_Toc373907586"/>
      <w:r>
        <w:t xml:space="preserve">Section 7.01 </w:t>
      </w:r>
      <w:bookmarkEnd w:id="245"/>
      <w:bookmarkEnd w:id="246"/>
      <w:r>
        <w:t xml:space="preserve"> Platting, Etc. Costs.</w:t>
      </w:r>
      <w:bookmarkEnd w:id="247"/>
      <w:bookmarkEnd w:id="248"/>
    </w:p>
    <w:p w14:paraId="1EC54A01" w14:textId="77777777" w:rsidR="00902178" w:rsidRDefault="00902178">
      <w:r>
        <w:t xml:space="preserve">In order to provide consistent information concerning the financing of </w:t>
      </w:r>
      <w:proofErr w:type="gramStart"/>
      <w:r>
        <w:t>required</w:t>
      </w:r>
      <w:proofErr w:type="gramEnd"/>
      <w:r>
        <w:t xml:space="preserve"> subdivision improvements</w:t>
      </w:r>
      <w:r w:rsidR="00DE5884">
        <w:t xml:space="preserve">, </w:t>
      </w:r>
      <w:r>
        <w:t>establish an equitable division of costs between the developer and City</w:t>
      </w:r>
      <w:r w:rsidR="00DE5884">
        <w:t xml:space="preserve">, </w:t>
      </w:r>
      <w:r>
        <w:t xml:space="preserve">and to ensure orderly, </w:t>
      </w:r>
      <w:proofErr w:type="gramStart"/>
      <w:r>
        <w:t>cost effective</w:t>
      </w:r>
      <w:proofErr w:type="gramEnd"/>
      <w:r>
        <w:t xml:space="preserve"> growth in the City of La Vista, the City shall require that the subdivider pay for the following services and improvements indicated as part of the subdivision process</w:t>
      </w:r>
      <w:r w:rsidR="009A770A">
        <w:t>:</w:t>
      </w:r>
    </w:p>
    <w:p w14:paraId="11B4C98E" w14:textId="77777777" w:rsidR="00902178" w:rsidRDefault="00902178" w:rsidP="00902178">
      <w:pPr>
        <w:numPr>
          <w:ilvl w:val="0"/>
          <w:numId w:val="34"/>
        </w:numPr>
        <w:ind w:left="720" w:hanging="720"/>
      </w:pPr>
      <w:r>
        <w:t xml:space="preserve">All costs associated with the preparation and revisions to the preliminary plat including but not limited to surveying, preliminary grading, </w:t>
      </w:r>
      <w:r w:rsidR="005A2485">
        <w:t xml:space="preserve">erosion control, </w:t>
      </w:r>
      <w:r>
        <w:t>drawings, and related services.</w:t>
      </w:r>
    </w:p>
    <w:p w14:paraId="5FA5011C" w14:textId="77777777" w:rsidR="00902178" w:rsidRDefault="00902178" w:rsidP="00902178">
      <w:pPr>
        <w:numPr>
          <w:ilvl w:val="0"/>
          <w:numId w:val="34"/>
        </w:numPr>
        <w:ind w:left="720" w:hanging="720"/>
      </w:pPr>
      <w:r>
        <w:t>Unless otherwise agreed to by the City in a subdivision agreement, the subdivider shall pay for all preparation of all items related to the final plat and those improvements and related costs contained in Article 5.</w:t>
      </w:r>
    </w:p>
    <w:p w14:paraId="582875AC" w14:textId="77777777" w:rsidR="00902178" w:rsidRDefault="00902178">
      <w:pPr>
        <w:pStyle w:val="Heading2"/>
      </w:pPr>
      <w:bookmarkStart w:id="249" w:name="_Toc8459804"/>
      <w:bookmarkStart w:id="250" w:name="_Toc12183011"/>
      <w:bookmarkStart w:id="251" w:name="_Toc41803308"/>
      <w:bookmarkStart w:id="252" w:name="_Toc373907587"/>
      <w:r>
        <w:t>Section 7.02  Subdivision Improvements Guarantees.</w:t>
      </w:r>
      <w:bookmarkEnd w:id="249"/>
      <w:bookmarkEnd w:id="250"/>
      <w:bookmarkEnd w:id="251"/>
      <w:bookmarkEnd w:id="252"/>
    </w:p>
    <w:p w14:paraId="233733E8" w14:textId="77777777" w:rsidR="003C1A2C" w:rsidRDefault="003C1A2C" w:rsidP="008C5533">
      <w:r>
        <w:t xml:space="preserve">After the City Council approves the final </w:t>
      </w:r>
      <w:proofErr w:type="gramStart"/>
      <w:r>
        <w:t>plat</w:t>
      </w:r>
      <w:proofErr w:type="gramEnd"/>
      <w:r>
        <w:t xml:space="preserve">, the following must be submitted for review and acceptance by the </w:t>
      </w:r>
      <w:proofErr w:type="gramStart"/>
      <w:r>
        <w:t>City</w:t>
      </w:r>
      <w:proofErr w:type="gramEnd"/>
      <w:r>
        <w:t xml:space="preserve"> prior to releasing the final plat to be recorded:</w:t>
      </w:r>
    </w:p>
    <w:p w14:paraId="17CF1EC1" w14:textId="77777777" w:rsidR="00BA0E28" w:rsidRDefault="003C1A2C" w:rsidP="00CC453B">
      <w:pPr>
        <w:numPr>
          <w:ilvl w:val="2"/>
          <w:numId w:val="43"/>
        </w:numPr>
        <w:tabs>
          <w:tab w:val="clear" w:pos="0"/>
          <w:tab w:val="left" w:pos="720"/>
        </w:tabs>
      </w:pPr>
      <w:r>
        <w:t>Improvement plans, using city datum, prepared by a professional engineer registered in the State of Nebraska, for paving, sanitary and storm sewers, and other public improvements identified in the subdivision agreement, on 24-inch by 36-inch sheets, at a horizontal and vertical scale approved by the City Engineer.</w:t>
      </w:r>
    </w:p>
    <w:p w14:paraId="7FDB92EC" w14:textId="77777777" w:rsidR="00BA0E28" w:rsidRDefault="003C1A2C" w:rsidP="00CC453B">
      <w:pPr>
        <w:numPr>
          <w:ilvl w:val="2"/>
          <w:numId w:val="43"/>
        </w:numPr>
        <w:tabs>
          <w:tab w:val="clear" w:pos="0"/>
          <w:tab w:val="left" w:pos="720"/>
        </w:tabs>
      </w:pPr>
      <w:r>
        <w:t>Verification of the location and installation of all boundary and lot pins.</w:t>
      </w:r>
    </w:p>
    <w:p w14:paraId="25A06C82" w14:textId="77777777" w:rsidR="00E373A5" w:rsidRDefault="006535D6" w:rsidP="00E373A5">
      <w:pPr>
        <w:numPr>
          <w:ilvl w:val="2"/>
          <w:numId w:val="43"/>
        </w:numPr>
        <w:tabs>
          <w:tab w:val="clear" w:pos="0"/>
          <w:tab w:val="left" w:pos="720"/>
        </w:tabs>
      </w:pPr>
      <w:r>
        <w:t>Payment of all required fees identified in the subdivision agreement.</w:t>
      </w:r>
    </w:p>
    <w:p w14:paraId="166F8BF9" w14:textId="77777777" w:rsidR="003C1A2C" w:rsidRDefault="006535D6" w:rsidP="00E373A5">
      <w:pPr>
        <w:numPr>
          <w:ilvl w:val="2"/>
          <w:numId w:val="43"/>
        </w:numPr>
        <w:tabs>
          <w:tab w:val="clear" w:pos="0"/>
          <w:tab w:val="left" w:pos="720"/>
        </w:tabs>
      </w:pPr>
      <w:r>
        <w:t>Verification that all improvements required by this chapter have been satisfactorily arranged for though one or a combination of the following</w:t>
      </w:r>
      <w:r w:rsidR="00B2673B">
        <w:t>, pursuant to conditions of any applicable subdivision agreement or approval, or as the City Engineer in his discretion determines necessary or advisable</w:t>
      </w:r>
      <w:r>
        <w:t>:</w:t>
      </w:r>
    </w:p>
    <w:p w14:paraId="505993A4" w14:textId="77777777" w:rsidR="006535D6" w:rsidRDefault="009C556C" w:rsidP="00CC453B">
      <w:pPr>
        <w:numPr>
          <w:ilvl w:val="0"/>
          <w:numId w:val="40"/>
        </w:numPr>
        <w:ind w:left="1440" w:hanging="720"/>
      </w:pPr>
      <w:r>
        <w:t>All improvements have been installed and have been accepted by the City Engineer; or</w:t>
      </w:r>
    </w:p>
    <w:p w14:paraId="1781DFA9" w14:textId="77777777" w:rsidR="009C556C" w:rsidRDefault="009C556C" w:rsidP="00CC453B">
      <w:pPr>
        <w:numPr>
          <w:ilvl w:val="0"/>
          <w:numId w:val="40"/>
        </w:numPr>
        <w:ind w:left="1440" w:hanging="720"/>
      </w:pPr>
      <w:r>
        <w:t xml:space="preserve">A surety bond, or </w:t>
      </w:r>
      <w:r w:rsidR="00B2673B">
        <w:t xml:space="preserve">other security </w:t>
      </w:r>
      <w:r>
        <w:t>acceptable to the City Attorney, has been posted to cover one-hundred and ten percent (110%) of the cost of all improvements; or</w:t>
      </w:r>
    </w:p>
    <w:p w14:paraId="6C6E0B24" w14:textId="77777777" w:rsidR="009C556C" w:rsidRDefault="009C556C" w:rsidP="00CC453B">
      <w:pPr>
        <w:numPr>
          <w:ilvl w:val="0"/>
          <w:numId w:val="40"/>
        </w:numPr>
        <w:ind w:left="1440" w:hanging="720"/>
      </w:pPr>
      <w:r>
        <w:t>City street and sewer districts have been formed providing for the installation of improvements; or</w:t>
      </w:r>
    </w:p>
    <w:p w14:paraId="54AE5F7C" w14:textId="77777777" w:rsidR="00BA0E28" w:rsidRDefault="009C556C" w:rsidP="00BA0E28">
      <w:pPr>
        <w:numPr>
          <w:ilvl w:val="0"/>
          <w:numId w:val="40"/>
        </w:numPr>
        <w:ind w:left="1440" w:hanging="720"/>
      </w:pPr>
      <w:r>
        <w:t xml:space="preserve">Sanitary and improvement district contracts </w:t>
      </w:r>
      <w:r w:rsidR="00B2673B">
        <w:t xml:space="preserve">satisfactory to the City Engineer </w:t>
      </w:r>
      <w:r>
        <w:t>have been executed covering the installation of all required improvements, except public utility improvements described in the subdivision agreement.</w:t>
      </w:r>
    </w:p>
    <w:p w14:paraId="4091F82E" w14:textId="77777777" w:rsidR="00BA0E28" w:rsidRDefault="009C556C" w:rsidP="00CC453B">
      <w:pPr>
        <w:numPr>
          <w:ilvl w:val="2"/>
          <w:numId w:val="43"/>
        </w:numPr>
      </w:pPr>
      <w:r>
        <w:t>The subdivider shall complete</w:t>
      </w:r>
      <w:r w:rsidR="00B2673B">
        <w:t>, or cause to be completed,</w:t>
      </w:r>
      <w:r>
        <w:t xml:space="preserve"> installation of the required improvements, in compliance with the street surfacing, sanitary sewer, and storm drainage requirements, within two years after the final plat has been </w:t>
      </w:r>
      <w:r w:rsidR="00896385">
        <w:t xml:space="preserve">approved by the City Council.  Such period may be extended by the City Council upon a showing by the </w:t>
      </w:r>
      <w:r w:rsidR="00B2673B">
        <w:t>subdivider</w:t>
      </w:r>
      <w:r w:rsidR="00896385">
        <w:t xml:space="preserve"> that lot sales and development do not warrant such installation.</w:t>
      </w:r>
    </w:p>
    <w:p w14:paraId="3AEAD846" w14:textId="77777777" w:rsidR="00BA0E28" w:rsidRDefault="00896385" w:rsidP="00BA0E28">
      <w:pPr>
        <w:numPr>
          <w:ilvl w:val="2"/>
          <w:numId w:val="43"/>
        </w:numPr>
      </w:pPr>
      <w:r>
        <w:t xml:space="preserve">The bond or other </w:t>
      </w:r>
      <w:r w:rsidR="00950687">
        <w:t>security</w:t>
      </w:r>
      <w:r>
        <w:t xml:space="preserve"> shall be released upon installation of the required improvements and approved by the City Engineer.  If the improvements are not completed with</w:t>
      </w:r>
      <w:r w:rsidR="00201CBE">
        <w:t>in</w:t>
      </w:r>
      <w:r>
        <w:t xml:space="preserve"> the specified or extended periods of </w:t>
      </w:r>
      <w:proofErr w:type="gramStart"/>
      <w:r>
        <w:t xml:space="preserve">time, </w:t>
      </w:r>
      <w:r w:rsidR="00201CBE">
        <w:t>or</w:t>
      </w:r>
      <w:proofErr w:type="gramEnd"/>
      <w:r w:rsidR="00201CBE">
        <w:t xml:space="preserve"> constructed in accordance with the approved plans and </w:t>
      </w:r>
      <w:proofErr w:type="gramStart"/>
      <w:r w:rsidR="00201CBE">
        <w:t>specifications</w:t>
      </w:r>
      <w:proofErr w:type="gramEnd"/>
      <w:r w:rsidR="00201CBE">
        <w:t xml:space="preserve"> </w:t>
      </w:r>
      <w:r w:rsidR="00B47E16">
        <w:t>the</w:t>
      </w:r>
      <w:r>
        <w:t xml:space="preserve"> bond </w:t>
      </w:r>
      <w:r w:rsidR="00950687">
        <w:t xml:space="preserve">or other security </w:t>
      </w:r>
      <w:r>
        <w:t>shall be forfeited and used by the City to complete the installation of the improvements.</w:t>
      </w:r>
    </w:p>
    <w:p w14:paraId="5E77CDEB" w14:textId="77777777" w:rsidR="00896385" w:rsidRPr="003C1A2C" w:rsidRDefault="00896385" w:rsidP="00BA0E28">
      <w:pPr>
        <w:numPr>
          <w:ilvl w:val="2"/>
          <w:numId w:val="43"/>
        </w:numPr>
      </w:pPr>
      <w:r>
        <w:t>The subdivider shall record the final plat with the County Register of Deeds within ninety (90) days from the date of approval of the plat by the City Council.</w:t>
      </w:r>
    </w:p>
    <w:p w14:paraId="35239E11" w14:textId="77777777" w:rsidR="003C1A2C" w:rsidRPr="003C1A2C" w:rsidRDefault="003C1A2C" w:rsidP="00CC453B"/>
    <w:p w14:paraId="3273C905" w14:textId="77777777" w:rsidR="003C1A2C" w:rsidRDefault="003C1A2C" w:rsidP="00CC453B"/>
    <w:p w14:paraId="1EF38C4D" w14:textId="77777777" w:rsidR="003C1A2C" w:rsidRPr="003C1A2C" w:rsidRDefault="003C1A2C" w:rsidP="00CC453B">
      <w:pPr>
        <w:ind w:left="720"/>
      </w:pPr>
    </w:p>
    <w:p w14:paraId="005A2464" w14:textId="77777777" w:rsidR="00902178" w:rsidRDefault="00902178" w:rsidP="00CC453B">
      <w:pPr>
        <w:pStyle w:val="Heading2"/>
        <w:ind w:left="720" w:hanging="720"/>
      </w:pPr>
      <w:r>
        <w:br w:type="page"/>
      </w:r>
      <w:bookmarkStart w:id="253" w:name="_Toc41803311"/>
      <w:bookmarkStart w:id="254" w:name="_Toc373907588"/>
      <w:r>
        <w:lastRenderedPageBreak/>
        <w:t>Section 7.0</w:t>
      </w:r>
      <w:r w:rsidR="00BA0E28">
        <w:t>3</w:t>
      </w:r>
      <w:r>
        <w:t xml:space="preserve">  Improvements: Financing.</w:t>
      </w:r>
      <w:bookmarkEnd w:id="253"/>
      <w:bookmarkEnd w:id="254"/>
    </w:p>
    <w:p w14:paraId="1D32CF92" w14:textId="77777777" w:rsidR="00902178" w:rsidRDefault="00902178" w:rsidP="00BA0E28">
      <w:pPr>
        <w:pStyle w:val="BodyText"/>
        <w:numPr>
          <w:ilvl w:val="2"/>
          <w:numId w:val="44"/>
        </w:numPr>
        <w:rPr>
          <w:b w:val="0"/>
        </w:rPr>
      </w:pPr>
      <w:r>
        <w:rPr>
          <w:b w:val="0"/>
        </w:rPr>
        <w:t xml:space="preserve">As to those portions of the subdivision that are situated within the corporate limits of the </w:t>
      </w:r>
      <w:proofErr w:type="gramStart"/>
      <w:r>
        <w:rPr>
          <w:b w:val="0"/>
        </w:rPr>
        <w:t>City</w:t>
      </w:r>
      <w:proofErr w:type="gramEnd"/>
      <w:r>
        <w:rPr>
          <w:b w:val="0"/>
        </w:rPr>
        <w:t>, the subdivider</w:t>
      </w:r>
      <w:r>
        <w:t xml:space="preserve"> </w:t>
      </w:r>
      <w:r>
        <w:rPr>
          <w:b w:val="0"/>
        </w:rPr>
        <w:t>may petition the City to create City Improvement (Assessment) Districts to allow for the financing of improvements within the subdivision. Depending on the City’s financial condition, the City’s evaluation of risk of failure or delay in subdivision build</w:t>
      </w:r>
      <w:r w:rsidR="00BE3815">
        <w:rPr>
          <w:b w:val="0"/>
        </w:rPr>
        <w:t xml:space="preserve"> </w:t>
      </w:r>
      <w:r>
        <w:rPr>
          <w:b w:val="0"/>
        </w:rPr>
        <w:t>out, the City’s evaluation of the debt impact on the City, or</w:t>
      </w:r>
      <w:r>
        <w:t xml:space="preserve"> </w:t>
      </w:r>
      <w:r>
        <w:rPr>
          <w:b w:val="0"/>
        </w:rPr>
        <w:t xml:space="preserve">other sufficient reason as determined by the City, the City may or may not grant the subdivider’s request.  In the event the City creates assessment districts, the subdivider shall deposit with the City funds equal to twenty </w:t>
      </w:r>
      <w:r w:rsidR="009A770A">
        <w:rPr>
          <w:b w:val="0"/>
        </w:rPr>
        <w:t xml:space="preserve">percent </w:t>
      </w:r>
      <w:r>
        <w:rPr>
          <w:b w:val="0"/>
        </w:rPr>
        <w:t>(20%) or more of the cost of improvements as determined from the city engineer’s estimates prior to receipt of bids and award of contracts.  The City may finance up to eighty</w:t>
      </w:r>
      <w:r w:rsidR="009A770A">
        <w:rPr>
          <w:b w:val="0"/>
        </w:rPr>
        <w:t xml:space="preserve"> percent</w:t>
      </w:r>
      <w:r>
        <w:rPr>
          <w:b w:val="0"/>
        </w:rPr>
        <w:t xml:space="preserve"> (80%) of the cost of construction of said improvements. Such petition shall be in the form prescribed by the City and shall be executed by the owners of all the lots situated within the proposed improvement district. The cost of all such improvements in the district which are constructed shall be specially assessed against the land benefited thereby, to the full extent of special benefits, and unless otherwise agreed to in writing by the City prior to the time of the City’s approval of the final plat, the entire cost of all public improvements in said subdivision shall be deemed to be of special benefit to the property situated therein, and the full cost thereof, including engineering fees, attorney’s fees and other related costs, shall be specially assessed against such property. The City shall, in no event, be bound to form such a district, and if such a district be formed, the City shall not be required to install improvements therein until, in the opinion of the City, economic conditions warrant such installation; provided, the City shall have the right to limit the size of the final plat. </w:t>
      </w:r>
    </w:p>
    <w:p w14:paraId="4151D335" w14:textId="77777777" w:rsidR="00902178" w:rsidRDefault="00902178" w:rsidP="00BA0E28">
      <w:pPr>
        <w:pStyle w:val="BodyText"/>
        <w:numPr>
          <w:ilvl w:val="2"/>
          <w:numId w:val="44"/>
        </w:numPr>
        <w:rPr>
          <w:b w:val="0"/>
        </w:rPr>
      </w:pPr>
      <w:r>
        <w:rPr>
          <w:b w:val="0"/>
        </w:rPr>
        <w:t>As to those portions of the subdivision that are situated outside the corporate limits of the City but within the zoning jurisdiction of the City, the subdivider</w:t>
      </w:r>
      <w:r>
        <w:t xml:space="preserve"> </w:t>
      </w:r>
      <w:r>
        <w:rPr>
          <w:b w:val="0"/>
        </w:rPr>
        <w:t>may cause such improvements to be constructed by a street improvement district or sanitary and improvement district in accordance with the appropriate state law.  However, the city engineer shall not certify to the City that the required improvements have been satisfactorily arranged for until the subdivider</w:t>
      </w:r>
      <w:r>
        <w:t xml:space="preserve"> </w:t>
      </w:r>
      <w:r>
        <w:rPr>
          <w:b w:val="0"/>
        </w:rPr>
        <w:t xml:space="preserve">presents </w:t>
      </w:r>
      <w:r w:rsidRPr="000838C8">
        <w:rPr>
          <w:b w:val="0"/>
        </w:rPr>
        <w:t xml:space="preserve">certified evidence that the improvement district has been duly formed and has </w:t>
      </w:r>
      <w:r w:rsidR="005A2485" w:rsidRPr="00CC453B">
        <w:rPr>
          <w:b w:val="0"/>
        </w:rPr>
        <w:t>executed contracts</w:t>
      </w:r>
      <w:r w:rsidRPr="000838C8">
        <w:rPr>
          <w:b w:val="0"/>
        </w:rPr>
        <w:t xml:space="preserve"> for the required work</w:t>
      </w:r>
      <w:r>
        <w:rPr>
          <w:b w:val="0"/>
        </w:rPr>
        <w:t xml:space="preserve"> in that portion of said street improvement district or sanitary and improvement district included in the final plat. It is further provided, however, that if the City has approved a final plat for a phase of the area comprised in the preliminary plat, the subdivider</w:t>
      </w:r>
      <w:r>
        <w:t xml:space="preserve"> </w:t>
      </w:r>
      <w:r>
        <w:rPr>
          <w:b w:val="0"/>
        </w:rPr>
        <w:t xml:space="preserve">may submit for final platting </w:t>
      </w:r>
      <w:r w:rsidR="00524BD1">
        <w:rPr>
          <w:b w:val="0"/>
        </w:rPr>
        <w:t xml:space="preserve">of </w:t>
      </w:r>
      <w:r>
        <w:rPr>
          <w:b w:val="0"/>
        </w:rPr>
        <w:t>the next phase only if the required improvements have been installed in the first phase, or have been contracted for as above provided in the phase comprised in the final plat theretofore approved.  Subsequent applications for final platting shall be processed in the same manner.</w:t>
      </w:r>
    </w:p>
    <w:p w14:paraId="7B205ED5" w14:textId="77777777" w:rsidR="00902178" w:rsidRPr="000838C8" w:rsidRDefault="00902178" w:rsidP="00BA0E28">
      <w:pPr>
        <w:pStyle w:val="BodyText"/>
        <w:numPr>
          <w:ilvl w:val="2"/>
          <w:numId w:val="44"/>
        </w:numPr>
        <w:rPr>
          <w:b w:val="0"/>
        </w:rPr>
      </w:pPr>
      <w:r w:rsidRPr="000838C8">
        <w:rPr>
          <w:b w:val="0"/>
        </w:rPr>
        <w:t xml:space="preserve">Whether within or without the corporate limits of the </w:t>
      </w:r>
      <w:proofErr w:type="gramStart"/>
      <w:r w:rsidRPr="000838C8">
        <w:rPr>
          <w:b w:val="0"/>
        </w:rPr>
        <w:t>City</w:t>
      </w:r>
      <w:proofErr w:type="gramEnd"/>
      <w:r w:rsidRPr="000838C8">
        <w:rPr>
          <w:b w:val="0"/>
        </w:rPr>
        <w:t>, expenditures of public debt may not exceed the amount to be received from special assessments in respect to the improvements, except as the City may otherwise agree.</w:t>
      </w:r>
    </w:p>
    <w:p w14:paraId="23E315A1" w14:textId="77777777" w:rsidR="00902178" w:rsidRDefault="00902178" w:rsidP="00BA0E28">
      <w:pPr>
        <w:pStyle w:val="BodyText"/>
        <w:numPr>
          <w:ilvl w:val="2"/>
          <w:numId w:val="44"/>
        </w:numPr>
        <w:rPr>
          <w:b w:val="0"/>
        </w:rPr>
      </w:pPr>
      <w:r>
        <w:rPr>
          <w:b w:val="0"/>
        </w:rPr>
        <w:t xml:space="preserve">Whether within or without the corporate limits of the </w:t>
      </w:r>
      <w:proofErr w:type="gramStart"/>
      <w:r>
        <w:rPr>
          <w:b w:val="0"/>
        </w:rPr>
        <w:t>City</w:t>
      </w:r>
      <w:proofErr w:type="gramEnd"/>
      <w:r>
        <w:rPr>
          <w:b w:val="0"/>
        </w:rPr>
        <w:t>, the subdivider may use the private financing method which creates no public debt in respect to which the City may become liable.</w:t>
      </w:r>
    </w:p>
    <w:p w14:paraId="59C18BE4" w14:textId="77777777" w:rsidR="00877422" w:rsidRDefault="00C005D3" w:rsidP="00BA0E28">
      <w:pPr>
        <w:pStyle w:val="BodyText"/>
        <w:numPr>
          <w:ilvl w:val="2"/>
          <w:numId w:val="44"/>
        </w:numPr>
        <w:rPr>
          <w:b w:val="0"/>
        </w:rPr>
      </w:pPr>
      <w:r>
        <w:rPr>
          <w:b w:val="0"/>
        </w:rPr>
        <w:t>When private financing is proposed, t</w:t>
      </w:r>
      <w:r w:rsidR="00513E1E">
        <w:rPr>
          <w:b w:val="0"/>
        </w:rPr>
        <w:t>he subdivider is required to submit p</w:t>
      </w:r>
      <w:r w:rsidR="00902178">
        <w:rPr>
          <w:b w:val="0"/>
        </w:rPr>
        <w:t>roof of financial capability to construct the proposed infrastructure.</w:t>
      </w:r>
    </w:p>
    <w:p w14:paraId="712091D3" w14:textId="77777777" w:rsidR="00A078C9" w:rsidRPr="00CC453B" w:rsidRDefault="00850410" w:rsidP="00612CA5">
      <w:pPr>
        <w:pStyle w:val="Heading2"/>
      </w:pPr>
      <w:bookmarkStart w:id="255" w:name="_Toc373907589"/>
      <w:r w:rsidRPr="00CC453B">
        <w:t>Section 7.0</w:t>
      </w:r>
      <w:r w:rsidR="00BA0E28">
        <w:t>4</w:t>
      </w:r>
      <w:r w:rsidRPr="00CC453B">
        <w:t xml:space="preserve">  Subdivision Agreement.</w:t>
      </w:r>
      <w:bookmarkEnd w:id="255"/>
      <w:r w:rsidRPr="00CC453B">
        <w:t xml:space="preserve"> </w:t>
      </w:r>
    </w:p>
    <w:p w14:paraId="0987505B" w14:textId="77777777" w:rsidR="00850410" w:rsidRPr="00877422" w:rsidRDefault="00920814" w:rsidP="00CC453B">
      <w:pPr>
        <w:pStyle w:val="BodyText"/>
        <w:rPr>
          <w:b w:val="0"/>
        </w:rPr>
      </w:pPr>
      <w:r>
        <w:rPr>
          <w:b w:val="0"/>
        </w:rPr>
        <w:t>A subdivision agreement, unless otherwise determined by the City Engineer, shall be required as a condition of any plat</w:t>
      </w:r>
      <w:r w:rsidR="003A6EA3">
        <w:rPr>
          <w:b w:val="0"/>
        </w:rPr>
        <w:t xml:space="preserve"> or </w:t>
      </w:r>
      <w:r>
        <w:rPr>
          <w:b w:val="0"/>
        </w:rPr>
        <w:t xml:space="preserve">replat approved by the City, containing such parties, terms and conditions as the City Engineer determines necessary or advisable.  </w:t>
      </w:r>
      <w:r w:rsidR="00313C9F">
        <w:rPr>
          <w:b w:val="0"/>
        </w:rPr>
        <w:t>Not in limitation of the foregoing sentence, no</w:t>
      </w:r>
      <w:r w:rsidR="00850410">
        <w:rPr>
          <w:b w:val="0"/>
        </w:rPr>
        <w:t xml:space="preserve"> contract for the construction of public improvements </w:t>
      </w:r>
      <w:r w:rsidR="003A6EA3">
        <w:rPr>
          <w:b w:val="0"/>
        </w:rPr>
        <w:t xml:space="preserve">or shared private infrastructure improvements </w:t>
      </w:r>
      <w:r w:rsidR="00850410">
        <w:rPr>
          <w:b w:val="0"/>
        </w:rPr>
        <w:t>involving any subdivision in the within the</w:t>
      </w:r>
      <w:r w:rsidR="00C005D3">
        <w:rPr>
          <w:b w:val="0"/>
        </w:rPr>
        <w:t xml:space="preserve"> city limits or </w:t>
      </w:r>
      <w:r w:rsidR="00850410">
        <w:rPr>
          <w:b w:val="0"/>
        </w:rPr>
        <w:t xml:space="preserve"> extraterritorial jurisdiction of the city of La Vista shall be let, awarded, or otherwise consummated by the subdivider unless first entering into a formal subdivision agreement between the city, the subdivider, and/or the Sanitary Improvement District concerning </w:t>
      </w:r>
      <w:r w:rsidR="00313C9F">
        <w:rPr>
          <w:b w:val="0"/>
        </w:rPr>
        <w:t xml:space="preserve">such matters as the City Engineer determines necessary or advisable, including without limitation, </w:t>
      </w:r>
      <w:r w:rsidR="00850410">
        <w:rPr>
          <w:b w:val="0"/>
        </w:rPr>
        <w:t xml:space="preserve">land acquisition for public improvements, minimum design for utilities, pavements, open spaces, recreation facilities, erosion and sedimentation control methods, both temporary and permanent, and assessments for the costs to be incurred as a general obligation by the Sanitary Improvement District, development corporation, or other persons to be involved in this contract. The city will consider all sections of Article 7 of this ordinance in entering a contractual agreement covering the assessment of costs for public improvements. </w:t>
      </w:r>
    </w:p>
    <w:p w14:paraId="27225A8C" w14:textId="77777777" w:rsidR="00902178" w:rsidRDefault="00902178">
      <w:pPr>
        <w:pStyle w:val="Heading2"/>
      </w:pPr>
      <w:bookmarkStart w:id="256" w:name="_Toc8459809"/>
      <w:bookmarkStart w:id="257" w:name="_Toc12183016"/>
      <w:bookmarkStart w:id="258" w:name="_Toc41803313"/>
      <w:bookmarkStart w:id="259" w:name="_Toc373907590"/>
      <w:r>
        <w:t>Section 7.</w:t>
      </w:r>
      <w:r w:rsidR="00F51254">
        <w:t>0</w:t>
      </w:r>
      <w:r w:rsidR="00BA0E28">
        <w:t>5</w:t>
      </w:r>
      <w:r w:rsidR="000838C8">
        <w:t xml:space="preserve">  </w:t>
      </w:r>
      <w:r>
        <w:t>Installation of Improvements.</w:t>
      </w:r>
      <w:bookmarkEnd w:id="256"/>
      <w:bookmarkEnd w:id="257"/>
      <w:bookmarkEnd w:id="258"/>
      <w:bookmarkEnd w:id="259"/>
    </w:p>
    <w:p w14:paraId="6BF87C22" w14:textId="77777777" w:rsidR="00902178" w:rsidRDefault="00524BD1">
      <w:r>
        <w:t xml:space="preserve">The subdivider </w:t>
      </w:r>
      <w:r w:rsidR="00902178">
        <w:t>may select either method or combination of methods listed below to comply with the minimum improvement requirements:</w:t>
      </w:r>
    </w:p>
    <w:p w14:paraId="36BF04EF" w14:textId="77777777" w:rsidR="00902178" w:rsidRDefault="00A66F5D" w:rsidP="00BA0E28">
      <w:pPr>
        <w:numPr>
          <w:ilvl w:val="2"/>
          <w:numId w:val="45"/>
        </w:numPr>
      </w:pPr>
      <w:r>
        <w:lastRenderedPageBreak/>
        <w:t xml:space="preserve">Install </w:t>
      </w:r>
      <w:r w:rsidR="00902178">
        <w:t xml:space="preserve">required improvements upon </w:t>
      </w:r>
      <w:r>
        <w:t xml:space="preserve">approval </w:t>
      </w:r>
      <w:r w:rsidR="00902178">
        <w:t>of plans and specifications by the City Council.</w:t>
      </w:r>
    </w:p>
    <w:p w14:paraId="592D23E8" w14:textId="77777777" w:rsidR="00902178" w:rsidRDefault="00A66F5D" w:rsidP="00BA0E28">
      <w:pPr>
        <w:numPr>
          <w:ilvl w:val="2"/>
          <w:numId w:val="45"/>
        </w:numPr>
      </w:pPr>
      <w:r>
        <w:t xml:space="preserve">Submit </w:t>
      </w:r>
      <w:r w:rsidR="00902178">
        <w:t xml:space="preserve">a petition requesting the </w:t>
      </w:r>
      <w:proofErr w:type="gramStart"/>
      <w:r w:rsidR="00902178">
        <w:t>City</w:t>
      </w:r>
      <w:proofErr w:type="gramEnd"/>
      <w:r w:rsidR="00902178">
        <w:t xml:space="preserve"> to construct </w:t>
      </w:r>
      <w:r w:rsidR="002016B8">
        <w:t>the improvements</w:t>
      </w:r>
      <w:r w:rsidR="00902178">
        <w:t xml:space="preserve"> in the proposed subdivision by the district method.  </w:t>
      </w:r>
      <w:r>
        <w:t>The</w:t>
      </w:r>
      <w:r w:rsidR="00902178">
        <w:t xml:space="preserve"> subdivider shall have plans and specifications prepared and pay all costs for same</w:t>
      </w:r>
      <w:r>
        <w:t xml:space="preserve"> </w:t>
      </w:r>
      <w:r w:rsidR="002016B8">
        <w:t>prior to receiving</w:t>
      </w:r>
      <w:r>
        <w:t xml:space="preserve"> approval</w:t>
      </w:r>
      <w:r w:rsidR="00902178">
        <w:t xml:space="preserve"> by the city engineer and City Council for all such improvement districts.  The City shall assess the cost of such improvements to the adjacent property as provided by law</w:t>
      </w:r>
      <w:r w:rsidR="00C005D3">
        <w:t xml:space="preserve"> and in accordance with the subdivision agreement</w:t>
      </w:r>
      <w:r w:rsidR="00902178">
        <w:t>.</w:t>
      </w:r>
    </w:p>
    <w:p w14:paraId="33C76861" w14:textId="77777777" w:rsidR="00902178" w:rsidRDefault="00902178">
      <w:pPr>
        <w:pStyle w:val="Heading2"/>
      </w:pPr>
      <w:bookmarkStart w:id="260" w:name="_Toc8459810"/>
      <w:bookmarkStart w:id="261" w:name="_Toc12183017"/>
      <w:bookmarkStart w:id="262" w:name="_Toc41803314"/>
      <w:bookmarkStart w:id="263" w:name="_Toc373907591"/>
      <w:r>
        <w:t>Section 7.0</w:t>
      </w:r>
      <w:r w:rsidR="00BA0E28">
        <w:t>6</w:t>
      </w:r>
      <w:r>
        <w:t xml:space="preserve">  Plan and Administration Review Reimbursement.</w:t>
      </w:r>
      <w:bookmarkEnd w:id="260"/>
      <w:bookmarkEnd w:id="261"/>
      <w:bookmarkEnd w:id="262"/>
      <w:bookmarkEnd w:id="263"/>
    </w:p>
    <w:p w14:paraId="03FC16B3" w14:textId="77777777" w:rsidR="00902178" w:rsidRDefault="00902178">
      <w:pPr>
        <w:rPr>
          <w:b/>
          <w:strike/>
        </w:rPr>
      </w:pPr>
      <w:r>
        <w:t xml:space="preserve">The subdivider </w:t>
      </w:r>
      <w:r w:rsidR="00513E1E" w:rsidRPr="000838C8">
        <w:t>o</w:t>
      </w:r>
      <w:r w:rsidR="00513E1E" w:rsidRPr="00CC453B">
        <w:t>r</w:t>
      </w:r>
      <w:r w:rsidR="00513E1E" w:rsidRPr="000838C8">
        <w:t xml:space="preserve"> </w:t>
      </w:r>
      <w:r w:rsidR="00513E1E" w:rsidRPr="00CC453B">
        <w:t xml:space="preserve">the </w:t>
      </w:r>
      <w:r w:rsidRPr="000838C8">
        <w:t>sanitary and improvements district</w:t>
      </w:r>
      <w:r>
        <w:t xml:space="preserve"> shall reimburse the City for such costs incurred by the City for plan review, plan check, and plan approval as to conformance with approved City standards and specifications.</w:t>
      </w:r>
    </w:p>
    <w:p w14:paraId="78FF931C" w14:textId="77777777" w:rsidR="00902178" w:rsidRDefault="00902178">
      <w:pPr>
        <w:pStyle w:val="Header"/>
        <w:tabs>
          <w:tab w:val="clear" w:pos="4320"/>
          <w:tab w:val="clear" w:pos="8640"/>
        </w:tabs>
        <w:rPr>
          <w:strike/>
        </w:rPr>
      </w:pPr>
    </w:p>
    <w:p w14:paraId="7FBBA150" w14:textId="77777777" w:rsidR="00902178" w:rsidRDefault="00902178">
      <w:r>
        <w:t>Subdivider</w:t>
      </w:r>
      <w:r w:rsidR="00C005D3">
        <w:t>, or the SID,</w:t>
      </w:r>
      <w:r>
        <w:t xml:space="preserve"> shall pay to the City an amount equal to </w:t>
      </w:r>
      <w:r w:rsidR="00C005D3">
        <w:t xml:space="preserve">two </w:t>
      </w:r>
      <w:r>
        <w:t>percent (</w:t>
      </w:r>
      <w:r w:rsidR="00C005D3">
        <w:t>2</w:t>
      </w:r>
      <w:r>
        <w:t xml:space="preserve">%) of the actual construction cost of subdivider paid improvements as administrative expenses incurred by the City in connection with the administration of this Agreement. Estimated payment shall be made </w:t>
      </w:r>
      <w:proofErr w:type="gramStart"/>
      <w:r>
        <w:t>on the basis of</w:t>
      </w:r>
      <w:proofErr w:type="gramEnd"/>
      <w:r>
        <w:t xml:space="preserve"> </w:t>
      </w:r>
      <w:r w:rsidR="00C005D3">
        <w:t xml:space="preserve">two </w:t>
      </w:r>
      <w:r>
        <w:t>percent (</w:t>
      </w:r>
      <w:r w:rsidR="00C005D3">
        <w:t>2</w:t>
      </w:r>
      <w:r>
        <w:t xml:space="preserve">%) of the construction and/or installation cost estimates for the various improvements computed by the subdivider’s engineer, which estimated amount shall be paid to the City at the time the plans and specifications are submitted to the City for final approval. </w:t>
      </w:r>
    </w:p>
    <w:p w14:paraId="5C287BE9" w14:textId="77777777" w:rsidR="00902178" w:rsidRDefault="00902178">
      <w:pPr>
        <w:pStyle w:val="Heading2"/>
      </w:pPr>
      <w:bookmarkStart w:id="264" w:name="_Toc8459811"/>
      <w:bookmarkStart w:id="265" w:name="_Toc12183018"/>
      <w:bookmarkStart w:id="266" w:name="_Toc41803315"/>
      <w:bookmarkStart w:id="267" w:name="_Toc373907592"/>
      <w:r>
        <w:t>Section 7.</w:t>
      </w:r>
      <w:r w:rsidR="00F51254">
        <w:t>0</w:t>
      </w:r>
      <w:r w:rsidR="00BA0E28">
        <w:t>7</w:t>
      </w:r>
      <w:r w:rsidR="000838C8">
        <w:t xml:space="preserve">  </w:t>
      </w:r>
      <w:r>
        <w:t>Failure to Complete Improvements.</w:t>
      </w:r>
      <w:bookmarkEnd w:id="264"/>
      <w:bookmarkEnd w:id="265"/>
      <w:bookmarkEnd w:id="266"/>
      <w:bookmarkEnd w:id="267"/>
    </w:p>
    <w:p w14:paraId="1826919C" w14:textId="77777777" w:rsidR="00902178" w:rsidRDefault="00902178">
      <w:r>
        <w:t xml:space="preserve">If any portion of the required improvements shall fail to be completed and accepted for dedication in compliance with </w:t>
      </w:r>
      <w:r w:rsidR="00950687">
        <w:t>this Article 7</w:t>
      </w:r>
      <w:r>
        <w:t xml:space="preserve"> within the required time period, either for reason of non-compliance or for reason of substandard and unacceptable construction, the City</w:t>
      </w:r>
      <w:r w:rsidR="00313C9F">
        <w:t>, in addition to any other rights or remedies under applicable law or equity, shall have the option to pursue any rights or remedies under any bond or other security provided with respect to said improvements.</w:t>
      </w:r>
    </w:p>
    <w:p w14:paraId="1AACB9BB" w14:textId="77777777" w:rsidR="00902178" w:rsidRDefault="00902178"/>
    <w:p w14:paraId="6F5E0D47" w14:textId="77777777" w:rsidR="00902178" w:rsidRDefault="00902178">
      <w:r>
        <w:t>Where the City Council is not already in possession of said security, it shall immediately take the actions necessary to obtain it.  Upon receipt of the security, the City Council shall use such to finance the completion of the improvements or rebuilding of substandard improvements.  Unused portions of the surety shall be returned to the subdivider without interest.</w:t>
      </w:r>
    </w:p>
    <w:p w14:paraId="06304E8A" w14:textId="77777777" w:rsidR="00902178" w:rsidRDefault="00BA0E28">
      <w:pPr>
        <w:pStyle w:val="Heading2"/>
      </w:pPr>
      <w:bookmarkStart w:id="268" w:name="_Toc8459812"/>
      <w:bookmarkStart w:id="269" w:name="_Toc12183019"/>
      <w:bookmarkStart w:id="270" w:name="_Toc41803316"/>
      <w:bookmarkStart w:id="271" w:name="_Toc373907593"/>
      <w:r>
        <w:t>Section 7.08</w:t>
      </w:r>
      <w:r w:rsidR="00902178">
        <w:t xml:space="preserve">  Certification and Inspection.</w:t>
      </w:r>
      <w:bookmarkEnd w:id="268"/>
      <w:bookmarkEnd w:id="269"/>
      <w:bookmarkEnd w:id="270"/>
      <w:bookmarkEnd w:id="271"/>
    </w:p>
    <w:p w14:paraId="0641AD6C" w14:textId="77777777" w:rsidR="00902178" w:rsidRDefault="00902178">
      <w:r>
        <w:t>Upon completion of the improvements, the city engineer or other authorized person shall file with the City a statement either certifying that the improvements meet the requirements of the city or provide a statement indicating the improvements do not meet the requirements</w:t>
      </w:r>
      <w:r>
        <w:rPr>
          <w:b/>
        </w:rPr>
        <w:t xml:space="preserve"> </w:t>
      </w:r>
      <w:r>
        <w:t xml:space="preserve">of the approved plans and specifications. </w:t>
      </w:r>
    </w:p>
    <w:p w14:paraId="20A6BEEF" w14:textId="77777777" w:rsidR="00902178" w:rsidRDefault="00902178"/>
    <w:p w14:paraId="37F7A13B" w14:textId="77777777" w:rsidR="00902178" w:rsidRDefault="00902178">
      <w:r>
        <w:t>Upon completion of the improvements, the subdivider through use of a registered professional engineer shall file with the City a statement stipulating the following:</w:t>
      </w:r>
    </w:p>
    <w:p w14:paraId="31F11612" w14:textId="77777777" w:rsidR="00902178" w:rsidRDefault="00902178" w:rsidP="00AA0D01">
      <w:pPr>
        <w:numPr>
          <w:ilvl w:val="2"/>
          <w:numId w:val="47"/>
        </w:numPr>
      </w:pPr>
      <w:r>
        <w:t>That all required improvements are complete.</w:t>
      </w:r>
    </w:p>
    <w:p w14:paraId="08E88EE1" w14:textId="77777777" w:rsidR="00902178" w:rsidRDefault="00902178" w:rsidP="00AA0D01">
      <w:pPr>
        <w:numPr>
          <w:ilvl w:val="2"/>
          <w:numId w:val="47"/>
        </w:numPr>
      </w:pPr>
      <w:r>
        <w:t xml:space="preserve">That these improvements are in compliance with the minimum standards specified by the </w:t>
      </w:r>
      <w:proofErr w:type="gramStart"/>
      <w:r>
        <w:t>City</w:t>
      </w:r>
      <w:proofErr w:type="gramEnd"/>
      <w:r>
        <w:t>.</w:t>
      </w:r>
    </w:p>
    <w:p w14:paraId="5CBDF526" w14:textId="77777777" w:rsidR="00902178" w:rsidRDefault="00902178" w:rsidP="00AA0D01">
      <w:pPr>
        <w:numPr>
          <w:ilvl w:val="2"/>
          <w:numId w:val="47"/>
        </w:numPr>
      </w:pPr>
      <w:r>
        <w:t>That there are no known defects from any cause in the improvements.</w:t>
      </w:r>
    </w:p>
    <w:p w14:paraId="7E72A178" w14:textId="77777777" w:rsidR="00902178" w:rsidRDefault="00902178" w:rsidP="00AA0D01">
      <w:pPr>
        <w:numPr>
          <w:ilvl w:val="2"/>
          <w:numId w:val="47"/>
        </w:numPr>
      </w:pPr>
      <w:r>
        <w:t>That these improvements are free and clear of any encumbrances or lien.</w:t>
      </w:r>
    </w:p>
    <w:p w14:paraId="0EA983AA" w14:textId="77777777" w:rsidR="00902178" w:rsidRDefault="00902178">
      <w:pPr>
        <w:pStyle w:val="Header"/>
        <w:tabs>
          <w:tab w:val="clear" w:pos="4320"/>
          <w:tab w:val="clear" w:pos="8640"/>
        </w:tabs>
      </w:pPr>
    </w:p>
    <w:p w14:paraId="182CC908" w14:textId="77777777" w:rsidR="00902178" w:rsidRDefault="00902178">
      <w:r>
        <w:t>If the city engineer or other authorized person has certified that the improvements are complete and free from defect, the City shall accept any dedication of improvements.  The City may, at its discretion, accept the dedication of any portion of the improvements provided that all statements and agreements specified above have been received for that portion of the improvements.</w:t>
      </w:r>
    </w:p>
    <w:p w14:paraId="0928FB32" w14:textId="77777777" w:rsidR="00902178" w:rsidRDefault="00902178"/>
    <w:p w14:paraId="043964FD" w14:textId="77777777" w:rsidR="00902178" w:rsidRDefault="00902178">
      <w:pPr>
        <w:pStyle w:val="BodyText"/>
        <w:rPr>
          <w:b w:val="0"/>
        </w:rPr>
      </w:pPr>
      <w:r>
        <w:rPr>
          <w:b w:val="0"/>
        </w:rPr>
        <w:t>The city engineer or other authorized person shall regularly inspect the condition of required improvements for defects.</w:t>
      </w:r>
    </w:p>
    <w:p w14:paraId="28E3FDC0" w14:textId="77777777" w:rsidR="00902178" w:rsidRDefault="00AA0D01">
      <w:pPr>
        <w:pStyle w:val="Heading2"/>
      </w:pPr>
      <w:bookmarkStart w:id="272" w:name="_Toc8459813"/>
      <w:bookmarkStart w:id="273" w:name="_Toc12183020"/>
      <w:bookmarkStart w:id="274" w:name="_Toc41803317"/>
      <w:bookmarkStart w:id="275" w:name="_Toc373907594"/>
      <w:r>
        <w:t>Section 7.09</w:t>
      </w:r>
      <w:r w:rsidR="00902178">
        <w:t xml:space="preserve">  Reduction of Guarantees.</w:t>
      </w:r>
      <w:bookmarkEnd w:id="272"/>
      <w:bookmarkEnd w:id="273"/>
      <w:bookmarkEnd w:id="274"/>
      <w:bookmarkEnd w:id="275"/>
    </w:p>
    <w:p w14:paraId="4D8A7F4C" w14:textId="77777777" w:rsidR="00902178" w:rsidRDefault="00902178">
      <w:r w:rsidRPr="00FE35B6">
        <w:t xml:space="preserve">In those cases where improvement guarantees have been made under Section </w:t>
      </w:r>
      <w:r w:rsidR="007442E5">
        <w:t xml:space="preserve">7.02 </w:t>
      </w:r>
      <w:r w:rsidRPr="00FE35B6">
        <w:t>of this ordinance, the amount of the guarantee may be reduced upon acceptance in compliance with Section 7.02</w:t>
      </w:r>
      <w:r w:rsidR="007442E5">
        <w:t xml:space="preserve"> and </w:t>
      </w:r>
      <w:r w:rsidR="00C005D3" w:rsidRPr="00CC453B">
        <w:t>7.10</w:t>
      </w:r>
      <w:r w:rsidRPr="00FE35B6">
        <w:t xml:space="preserve"> of the dedication and acceptance of a portion of the improvements.</w:t>
      </w:r>
    </w:p>
    <w:p w14:paraId="55426A90" w14:textId="77777777" w:rsidR="00902178" w:rsidRDefault="00AA0D01">
      <w:pPr>
        <w:pStyle w:val="Heading2"/>
      </w:pPr>
      <w:bookmarkStart w:id="276" w:name="_Toc8459814"/>
      <w:bookmarkStart w:id="277" w:name="_Toc12183021"/>
      <w:bookmarkStart w:id="278" w:name="_Toc41803318"/>
      <w:bookmarkStart w:id="279" w:name="_Toc373907595"/>
      <w:r>
        <w:lastRenderedPageBreak/>
        <w:t>Section 7.10</w:t>
      </w:r>
      <w:r w:rsidR="00902178">
        <w:t xml:space="preserve">  Release of Guarantee.</w:t>
      </w:r>
      <w:bookmarkEnd w:id="276"/>
      <w:bookmarkEnd w:id="277"/>
      <w:bookmarkEnd w:id="278"/>
      <w:bookmarkEnd w:id="279"/>
    </w:p>
    <w:p w14:paraId="6FFEFBFD" w14:textId="77777777" w:rsidR="00902178" w:rsidRDefault="00902178">
      <w:r>
        <w:t>Upon acceptance, in accordance with Section 7.02</w:t>
      </w:r>
      <w:r w:rsidR="005D6B19">
        <w:t>.06</w:t>
      </w:r>
      <w:r>
        <w:t xml:space="preserve"> of the ordinance, the City shall authorize the release of the performance bond or the escrow.</w:t>
      </w:r>
    </w:p>
    <w:p w14:paraId="24160569" w14:textId="77777777" w:rsidR="00902178" w:rsidRDefault="00AA0D01">
      <w:pPr>
        <w:pStyle w:val="Heading2"/>
      </w:pPr>
      <w:bookmarkStart w:id="280" w:name="_Toc8459815"/>
      <w:bookmarkStart w:id="281" w:name="_Toc12183022"/>
      <w:bookmarkStart w:id="282" w:name="_Toc41803319"/>
      <w:bookmarkStart w:id="283" w:name="_Toc373907596"/>
      <w:r>
        <w:t>Section 7.11</w:t>
      </w:r>
      <w:r w:rsidR="00902178">
        <w:t xml:space="preserve">  Operation and Maintenance.</w:t>
      </w:r>
      <w:bookmarkEnd w:id="280"/>
      <w:bookmarkEnd w:id="281"/>
      <w:bookmarkEnd w:id="282"/>
      <w:bookmarkEnd w:id="283"/>
    </w:p>
    <w:p w14:paraId="7BDA4137" w14:textId="77777777" w:rsidR="00902178" w:rsidRDefault="00902178">
      <w:r>
        <w:t xml:space="preserve">It is the intention of the City to provide no services other than planning, zoning, building code enforcement, and subdivision regulations administration to the jurisdictional area beyond the corporate limits of the City.  Therefore, it shall be the obligation of the subdivider to present to the City a precise </w:t>
      </w:r>
      <w:r w:rsidR="005E4743">
        <w:t xml:space="preserve">method </w:t>
      </w:r>
      <w:r>
        <w:t xml:space="preserve">for the operation and maintenance of improvements in the subdivision.  Said </w:t>
      </w:r>
      <w:r w:rsidR="005E4743">
        <w:t xml:space="preserve">method </w:t>
      </w:r>
      <w:r>
        <w:t xml:space="preserve">may include formation of districts, </w:t>
      </w:r>
      <w:r w:rsidR="00C005D3">
        <w:t xml:space="preserve">owners’ </w:t>
      </w:r>
      <w:r>
        <w:t xml:space="preserve">associations or other methods to operate and maintain such improvements.  Said </w:t>
      </w:r>
      <w:r w:rsidR="005E4743">
        <w:t xml:space="preserve">method </w:t>
      </w:r>
      <w:r>
        <w:t>shall be binding on the subdivider in a form, agreement, or contract acceptable to the City.</w:t>
      </w:r>
    </w:p>
    <w:p w14:paraId="7F04E465" w14:textId="77777777" w:rsidR="00902178" w:rsidRDefault="00902178">
      <w:pPr>
        <w:pStyle w:val="Heading1"/>
      </w:pPr>
      <w:r>
        <w:br w:type="page"/>
      </w:r>
      <w:bookmarkStart w:id="284" w:name="_Toc8459816"/>
      <w:bookmarkStart w:id="285" w:name="_Toc12183023"/>
      <w:bookmarkStart w:id="286" w:name="_Toc41803320"/>
      <w:bookmarkStart w:id="287" w:name="_Toc373907597"/>
      <w:r>
        <w:lastRenderedPageBreak/>
        <w:t>Article 8: Waivers</w:t>
      </w:r>
      <w:bookmarkEnd w:id="284"/>
      <w:bookmarkEnd w:id="285"/>
      <w:bookmarkEnd w:id="286"/>
      <w:bookmarkEnd w:id="287"/>
    </w:p>
    <w:p w14:paraId="79BAFBFC" w14:textId="77777777" w:rsidR="00902178" w:rsidRDefault="00902178">
      <w:pPr>
        <w:pStyle w:val="Heading2"/>
      </w:pPr>
      <w:bookmarkStart w:id="288" w:name="_Toc8459817"/>
      <w:bookmarkStart w:id="289" w:name="_Toc12183024"/>
      <w:bookmarkStart w:id="290" w:name="_Toc41803321"/>
      <w:bookmarkStart w:id="291" w:name="_Toc373907598"/>
      <w:r>
        <w:t>Section 8.01  Granting of Waivers (Exceptions) and Conditions.</w:t>
      </w:r>
      <w:bookmarkEnd w:id="288"/>
      <w:bookmarkEnd w:id="289"/>
      <w:bookmarkEnd w:id="290"/>
      <w:bookmarkEnd w:id="291"/>
      <w:r>
        <w:rPr>
          <w:b w:val="0"/>
        </w:rPr>
        <w:t xml:space="preserve"> </w:t>
      </w:r>
    </w:p>
    <w:p w14:paraId="1561F826" w14:textId="77777777" w:rsidR="00902178" w:rsidRDefault="00902178">
      <w:r>
        <w:t xml:space="preserve">In addition to the exceptions contained in this ordinance, the Planning Commission may </w:t>
      </w:r>
      <w:proofErr w:type="gramStart"/>
      <w:r>
        <w:t>recommend</w:t>
      </w:r>
      <w:proofErr w:type="gramEnd"/>
      <w:r>
        <w:t xml:space="preserve"> and the City Council may grant waivers from the provisions of this ordinance, but only after determining that:</w:t>
      </w:r>
    </w:p>
    <w:p w14:paraId="6A79782F" w14:textId="77777777" w:rsidR="00902178" w:rsidRDefault="00902178" w:rsidP="00902178">
      <w:pPr>
        <w:numPr>
          <w:ilvl w:val="0"/>
          <w:numId w:val="30"/>
        </w:numPr>
        <w:ind w:left="720" w:hanging="720"/>
      </w:pPr>
      <w:r>
        <w:t xml:space="preserve">There are unique circumstances or conditions affecting the property that are not </w:t>
      </w:r>
      <w:r w:rsidR="005E4743">
        <w:t>merely for the convenience or profit of</w:t>
      </w:r>
      <w:r>
        <w:t xml:space="preserve"> the subdivider.</w:t>
      </w:r>
    </w:p>
    <w:p w14:paraId="51048D9F" w14:textId="77777777" w:rsidR="00902178" w:rsidRDefault="00902178" w:rsidP="00902178">
      <w:pPr>
        <w:numPr>
          <w:ilvl w:val="0"/>
          <w:numId w:val="30"/>
        </w:numPr>
        <w:ind w:left="720" w:hanging="720"/>
      </w:pPr>
      <w:r>
        <w:t>The waivers are necessary for the reasonable and acceptable development of the property in question.</w:t>
      </w:r>
    </w:p>
    <w:p w14:paraId="36B9F1D7" w14:textId="77777777" w:rsidR="00902178" w:rsidRDefault="00902178" w:rsidP="00902178">
      <w:pPr>
        <w:numPr>
          <w:ilvl w:val="0"/>
          <w:numId w:val="30"/>
        </w:numPr>
        <w:ind w:left="720" w:hanging="720"/>
      </w:pPr>
      <w:r>
        <w:t>The granting of the waivers will not be detrimental to the public or injurious to adjacent and nearby properties.</w:t>
      </w:r>
    </w:p>
    <w:p w14:paraId="167FA039" w14:textId="77777777" w:rsidR="00902178" w:rsidRDefault="00902178">
      <w:pPr>
        <w:pStyle w:val="Heading2"/>
      </w:pPr>
      <w:bookmarkStart w:id="292" w:name="_Toc8459818"/>
      <w:bookmarkStart w:id="293" w:name="_Toc12183025"/>
      <w:bookmarkStart w:id="294" w:name="_Toc41803322"/>
      <w:bookmarkStart w:id="295" w:name="_Toc373907599"/>
      <w:r>
        <w:t>Section 8.02  Planned Unit Developments.</w:t>
      </w:r>
      <w:bookmarkEnd w:id="292"/>
      <w:bookmarkEnd w:id="293"/>
      <w:bookmarkEnd w:id="294"/>
      <w:bookmarkEnd w:id="295"/>
      <w:r>
        <w:rPr>
          <w:b w:val="0"/>
        </w:rPr>
        <w:t xml:space="preserve">  </w:t>
      </w:r>
    </w:p>
    <w:p w14:paraId="39325963" w14:textId="77777777" w:rsidR="00902178" w:rsidRDefault="00902178">
      <w:r>
        <w:t xml:space="preserve">The Planning Commission and City Council may also grant reasonable waivers to this ordinance if the subdivider concurrently </w:t>
      </w:r>
      <w:proofErr w:type="gramStart"/>
      <w:r>
        <w:t>submits an application</w:t>
      </w:r>
      <w:proofErr w:type="gramEnd"/>
      <w:r>
        <w:t xml:space="preserve"> for, and obtains approval of, a Planned Unit Development. The subdivider shall indicate where the plans vary from the requirements of this ordinance and shall present evidence to support such requests.</w:t>
      </w:r>
    </w:p>
    <w:p w14:paraId="5B9C0B06" w14:textId="77777777" w:rsidR="00902178" w:rsidRDefault="00902178">
      <w:pPr>
        <w:pStyle w:val="Heading1"/>
      </w:pPr>
      <w:r>
        <w:br w:type="page"/>
      </w:r>
      <w:bookmarkStart w:id="296" w:name="_Toc8459822"/>
      <w:bookmarkStart w:id="297" w:name="_Toc12183029"/>
      <w:bookmarkStart w:id="298" w:name="_Toc41803324"/>
      <w:bookmarkStart w:id="299" w:name="_Toc373907600"/>
      <w:r>
        <w:lastRenderedPageBreak/>
        <w:t>Article 9: Administration</w:t>
      </w:r>
      <w:r w:rsidR="005E4743">
        <w:t xml:space="preserve"> and </w:t>
      </w:r>
      <w:r>
        <w:t>Enforcement</w:t>
      </w:r>
      <w:bookmarkEnd w:id="296"/>
      <w:bookmarkEnd w:id="297"/>
      <w:bookmarkEnd w:id="298"/>
      <w:bookmarkEnd w:id="299"/>
      <w:r>
        <w:t xml:space="preserve"> </w:t>
      </w:r>
    </w:p>
    <w:p w14:paraId="0C5FB9C7" w14:textId="77777777" w:rsidR="00902178" w:rsidRDefault="00902178">
      <w:pPr>
        <w:pStyle w:val="Heading2"/>
      </w:pPr>
      <w:bookmarkStart w:id="300" w:name="_Toc8459823"/>
      <w:bookmarkStart w:id="301" w:name="_Toc12183030"/>
      <w:bookmarkStart w:id="302" w:name="_Toc41803325"/>
      <w:bookmarkStart w:id="303" w:name="_Toc373907601"/>
      <w:r>
        <w:t>Section 9.01  General.</w:t>
      </w:r>
      <w:bookmarkEnd w:id="300"/>
      <w:bookmarkEnd w:id="301"/>
      <w:bookmarkEnd w:id="302"/>
      <w:bookmarkEnd w:id="303"/>
    </w:p>
    <w:p w14:paraId="4F66BD8A" w14:textId="77777777" w:rsidR="00902178" w:rsidRDefault="00902178">
      <w:r>
        <w:t>The following apply towards administration of this ordinance:</w:t>
      </w:r>
    </w:p>
    <w:p w14:paraId="33824474" w14:textId="77777777" w:rsidR="00902178" w:rsidRDefault="00902178">
      <w:pPr>
        <w:numPr>
          <w:ilvl w:val="0"/>
          <w:numId w:val="29"/>
        </w:numPr>
      </w:pPr>
      <w:r>
        <w:t>It shall be the duty of the city staff to enforce this ordinance and to bring to the attention of the Planning Commission and City Council any violation or lack of compliance herewith.</w:t>
      </w:r>
    </w:p>
    <w:p w14:paraId="2788F082" w14:textId="77777777" w:rsidR="00902178" w:rsidRDefault="00902178">
      <w:pPr>
        <w:numPr>
          <w:ilvl w:val="0"/>
          <w:numId w:val="29"/>
        </w:numPr>
      </w:pPr>
      <w:r>
        <w:t xml:space="preserve">No owner or </w:t>
      </w:r>
      <w:proofErr w:type="gramStart"/>
      <w:r>
        <w:t>agent of an owner</w:t>
      </w:r>
      <w:proofErr w:type="gramEnd"/>
      <w:r>
        <w:t xml:space="preserve"> of any parcel of land located in a proposed subdivision shall transfer or sell any parcel before a plat of such subdivision has been </w:t>
      </w:r>
      <w:r w:rsidR="00C005D3">
        <w:t xml:space="preserve">approved </w:t>
      </w:r>
      <w:r w:rsidRPr="00D3005A">
        <w:t xml:space="preserve">in accordance with the provisions of this </w:t>
      </w:r>
      <w:proofErr w:type="gramStart"/>
      <w:r w:rsidRPr="00D3005A">
        <w:t>ordinanc</w:t>
      </w:r>
      <w:r>
        <w:t>e, and</w:t>
      </w:r>
      <w:proofErr w:type="gramEnd"/>
      <w:r>
        <w:t xml:space="preserve"> filed for record</w:t>
      </w:r>
      <w:r w:rsidR="005E4743">
        <w:t>ing</w:t>
      </w:r>
      <w:r>
        <w:t xml:space="preserve"> with </w:t>
      </w:r>
      <w:r w:rsidR="005E4743">
        <w:t xml:space="preserve">the </w:t>
      </w:r>
      <w:r>
        <w:t>Sarpy County Register of Deeds.</w:t>
      </w:r>
    </w:p>
    <w:p w14:paraId="4B7F60F3" w14:textId="77777777" w:rsidR="00902178" w:rsidRDefault="00902178">
      <w:pPr>
        <w:numPr>
          <w:ilvl w:val="0"/>
          <w:numId w:val="29"/>
        </w:numPr>
      </w:pPr>
      <w:r>
        <w:t xml:space="preserve">The subdivision, including re-subdivision, of any lot or any parcel </w:t>
      </w:r>
      <w:proofErr w:type="gramStart"/>
      <w:r>
        <w:t>by the use of</w:t>
      </w:r>
      <w:proofErr w:type="gramEnd"/>
      <w:r>
        <w:t xml:space="preserve"> </w:t>
      </w:r>
      <w:proofErr w:type="gramStart"/>
      <w:r>
        <w:t>metes</w:t>
      </w:r>
      <w:proofErr w:type="gramEnd"/>
      <w:r>
        <w:t xml:space="preserve"> and bounds description for the purpose of sale, transfer or lease which would evade this ordinance shall not be permitted. All subdivisions shall be subject to all the requirements contained in this ordinance.</w:t>
      </w:r>
    </w:p>
    <w:p w14:paraId="70B72D2E" w14:textId="77777777" w:rsidR="00902178" w:rsidRDefault="00902178">
      <w:pPr>
        <w:numPr>
          <w:ilvl w:val="0"/>
          <w:numId w:val="29"/>
        </w:numPr>
      </w:pPr>
      <w:r>
        <w:t>No permit shall be issued for the construction of any building or structure located on a lot or parcel subdivided, sold, transferred or leased in violation of the provisions of this ordinance.</w:t>
      </w:r>
    </w:p>
    <w:p w14:paraId="3E4D34EC" w14:textId="77777777" w:rsidR="00902178" w:rsidRDefault="00902178">
      <w:pPr>
        <w:pStyle w:val="Heading2"/>
      </w:pPr>
      <w:bookmarkStart w:id="304" w:name="_Toc8459825"/>
      <w:bookmarkStart w:id="305" w:name="_Toc12183032"/>
      <w:bookmarkStart w:id="306" w:name="_Toc41803326"/>
      <w:bookmarkStart w:id="307" w:name="_Toc373907602"/>
      <w:r>
        <w:t>Section 9.02  Amendments</w:t>
      </w:r>
      <w:bookmarkEnd w:id="304"/>
      <w:bookmarkEnd w:id="305"/>
      <w:bookmarkEnd w:id="306"/>
      <w:bookmarkEnd w:id="307"/>
      <w:r>
        <w:t xml:space="preserve"> </w:t>
      </w:r>
    </w:p>
    <w:p w14:paraId="32F41B46" w14:textId="77777777" w:rsidR="00902178" w:rsidRDefault="00902178">
      <w:r>
        <w:t xml:space="preserve">Any provision of this ordinance may be amended, supplemented, changed, modified, or repealed from time to time by the City Council according to law, provided however, that such amendments, supplements, changes, modification or repealed provisions shall not become effective until after </w:t>
      </w:r>
      <w:r w:rsidR="005E4743">
        <w:t>a public hearing</w:t>
      </w:r>
      <w:r>
        <w:t xml:space="preserve"> and recommendation </w:t>
      </w:r>
      <w:r w:rsidR="005E4743">
        <w:t xml:space="preserve">of </w:t>
      </w:r>
      <w:r>
        <w:t xml:space="preserve">the Planning Commission to the City Council. </w:t>
      </w:r>
    </w:p>
    <w:p w14:paraId="59C72897" w14:textId="77777777" w:rsidR="00902178" w:rsidRDefault="00902178">
      <w:pPr>
        <w:pStyle w:val="Heading2"/>
      </w:pPr>
      <w:bookmarkStart w:id="308" w:name="_Toc8459826"/>
      <w:bookmarkStart w:id="309" w:name="_Toc12183033"/>
      <w:bookmarkStart w:id="310" w:name="_Toc41803327"/>
      <w:bookmarkStart w:id="311" w:name="_Toc373907603"/>
      <w:r>
        <w:t>Section 9.03  Violation</w:t>
      </w:r>
      <w:r w:rsidR="005E4743">
        <w:t xml:space="preserve"> and </w:t>
      </w:r>
      <w:r>
        <w:t>Penalties.</w:t>
      </w:r>
      <w:bookmarkEnd w:id="308"/>
      <w:bookmarkEnd w:id="309"/>
      <w:bookmarkEnd w:id="310"/>
      <w:bookmarkEnd w:id="311"/>
      <w:r>
        <w:rPr>
          <w:b w:val="0"/>
        </w:rPr>
        <w:t xml:space="preserve"> </w:t>
      </w:r>
    </w:p>
    <w:p w14:paraId="486D12BB" w14:textId="77777777" w:rsidR="00902178" w:rsidRDefault="00902178">
      <w:r>
        <w:t>Any person, firm or corporation who fails to comply with the provisions of this ordinance shall, upon conviction thereof, be guilty of a misdemeanor and shall be punishable by a fine of not more than one hundred dollars ($100.00) plus the cost of prosecution for each violation, and in default of payment of such forfeiture and costs, imprisonment in the county jail until payment thereof for a period not exceeding thirty (30) days. Each day a violation exists or continues shall constitute a separate offense.</w:t>
      </w:r>
    </w:p>
    <w:p w14:paraId="1B745CAA" w14:textId="77777777" w:rsidR="00902178" w:rsidRDefault="00902178">
      <w:pPr>
        <w:pStyle w:val="Heading1"/>
      </w:pPr>
      <w:r>
        <w:br w:type="page"/>
      </w:r>
      <w:bookmarkStart w:id="312" w:name="_Toc8459828"/>
      <w:bookmarkStart w:id="313" w:name="_Toc12183035"/>
      <w:bookmarkStart w:id="314" w:name="_Toc41803328"/>
      <w:bookmarkStart w:id="315" w:name="_Toc373907604"/>
      <w:r>
        <w:lastRenderedPageBreak/>
        <w:t xml:space="preserve">Article 10:  </w:t>
      </w:r>
      <w:r w:rsidRPr="00513E1E">
        <w:t>Certification and Dedication Statements</w:t>
      </w:r>
      <w:bookmarkEnd w:id="312"/>
      <w:bookmarkEnd w:id="313"/>
      <w:bookmarkEnd w:id="314"/>
      <w:bookmarkEnd w:id="315"/>
    </w:p>
    <w:p w14:paraId="5A13993B" w14:textId="77777777" w:rsidR="00902178" w:rsidRDefault="00902178">
      <w:pPr>
        <w:pStyle w:val="Heading2"/>
      </w:pPr>
      <w:bookmarkStart w:id="316" w:name="_Toc12183036"/>
      <w:bookmarkStart w:id="317" w:name="_Toc41803329"/>
      <w:bookmarkStart w:id="318" w:name="_Toc373907605"/>
      <w:r>
        <w:t>Section 10.01:  Acknowledgement of Notary</w:t>
      </w:r>
      <w:bookmarkEnd w:id="316"/>
      <w:bookmarkEnd w:id="317"/>
      <w:bookmarkEnd w:id="318"/>
    </w:p>
    <w:p w14:paraId="3CEA6478" w14:textId="77777777" w:rsidR="00902178" w:rsidRDefault="00902178">
      <w:pPr>
        <w:pStyle w:val="Heading9"/>
        <w:tabs>
          <w:tab w:val="clear" w:pos="720"/>
          <w:tab w:val="clear" w:pos="1440"/>
          <w:tab w:val="clear" w:pos="2160"/>
          <w:tab w:val="clear" w:pos="2880"/>
          <w:tab w:val="clear" w:pos="3600"/>
          <w:tab w:val="clear" w:pos="4320"/>
          <w:tab w:val="clear" w:pos="5040"/>
          <w:tab w:val="clear" w:pos="5570"/>
          <w:tab w:val="clear" w:pos="5760"/>
          <w:tab w:val="clear" w:pos="6480"/>
          <w:tab w:val="clear" w:pos="7200"/>
          <w:tab w:val="clear" w:pos="7472"/>
        </w:tabs>
        <w:rPr>
          <w:b/>
          <w:caps/>
        </w:rPr>
      </w:pPr>
      <w:r>
        <w:rPr>
          <w:b/>
          <w:caps/>
        </w:rPr>
        <w:t>AcknowledgeMENT of Notary</w:t>
      </w:r>
    </w:p>
    <w:p w14:paraId="071D28FD" w14:textId="77777777" w:rsidR="00902178" w:rsidRDefault="00902178">
      <w:pPr>
        <w:pStyle w:val="Heading4"/>
        <w:tabs>
          <w:tab w:val="clear" w:pos="4680"/>
        </w:tabs>
      </w:pPr>
      <w:r>
        <w:t>STATE OF NEBRASKA</w:t>
      </w:r>
    </w:p>
    <w:p w14:paraId="04BA19C7" w14:textId="77777777" w:rsidR="00902178" w:rsidRDefault="00902178">
      <w:pPr>
        <w:pStyle w:val="Heading4"/>
        <w:tabs>
          <w:tab w:val="clear" w:pos="4680"/>
        </w:tabs>
      </w:pPr>
      <w:r>
        <w:t>COUNTY OF SARPY</w:t>
      </w:r>
    </w:p>
    <w:p w14:paraId="727B8CAE" w14:textId="77777777" w:rsidR="00902178" w:rsidRDefault="00902178">
      <w:r>
        <w:t xml:space="preserve">On the ____ day, of ____________ 20___, before me, the undersigned Notary Public, duly commissioned and qualified in aforesaid county personally appeared ________________, known by me to be the identical person whose name is affixed to the dedication on this plat and acknowledged the execution thereof to be his/her voluntary act and deed as said ______________. </w:t>
      </w:r>
    </w:p>
    <w:p w14:paraId="08D0E18E" w14:textId="77777777" w:rsidR="00902178" w:rsidRDefault="00902178"/>
    <w:p w14:paraId="5069BF41" w14:textId="77777777" w:rsidR="00902178" w:rsidRDefault="00902178">
      <w:r>
        <w:t>WITNESS my hand and Notarial Seal the day and year last above mentioned.</w:t>
      </w:r>
    </w:p>
    <w:p w14:paraId="03DB0313" w14:textId="77777777" w:rsidR="00902178" w:rsidRDefault="00902178"/>
    <w:p w14:paraId="041196F2" w14:textId="77777777" w:rsidR="00902178" w:rsidRDefault="00902178">
      <w:pPr>
        <w:pStyle w:val="Header"/>
        <w:tabs>
          <w:tab w:val="clear" w:pos="8640"/>
          <w:tab w:val="left" w:pos="4320"/>
        </w:tabs>
      </w:pPr>
      <w:r>
        <w:t>______________________________</w:t>
      </w:r>
      <w:r>
        <w:tab/>
        <w:t>(SEAL)</w:t>
      </w:r>
    </w:p>
    <w:p w14:paraId="31D86761" w14:textId="77777777" w:rsidR="00902178" w:rsidRDefault="00902178">
      <w:pPr>
        <w:rPr>
          <w:b/>
          <w:u w:val="single"/>
        </w:rPr>
      </w:pPr>
      <w:r>
        <w:tab/>
        <w:t>Notary Public</w:t>
      </w:r>
    </w:p>
    <w:p w14:paraId="5602C72F" w14:textId="77777777" w:rsidR="00902178" w:rsidRDefault="00902178">
      <w:pPr>
        <w:pStyle w:val="Heading2"/>
      </w:pPr>
      <w:bookmarkStart w:id="319" w:name="_Toc12183037"/>
      <w:bookmarkStart w:id="320" w:name="_Toc41803330"/>
      <w:bookmarkStart w:id="321" w:name="_Toc373907606"/>
      <w:r>
        <w:t>Section 10.02:  Surveyor’s Certification</w:t>
      </w:r>
      <w:bookmarkEnd w:id="319"/>
      <w:bookmarkEnd w:id="320"/>
      <w:bookmarkEnd w:id="321"/>
    </w:p>
    <w:p w14:paraId="43A032D6" w14:textId="77777777" w:rsidR="00902178" w:rsidRDefault="00902178">
      <w:r>
        <w:t>SURVEYORS CERTIFICATION:</w:t>
      </w:r>
    </w:p>
    <w:p w14:paraId="0BEB94DD" w14:textId="77777777" w:rsidR="00B73FF3" w:rsidRDefault="00B73FF3"/>
    <w:p w14:paraId="4E44C9BE" w14:textId="700F7140" w:rsidR="00B73FF3" w:rsidRDefault="00B73FF3">
      <w:r>
        <w:t>I_____(Your Name)______, Nebraska Registered Land Surveyor No. ______, duly registered under the Land Surveyor’s Regulation Act, do hereby state that I have performed a survey of the land depicted on the accompanying plat; that said plat is a true delineation of said survey performed personally or under my direct supervision; that said survey was made with reference to known and recorded monuments marked as shown, and to the best of my knowledge and belief is true, correct and in accordance with the Land Surveyors Regulation Act in effect at the time of this survey.</w:t>
      </w:r>
    </w:p>
    <w:p w14:paraId="6E607AB3" w14:textId="77777777" w:rsidR="00B73FF3" w:rsidRDefault="00B73FF3"/>
    <w:p w14:paraId="3437559E" w14:textId="5A66B9ED" w:rsidR="00B73FF3" w:rsidRDefault="00B73FF3">
      <w:r>
        <w:t>(Your Signature)_____________________</w:t>
      </w:r>
      <w:r>
        <w:tab/>
        <w:t>Date:_______________</w:t>
      </w:r>
    </w:p>
    <w:p w14:paraId="2DD48A07" w14:textId="6D0EDA02" w:rsidR="00B73FF3" w:rsidRDefault="00B73FF3">
      <w:r>
        <w:t>(Your Name Printed)</w:t>
      </w:r>
    </w:p>
    <w:p w14:paraId="78912A9A" w14:textId="5605FF4B" w:rsidR="00B73FF3" w:rsidRDefault="00B73FF3">
      <w:proofErr w:type="spellStart"/>
      <w:r w:rsidRPr="00C7386C">
        <w:rPr>
          <w:lang w:val="es-ES"/>
        </w:rPr>
        <w:t>Nebr</w:t>
      </w:r>
      <w:proofErr w:type="spellEnd"/>
      <w:r w:rsidRPr="00C7386C">
        <w:rPr>
          <w:lang w:val="es-ES"/>
        </w:rPr>
        <w:t xml:space="preserve">. Reg. L.S. No. </w:t>
      </w:r>
      <w:r>
        <w:t>XXX</w:t>
      </w:r>
    </w:p>
    <w:p w14:paraId="73CB10A2" w14:textId="77777777" w:rsidR="00902178" w:rsidRDefault="00902178"/>
    <w:p w14:paraId="0A211C20" w14:textId="77777777" w:rsidR="00902178" w:rsidRDefault="00902178">
      <w:r>
        <w:tab/>
      </w:r>
      <w:r>
        <w:tab/>
        <w:t>(seal)</w:t>
      </w:r>
      <w:r>
        <w:tab/>
      </w:r>
      <w:r>
        <w:tab/>
      </w:r>
      <w:r>
        <w:tab/>
      </w:r>
    </w:p>
    <w:p w14:paraId="3340A99A" w14:textId="77777777" w:rsidR="00902178" w:rsidRDefault="00902178">
      <w:pPr>
        <w:pStyle w:val="Heading2"/>
      </w:pPr>
      <w:bookmarkStart w:id="322" w:name="_Toc12183038"/>
      <w:bookmarkStart w:id="323" w:name="_Toc41803331"/>
      <w:bookmarkStart w:id="324" w:name="_Toc373907607"/>
      <w:r>
        <w:t xml:space="preserve">Section 10.03:  Approval of La </w:t>
      </w:r>
      <w:smartTag w:uri="urn:schemas-microsoft-com:office:smarttags" w:element="place">
        <w:smartTag w:uri="urn:schemas-microsoft-com:office:smarttags" w:element="PlaceName">
          <w:r>
            <w:t>Vista</w:t>
          </w:r>
        </w:smartTag>
        <w:r>
          <w:t xml:space="preserve"> </w:t>
        </w:r>
        <w:smartTag w:uri="urn:schemas-microsoft-com:office:smarttags" w:element="PlaceType">
          <w:r>
            <w:t>City</w:t>
          </w:r>
        </w:smartTag>
      </w:smartTag>
      <w:r>
        <w:t xml:space="preserve"> Planning Commission</w:t>
      </w:r>
      <w:bookmarkEnd w:id="322"/>
      <w:bookmarkEnd w:id="323"/>
      <w:bookmarkEnd w:id="324"/>
    </w:p>
    <w:p w14:paraId="52B758B4" w14:textId="77777777" w:rsidR="00902178" w:rsidRDefault="00902178">
      <w:pPr>
        <w:pStyle w:val="Heading9"/>
        <w:tabs>
          <w:tab w:val="clear" w:pos="720"/>
          <w:tab w:val="clear" w:pos="1440"/>
          <w:tab w:val="clear" w:pos="2160"/>
          <w:tab w:val="clear" w:pos="2880"/>
          <w:tab w:val="clear" w:pos="3600"/>
          <w:tab w:val="clear" w:pos="4320"/>
          <w:tab w:val="clear" w:pos="5040"/>
          <w:tab w:val="clear" w:pos="5570"/>
          <w:tab w:val="clear" w:pos="5760"/>
          <w:tab w:val="clear" w:pos="6480"/>
          <w:tab w:val="clear" w:pos="7200"/>
          <w:tab w:val="clear" w:pos="7472"/>
        </w:tabs>
        <w:rPr>
          <w:caps/>
        </w:rPr>
      </w:pPr>
      <w:r>
        <w:rPr>
          <w:caps/>
        </w:rPr>
        <w:t xml:space="preserve">Approval of the Planning Commission of la </w:t>
      </w:r>
      <w:smartTag w:uri="urn:schemas-microsoft-com:office:smarttags" w:element="place">
        <w:smartTag w:uri="urn:schemas-microsoft-com:office:smarttags" w:element="City">
          <w:r>
            <w:rPr>
              <w:caps/>
            </w:rPr>
            <w:t>vista</w:t>
          </w:r>
        </w:smartTag>
        <w:r>
          <w:rPr>
            <w:caps/>
          </w:rPr>
          <w:t xml:space="preserve">, </w:t>
        </w:r>
        <w:smartTag w:uri="urn:schemas-microsoft-com:office:smarttags" w:element="State">
          <w:r>
            <w:rPr>
              <w:caps/>
            </w:rPr>
            <w:t>Nebraska</w:t>
          </w:r>
        </w:smartTag>
      </w:smartTag>
    </w:p>
    <w:p w14:paraId="5ED2D079" w14:textId="77777777" w:rsidR="00902178" w:rsidRDefault="00902178"/>
    <w:p w14:paraId="58949F0D" w14:textId="77777777" w:rsidR="00902178" w:rsidRDefault="00902178">
      <w:r>
        <w:t xml:space="preserve">This plat of </w:t>
      </w:r>
      <w:r>
        <w:rPr>
          <w:u w:val="single"/>
        </w:rPr>
        <w:tab/>
      </w:r>
      <w:r>
        <w:rPr>
          <w:u w:val="single"/>
        </w:rPr>
        <w:tab/>
      </w:r>
      <w:r>
        <w:rPr>
          <w:u w:val="single"/>
        </w:rPr>
        <w:tab/>
      </w:r>
      <w:r>
        <w:rPr>
          <w:u w:val="single"/>
        </w:rPr>
        <w:tab/>
      </w:r>
      <w:r>
        <w:rPr>
          <w:u w:val="single"/>
        </w:rPr>
        <w:tab/>
      </w:r>
      <w:r>
        <w:t xml:space="preserve"> was approved by the La Vista Planning </w:t>
      </w:r>
    </w:p>
    <w:p w14:paraId="58A6A18B" w14:textId="77777777" w:rsidR="00902178" w:rsidRDefault="00902178">
      <w:r>
        <w:t xml:space="preserve">Commission this ____day ___________ 20___ </w:t>
      </w:r>
    </w:p>
    <w:p w14:paraId="0B9039F3" w14:textId="77777777" w:rsidR="00902178" w:rsidRDefault="00902178">
      <w:pPr>
        <w:pStyle w:val="Header"/>
        <w:tabs>
          <w:tab w:val="clear" w:pos="4320"/>
          <w:tab w:val="clear" w:pos="8640"/>
        </w:tabs>
      </w:pPr>
    </w:p>
    <w:p w14:paraId="370BDAB2" w14:textId="77777777" w:rsidR="00902178" w:rsidRDefault="00902178">
      <w:r>
        <w:t>_________________________________</w:t>
      </w:r>
    </w:p>
    <w:p w14:paraId="5CD1BA13" w14:textId="77777777" w:rsidR="00902178" w:rsidRDefault="00902178">
      <w:r>
        <w:t xml:space="preserve">Chairperson, La </w:t>
      </w:r>
      <w:smartTag w:uri="urn:schemas-microsoft-com:office:smarttags" w:element="place">
        <w:r>
          <w:t>Vista</w:t>
        </w:r>
      </w:smartTag>
      <w:r>
        <w:t xml:space="preserve"> Planning Commission</w:t>
      </w:r>
    </w:p>
    <w:p w14:paraId="74DC5BD1" w14:textId="77777777" w:rsidR="00902178" w:rsidRDefault="00902178">
      <w:pPr>
        <w:pStyle w:val="Heading2"/>
      </w:pPr>
      <w:bookmarkStart w:id="325" w:name="_Toc12183039"/>
      <w:r>
        <w:br w:type="page"/>
      </w:r>
      <w:bookmarkStart w:id="326" w:name="_Toc41803332"/>
      <w:bookmarkStart w:id="327" w:name="_Toc373907608"/>
      <w:r>
        <w:lastRenderedPageBreak/>
        <w:t xml:space="preserve">Section 10.04:  Acceptance by La </w:t>
      </w:r>
      <w:smartTag w:uri="urn:schemas-microsoft-com:office:smarttags" w:element="place">
        <w:smartTag w:uri="urn:schemas-microsoft-com:office:smarttags" w:element="PlaceName">
          <w:r>
            <w:t>Vista</w:t>
          </w:r>
        </w:smartTag>
        <w:r>
          <w:t xml:space="preserve"> </w:t>
        </w:r>
        <w:smartTag w:uri="urn:schemas-microsoft-com:office:smarttags" w:element="PlaceType">
          <w:r>
            <w:t>City</w:t>
          </w:r>
        </w:smartTag>
      </w:smartTag>
      <w:r>
        <w:t xml:space="preserve"> Council</w:t>
      </w:r>
      <w:bookmarkEnd w:id="325"/>
      <w:bookmarkEnd w:id="326"/>
      <w:bookmarkEnd w:id="327"/>
    </w:p>
    <w:p w14:paraId="44BB56DD" w14:textId="77777777" w:rsidR="00902178" w:rsidRDefault="00902178">
      <w:pPr>
        <w:pStyle w:val="Heading9"/>
        <w:tabs>
          <w:tab w:val="clear" w:pos="720"/>
          <w:tab w:val="clear" w:pos="1440"/>
          <w:tab w:val="clear" w:pos="2160"/>
          <w:tab w:val="clear" w:pos="2880"/>
          <w:tab w:val="clear" w:pos="3600"/>
          <w:tab w:val="clear" w:pos="4320"/>
          <w:tab w:val="clear" w:pos="5040"/>
          <w:tab w:val="clear" w:pos="5570"/>
          <w:tab w:val="clear" w:pos="5760"/>
          <w:tab w:val="clear" w:pos="6480"/>
          <w:tab w:val="clear" w:pos="7200"/>
          <w:tab w:val="clear" w:pos="7472"/>
        </w:tabs>
        <w:rPr>
          <w:caps/>
        </w:rPr>
      </w:pPr>
      <w:r>
        <w:rPr>
          <w:caps/>
        </w:rPr>
        <w:t xml:space="preserve">Acceptance BY la </w:t>
      </w:r>
      <w:smartTag w:uri="urn:schemas-microsoft-com:office:smarttags" w:element="place">
        <w:r>
          <w:rPr>
            <w:caps/>
          </w:rPr>
          <w:t>vista</w:t>
        </w:r>
      </w:smartTag>
      <w:r>
        <w:rPr>
          <w:caps/>
        </w:rPr>
        <w:t xml:space="preserve"> city council of</w:t>
      </w:r>
    </w:p>
    <w:p w14:paraId="62003287" w14:textId="77777777" w:rsidR="00902178" w:rsidRDefault="00902178">
      <w:r>
        <w:t xml:space="preserve">This plat of </w:t>
      </w:r>
      <w:r>
        <w:rPr>
          <w:u w:val="single"/>
        </w:rPr>
        <w:tab/>
      </w:r>
      <w:r>
        <w:rPr>
          <w:u w:val="single"/>
        </w:rPr>
        <w:tab/>
      </w:r>
      <w:r>
        <w:rPr>
          <w:u w:val="single"/>
        </w:rPr>
        <w:tab/>
      </w:r>
      <w:r>
        <w:rPr>
          <w:u w:val="single"/>
        </w:rPr>
        <w:tab/>
      </w:r>
      <w:r>
        <w:rPr>
          <w:u w:val="single"/>
        </w:rPr>
        <w:tab/>
      </w:r>
      <w:r>
        <w:t xml:space="preserve"> was approved by the City Council </w:t>
      </w:r>
    </w:p>
    <w:p w14:paraId="3C9F4181" w14:textId="77777777" w:rsidR="00902178" w:rsidRDefault="00902178">
      <w:r>
        <w:t xml:space="preserve">of the City of  La Vista, Nebraska on this </w:t>
      </w:r>
      <w:r>
        <w:rPr>
          <w:u w:val="single"/>
        </w:rPr>
        <w:tab/>
        <w:t xml:space="preserve">        </w:t>
      </w:r>
      <w:r>
        <w:t xml:space="preserve">day ___________ 20___, in accordance </w:t>
      </w:r>
    </w:p>
    <w:p w14:paraId="44A0D13F" w14:textId="77777777" w:rsidR="00902178" w:rsidRDefault="00902178">
      <w:r>
        <w:t xml:space="preserve">with the State Statutes of </w:t>
      </w:r>
      <w:smartTag w:uri="urn:schemas-microsoft-com:office:smarttags" w:element="place">
        <w:smartTag w:uri="urn:schemas-microsoft-com:office:smarttags" w:element="State">
          <w:r>
            <w:t>Nebraska</w:t>
          </w:r>
        </w:smartTag>
      </w:smartTag>
      <w:r>
        <w:t>.</w:t>
      </w:r>
    </w:p>
    <w:p w14:paraId="6888407D" w14:textId="77777777" w:rsidR="00902178" w:rsidRDefault="00902178">
      <w:pPr>
        <w:pStyle w:val="Header"/>
        <w:tabs>
          <w:tab w:val="clear" w:pos="4320"/>
          <w:tab w:val="clear" w:pos="8640"/>
        </w:tabs>
      </w:pPr>
      <w:r>
        <w:tab/>
        <w:t>______________________________</w:t>
      </w:r>
      <w:r>
        <w:tab/>
      </w:r>
      <w:r>
        <w:tab/>
        <w:t xml:space="preserve">(City of </w:t>
      </w:r>
      <w:smartTag w:uri="urn:schemas-microsoft-com:office:smarttags" w:element="City">
        <w:r>
          <w:t>La</w:t>
        </w:r>
      </w:smartTag>
      <w:r>
        <w:t xml:space="preserve"> </w:t>
      </w:r>
      <w:smartTag w:uri="urn:schemas-microsoft-com:office:smarttags" w:element="place">
        <w:r>
          <w:t>Vista</w:t>
        </w:r>
      </w:smartTag>
      <w:r>
        <w:t xml:space="preserve"> SEAL)</w:t>
      </w:r>
    </w:p>
    <w:p w14:paraId="4E1EFD1C" w14:textId="77777777" w:rsidR="00902178" w:rsidRDefault="00902178">
      <w:r>
        <w:tab/>
        <w:t xml:space="preserve">Mayor </w:t>
      </w:r>
    </w:p>
    <w:p w14:paraId="15E10520" w14:textId="77777777" w:rsidR="00902178" w:rsidRDefault="00902178"/>
    <w:p w14:paraId="748E49F4" w14:textId="77777777" w:rsidR="00902178" w:rsidRDefault="00902178">
      <w:r>
        <w:t>ATTEST _____________________________</w:t>
      </w:r>
    </w:p>
    <w:p w14:paraId="11B811BA" w14:textId="77777777" w:rsidR="00902178" w:rsidRDefault="00902178">
      <w:r>
        <w:tab/>
        <w:t>City Clerk</w:t>
      </w:r>
    </w:p>
    <w:p w14:paraId="5D8CB841" w14:textId="77777777" w:rsidR="00902178" w:rsidRPr="002448F1" w:rsidRDefault="00902178">
      <w:pPr>
        <w:pStyle w:val="Heading2"/>
      </w:pPr>
      <w:bookmarkStart w:id="328" w:name="_Toc12183040"/>
      <w:bookmarkStart w:id="329" w:name="_Toc41803333"/>
      <w:bookmarkStart w:id="330" w:name="_Toc373907609"/>
      <w:r w:rsidRPr="002448F1">
        <w:t>Section 10.05:  Acceptance by Sarpy County Register of Deeds</w:t>
      </w:r>
      <w:bookmarkEnd w:id="328"/>
      <w:bookmarkEnd w:id="329"/>
      <w:bookmarkEnd w:id="330"/>
    </w:p>
    <w:p w14:paraId="7A856B7A" w14:textId="77777777" w:rsidR="006F2C6F" w:rsidRPr="00CC453B" w:rsidRDefault="006F2C6F">
      <w:pPr>
        <w:rPr>
          <w:sz w:val="16"/>
        </w:rPr>
      </w:pPr>
      <w:r w:rsidRPr="00CC453B">
        <w:rPr>
          <w:bCs/>
          <w:szCs w:val="24"/>
        </w:rPr>
        <w:t xml:space="preserve">A 5” x 2 ½” space in the upper </w:t>
      </w:r>
      <w:proofErr w:type="gramStart"/>
      <w:r w:rsidRPr="00CC453B">
        <w:rPr>
          <w:bCs/>
          <w:szCs w:val="24"/>
        </w:rPr>
        <w:t>right hand</w:t>
      </w:r>
      <w:proofErr w:type="gramEnd"/>
      <w:r w:rsidRPr="00CC453B">
        <w:rPr>
          <w:bCs/>
          <w:szCs w:val="24"/>
        </w:rPr>
        <w:t xml:space="preserve"> corner to allow for the placement of a recording “sticker”.</w:t>
      </w:r>
    </w:p>
    <w:p w14:paraId="6B792DAA" w14:textId="77777777" w:rsidR="00902178" w:rsidRDefault="00902178">
      <w:pPr>
        <w:pStyle w:val="Heading2"/>
      </w:pPr>
      <w:bookmarkStart w:id="331" w:name="_Toc12183041"/>
      <w:bookmarkStart w:id="332" w:name="_Toc41803334"/>
      <w:bookmarkStart w:id="333" w:name="_Toc373907610"/>
      <w:r>
        <w:t xml:space="preserve">Section 10.06:  Review </w:t>
      </w:r>
      <w:r w:rsidR="007F6305">
        <w:t xml:space="preserve">by </w:t>
      </w:r>
      <w:r>
        <w:t xml:space="preserve">Sarpy County </w:t>
      </w:r>
      <w:bookmarkEnd w:id="331"/>
      <w:bookmarkEnd w:id="332"/>
      <w:r w:rsidR="009C40CF">
        <w:t>Public Works</w:t>
      </w:r>
      <w:bookmarkEnd w:id="333"/>
    </w:p>
    <w:p w14:paraId="22D9C6D3" w14:textId="0BA3DF0C" w:rsidR="00902178" w:rsidRDefault="00902178">
      <w:pPr>
        <w:pStyle w:val="Header"/>
        <w:tabs>
          <w:tab w:val="clear" w:pos="4320"/>
          <w:tab w:val="clear" w:pos="8640"/>
        </w:tabs>
        <w:rPr>
          <w:caps/>
        </w:rPr>
      </w:pPr>
      <w:r>
        <w:rPr>
          <w:caps/>
        </w:rPr>
        <w:t xml:space="preserve">Review </w:t>
      </w:r>
      <w:r w:rsidR="00116A5E">
        <w:rPr>
          <w:caps/>
        </w:rPr>
        <w:t xml:space="preserve">BY </w:t>
      </w:r>
      <w:r>
        <w:rPr>
          <w:caps/>
        </w:rPr>
        <w:t xml:space="preserve">Sarpy County </w:t>
      </w:r>
      <w:r w:rsidR="00116A5E">
        <w:rPr>
          <w:caps/>
        </w:rPr>
        <w:t>PUBLIC WORKS</w:t>
      </w:r>
    </w:p>
    <w:p w14:paraId="0F61295F" w14:textId="77777777" w:rsidR="00116A5E" w:rsidRDefault="00116A5E">
      <w:pPr>
        <w:pStyle w:val="Header"/>
        <w:tabs>
          <w:tab w:val="clear" w:pos="4320"/>
          <w:tab w:val="clear" w:pos="8640"/>
        </w:tabs>
        <w:rPr>
          <w:caps/>
        </w:rPr>
      </w:pPr>
    </w:p>
    <w:p w14:paraId="1D4F48D3" w14:textId="7DB8003A" w:rsidR="00116A5E" w:rsidRDefault="00116A5E">
      <w:pPr>
        <w:pStyle w:val="Header"/>
        <w:tabs>
          <w:tab w:val="clear" w:pos="4320"/>
          <w:tab w:val="clear" w:pos="8640"/>
        </w:tabs>
        <w:rPr>
          <w:caps/>
        </w:rPr>
      </w:pPr>
      <w:r>
        <w:rPr>
          <w:caps/>
        </w:rPr>
        <w:t>THIS PLAT OF ___________________________________, WAS</w:t>
      </w:r>
    </w:p>
    <w:p w14:paraId="48CC8A9B" w14:textId="01D3F437" w:rsidR="00116A5E" w:rsidRDefault="00116A5E">
      <w:pPr>
        <w:pStyle w:val="Header"/>
        <w:tabs>
          <w:tab w:val="clear" w:pos="4320"/>
          <w:tab w:val="clear" w:pos="8640"/>
        </w:tabs>
        <w:rPr>
          <w:caps/>
        </w:rPr>
      </w:pPr>
      <w:r>
        <w:rPr>
          <w:caps/>
        </w:rPr>
        <w:t>rEVIEWED BY THE SARPY COUNTY SURVEYOR’S OFFICE THIS ______DAY</w:t>
      </w:r>
    </w:p>
    <w:p w14:paraId="2A687C56" w14:textId="4271F37A" w:rsidR="00116A5E" w:rsidRDefault="00116A5E">
      <w:pPr>
        <w:pStyle w:val="Header"/>
        <w:tabs>
          <w:tab w:val="clear" w:pos="4320"/>
          <w:tab w:val="clear" w:pos="8640"/>
        </w:tabs>
        <w:rPr>
          <w:caps/>
        </w:rPr>
      </w:pPr>
      <w:r>
        <w:rPr>
          <w:caps/>
        </w:rPr>
        <w:t>OF ______________, 20________.</w:t>
      </w:r>
    </w:p>
    <w:p w14:paraId="6F0736F0" w14:textId="77777777" w:rsidR="00116A5E" w:rsidRDefault="00116A5E">
      <w:pPr>
        <w:pStyle w:val="Header"/>
        <w:tabs>
          <w:tab w:val="clear" w:pos="4320"/>
          <w:tab w:val="clear" w:pos="8640"/>
        </w:tabs>
        <w:rPr>
          <w:caps/>
        </w:rPr>
      </w:pPr>
    </w:p>
    <w:p w14:paraId="011FA628" w14:textId="758DB751" w:rsidR="00116A5E" w:rsidRDefault="00116A5E">
      <w:pPr>
        <w:pStyle w:val="Header"/>
        <w:tabs>
          <w:tab w:val="clear" w:pos="4320"/>
          <w:tab w:val="clear" w:pos="8640"/>
        </w:tabs>
        <w:rPr>
          <w:caps/>
        </w:rPr>
      </w:pPr>
      <w:r>
        <w:rPr>
          <w:caps/>
        </w:rPr>
        <w:tab/>
      </w:r>
      <w:r>
        <w:rPr>
          <w:caps/>
        </w:rPr>
        <w:tab/>
      </w:r>
      <w:r>
        <w:rPr>
          <w:caps/>
        </w:rPr>
        <w:tab/>
      </w:r>
      <w:r>
        <w:rPr>
          <w:caps/>
        </w:rPr>
        <w:tab/>
        <w:t>_______________________________</w:t>
      </w:r>
    </w:p>
    <w:p w14:paraId="05A43D27" w14:textId="779B1FB2" w:rsidR="00116A5E" w:rsidRDefault="00116A5E">
      <w:pPr>
        <w:pStyle w:val="Header"/>
        <w:tabs>
          <w:tab w:val="clear" w:pos="4320"/>
          <w:tab w:val="clear" w:pos="8640"/>
        </w:tabs>
        <w:rPr>
          <w:caps/>
        </w:rPr>
      </w:pPr>
      <w:r>
        <w:rPr>
          <w:caps/>
        </w:rPr>
        <w:tab/>
      </w:r>
      <w:r>
        <w:rPr>
          <w:caps/>
        </w:rPr>
        <w:tab/>
      </w:r>
      <w:r>
        <w:rPr>
          <w:caps/>
        </w:rPr>
        <w:tab/>
      </w:r>
      <w:r>
        <w:rPr>
          <w:caps/>
        </w:rPr>
        <w:tab/>
        <w:t>cOUNTY SURVEYOR/ENGINEER</w:t>
      </w:r>
    </w:p>
    <w:p w14:paraId="17AD4E11" w14:textId="77777777" w:rsidR="00902178" w:rsidRDefault="00902178">
      <w:pPr>
        <w:pStyle w:val="Header"/>
        <w:tabs>
          <w:tab w:val="clear" w:pos="4320"/>
          <w:tab w:val="clear" w:pos="8640"/>
        </w:tabs>
        <w:rPr>
          <w:caps/>
        </w:rPr>
      </w:pPr>
    </w:p>
    <w:p w14:paraId="03DC75FE" w14:textId="77777777" w:rsidR="00902178" w:rsidRDefault="00902178">
      <w:pPr>
        <w:pStyle w:val="Heading2"/>
      </w:pPr>
      <w:bookmarkStart w:id="334" w:name="_Toc12183042"/>
      <w:bookmarkStart w:id="335" w:name="_Toc41803335"/>
      <w:bookmarkStart w:id="336" w:name="_Toc373907611"/>
      <w:r>
        <w:t>Section 10.07</w:t>
      </w:r>
      <w:proofErr w:type="gramStart"/>
      <w:r>
        <w:t xml:space="preserve">:  </w:t>
      </w:r>
      <w:smartTag w:uri="urn:schemas-microsoft-com:office:smarttags" w:element="place">
        <w:r>
          <w:t>County</w:t>
        </w:r>
        <w:proofErr w:type="gramEnd"/>
        <w:r>
          <w:t xml:space="preserve"> </w:t>
        </w:r>
        <w:smartTag w:uri="urn:schemas-microsoft-com:office:smarttags" w:element="PlaceName">
          <w:r>
            <w:t>Treasurer</w:t>
          </w:r>
        </w:smartTag>
      </w:smartTag>
      <w:r>
        <w:t>’s Certifications</w:t>
      </w:r>
      <w:bookmarkEnd w:id="334"/>
      <w:bookmarkEnd w:id="335"/>
      <w:bookmarkEnd w:id="336"/>
    </w:p>
    <w:p w14:paraId="3BA75229" w14:textId="77777777" w:rsidR="00902178" w:rsidRDefault="00902178">
      <w:pPr>
        <w:pStyle w:val="Header"/>
        <w:tabs>
          <w:tab w:val="clear" w:pos="4320"/>
          <w:tab w:val="clear" w:pos="8640"/>
        </w:tabs>
        <w:rPr>
          <w:caps/>
        </w:rPr>
      </w:pPr>
      <w:smartTag w:uri="urn:schemas-microsoft-com:office:smarttags" w:element="place">
        <w:smartTag w:uri="urn:schemas-microsoft-com:office:smarttags" w:element="PlaceType">
          <w:r>
            <w:rPr>
              <w:caps/>
            </w:rPr>
            <w:t>County</w:t>
          </w:r>
        </w:smartTag>
        <w:r>
          <w:rPr>
            <w:caps/>
          </w:rPr>
          <w:t xml:space="preserve"> </w:t>
        </w:r>
        <w:smartTag w:uri="urn:schemas-microsoft-com:office:smarttags" w:element="PlaceName">
          <w:r>
            <w:rPr>
              <w:caps/>
            </w:rPr>
            <w:t>Treasurer</w:t>
          </w:r>
        </w:smartTag>
      </w:smartTag>
      <w:r>
        <w:rPr>
          <w:caps/>
        </w:rPr>
        <w:t>’s Certifications</w:t>
      </w:r>
    </w:p>
    <w:p w14:paraId="1D07D446" w14:textId="77777777" w:rsidR="00902178" w:rsidRDefault="00902178">
      <w:pPr>
        <w:rPr>
          <w:caps/>
        </w:rPr>
      </w:pPr>
    </w:p>
    <w:p w14:paraId="5067520D" w14:textId="77777777" w:rsidR="00902178" w:rsidRDefault="00902178">
      <w:r>
        <w:t>This is to certify that I find no regular or special taxes due or delinquent against the property described in the Surveyor’s Certificate and embraced in this plat as shown by the records of this office.</w:t>
      </w:r>
    </w:p>
    <w:p w14:paraId="26C3A7A6" w14:textId="77777777" w:rsidR="00902178" w:rsidRDefault="00902178">
      <w:r>
        <w:t>__________________________</w:t>
      </w:r>
      <w:r>
        <w:tab/>
      </w:r>
      <w:r>
        <w:tab/>
        <w:t>__________________________</w:t>
      </w:r>
    </w:p>
    <w:p w14:paraId="3B034680" w14:textId="77777777" w:rsidR="00902178" w:rsidRDefault="00902178">
      <w:smartTag w:uri="urn:schemas-microsoft-com:office:smarttags" w:element="place">
        <w:smartTag w:uri="urn:schemas-microsoft-com:office:smarttags" w:element="PlaceType">
          <w:r>
            <w:t>County</w:t>
          </w:r>
        </w:smartTag>
        <w:r>
          <w:t xml:space="preserve"> </w:t>
        </w:r>
        <w:smartTag w:uri="urn:schemas-microsoft-com:office:smarttags" w:element="PlaceName">
          <w:r>
            <w:t>Treasurer</w:t>
          </w:r>
        </w:smartTag>
      </w:smartTag>
      <w:r>
        <w:tab/>
      </w:r>
      <w:r>
        <w:tab/>
      </w:r>
      <w:r>
        <w:tab/>
      </w:r>
      <w:r>
        <w:tab/>
        <w:t>Date</w:t>
      </w:r>
    </w:p>
    <w:p w14:paraId="07B46303" w14:textId="77777777" w:rsidR="00902178" w:rsidRDefault="00902178">
      <w:r>
        <w:tab/>
      </w:r>
      <w:r>
        <w:tab/>
      </w:r>
      <w:r>
        <w:tab/>
      </w:r>
      <w:r>
        <w:tab/>
        <w:t>(SEAL)</w:t>
      </w:r>
    </w:p>
    <w:p w14:paraId="2E471AA5" w14:textId="77777777" w:rsidR="00902178" w:rsidRDefault="00902178">
      <w:pPr>
        <w:pStyle w:val="Heading2"/>
      </w:pPr>
      <w:bookmarkStart w:id="337" w:name="_Toc12183043"/>
      <w:bookmarkStart w:id="338" w:name="_Toc41803336"/>
      <w:bookmarkStart w:id="339" w:name="_Toc373907612"/>
      <w:r>
        <w:t>Section 10.08:  Administrative Plat Approval</w:t>
      </w:r>
      <w:bookmarkEnd w:id="337"/>
      <w:bookmarkEnd w:id="338"/>
      <w:bookmarkEnd w:id="339"/>
      <w:r>
        <w:t xml:space="preserve"> </w:t>
      </w:r>
    </w:p>
    <w:p w14:paraId="78D5FA63" w14:textId="77777777" w:rsidR="00902178" w:rsidRDefault="00902178">
      <w:pPr>
        <w:pStyle w:val="Header"/>
        <w:tabs>
          <w:tab w:val="clear" w:pos="4320"/>
          <w:tab w:val="clear" w:pos="8640"/>
        </w:tabs>
        <w:rPr>
          <w:caps/>
        </w:rPr>
      </w:pPr>
      <w:r>
        <w:rPr>
          <w:caps/>
        </w:rPr>
        <w:t xml:space="preserve">APPROVAL OF city of </w:t>
      </w:r>
      <w:smartTag w:uri="urn:schemas-microsoft-com:office:smarttags" w:element="City">
        <w:r>
          <w:rPr>
            <w:caps/>
          </w:rPr>
          <w:t>La</w:t>
        </w:r>
      </w:smartTag>
      <w:r>
        <w:rPr>
          <w:caps/>
        </w:rPr>
        <w:t xml:space="preserve"> </w:t>
      </w:r>
      <w:smartTag w:uri="urn:schemas-microsoft-com:office:smarttags" w:element="place">
        <w:r>
          <w:rPr>
            <w:caps/>
          </w:rPr>
          <w:t>Vista</w:t>
        </w:r>
      </w:smartTag>
    </w:p>
    <w:p w14:paraId="43F3AEFC" w14:textId="77777777" w:rsidR="00902178" w:rsidRDefault="00902178">
      <w:r>
        <w:t xml:space="preserve">This Administrative Plat was approved by the City of </w:t>
      </w:r>
      <w:smartTag w:uri="urn:schemas-microsoft-com:office:smarttags" w:element="place">
        <w:smartTag w:uri="urn:schemas-microsoft-com:office:smarttags" w:element="City">
          <w:r>
            <w:t>La Vista</w:t>
          </w:r>
        </w:smartTag>
      </w:smartTag>
      <w:r>
        <w:t xml:space="preserve"> this ______ Day of _______________, 20__.</w:t>
      </w:r>
    </w:p>
    <w:p w14:paraId="768CDFAC" w14:textId="77777777" w:rsidR="00902178" w:rsidRDefault="00902178"/>
    <w:p w14:paraId="156DB96E" w14:textId="77777777" w:rsidR="00902178" w:rsidRDefault="00902178">
      <w:r>
        <w:t>_____________________________</w:t>
      </w:r>
      <w:r>
        <w:tab/>
      </w:r>
      <w:r>
        <w:tab/>
      </w:r>
      <w:r>
        <w:tab/>
      </w:r>
      <w:r>
        <w:tab/>
        <w:t>______________________________</w:t>
      </w:r>
    </w:p>
    <w:p w14:paraId="2D6F72D3" w14:textId="77777777" w:rsidR="00902178" w:rsidRDefault="00902178">
      <w:pPr>
        <w:pStyle w:val="Header"/>
        <w:tabs>
          <w:tab w:val="clear" w:pos="4320"/>
          <w:tab w:val="clear" w:pos="8640"/>
        </w:tabs>
      </w:pPr>
      <w:r>
        <w:t>City Clerk</w:t>
      </w:r>
      <w:r>
        <w:tab/>
      </w:r>
      <w:r>
        <w:tab/>
      </w:r>
      <w:r>
        <w:tab/>
      </w:r>
      <w:r>
        <w:tab/>
      </w:r>
      <w:r>
        <w:tab/>
      </w:r>
      <w:r>
        <w:tab/>
      </w:r>
      <w:r>
        <w:tab/>
        <w:t>Mayor</w:t>
      </w:r>
      <w:r>
        <w:tab/>
      </w:r>
      <w:r>
        <w:tab/>
      </w:r>
      <w:r>
        <w:tab/>
      </w:r>
      <w:r>
        <w:tab/>
      </w:r>
      <w:r>
        <w:tab/>
      </w:r>
      <w:r>
        <w:tab/>
      </w:r>
      <w:r>
        <w:tab/>
      </w:r>
      <w:r>
        <w:tab/>
      </w:r>
      <w:r>
        <w:tab/>
        <w:t xml:space="preserve"> </w:t>
      </w:r>
    </w:p>
    <w:p w14:paraId="2794D588" w14:textId="77777777" w:rsidR="00902178" w:rsidRDefault="00902178">
      <w:pPr>
        <w:pStyle w:val="Header"/>
        <w:tabs>
          <w:tab w:val="clear" w:pos="4320"/>
          <w:tab w:val="clear" w:pos="8640"/>
        </w:tabs>
      </w:pPr>
      <w:r>
        <w:tab/>
      </w:r>
      <w:r>
        <w:tab/>
      </w:r>
      <w:r>
        <w:tab/>
      </w:r>
      <w:r>
        <w:tab/>
      </w:r>
      <w:r>
        <w:tab/>
      </w:r>
      <w:r>
        <w:tab/>
      </w:r>
      <w:r>
        <w:tab/>
      </w:r>
      <w:r>
        <w:tab/>
        <w:t>______________________________</w:t>
      </w:r>
    </w:p>
    <w:p w14:paraId="13D083D2" w14:textId="1293F07D" w:rsidR="00902178" w:rsidRDefault="00902178">
      <w:pPr>
        <w:pStyle w:val="Header"/>
        <w:tabs>
          <w:tab w:val="clear" w:pos="4320"/>
          <w:tab w:val="clear" w:pos="8640"/>
        </w:tabs>
      </w:pPr>
      <w:r>
        <w:t>(City of La Vista SEAL)</w:t>
      </w:r>
      <w:r>
        <w:tab/>
      </w:r>
      <w:r>
        <w:tab/>
      </w:r>
      <w:r>
        <w:tab/>
      </w:r>
      <w:r>
        <w:tab/>
      </w:r>
      <w:r>
        <w:tab/>
      </w:r>
      <w:r>
        <w:tab/>
      </w:r>
      <w:r w:rsidR="00627308">
        <w:t>Community Development Director</w:t>
      </w:r>
    </w:p>
    <w:p w14:paraId="415DD8B8" w14:textId="77777777" w:rsidR="00902178" w:rsidRDefault="00902178">
      <w:pPr>
        <w:pStyle w:val="Heading2"/>
      </w:pPr>
      <w:r>
        <w:br w:type="page"/>
      </w:r>
      <w:bookmarkStart w:id="340" w:name="_Toc41803337"/>
      <w:bookmarkStart w:id="341" w:name="_Toc373907613"/>
      <w:r>
        <w:lastRenderedPageBreak/>
        <w:t>Section 10.09:  Owners Certification</w:t>
      </w:r>
      <w:bookmarkEnd w:id="340"/>
      <w:bookmarkEnd w:id="341"/>
      <w:r>
        <w:t xml:space="preserve"> </w:t>
      </w:r>
    </w:p>
    <w:p w14:paraId="484FE4FB" w14:textId="77777777" w:rsidR="00902178" w:rsidRDefault="00902178">
      <w:pPr>
        <w:pStyle w:val="Header"/>
        <w:tabs>
          <w:tab w:val="clear" w:pos="4320"/>
          <w:tab w:val="clear" w:pos="8640"/>
        </w:tabs>
        <w:rPr>
          <w:caps/>
        </w:rPr>
      </w:pPr>
      <w:r>
        <w:rPr>
          <w:caps/>
        </w:rPr>
        <w:t>Owners Certification</w:t>
      </w:r>
    </w:p>
    <w:p w14:paraId="3C105EBB" w14:textId="77777777" w:rsidR="00902178" w:rsidRDefault="00902178">
      <w:r>
        <w:t xml:space="preserve">I/we the undersigned </w:t>
      </w:r>
      <w:r>
        <w:rPr>
          <w:u w:val="single"/>
        </w:rPr>
        <w:t xml:space="preserve">                                           </w:t>
      </w:r>
      <w:r>
        <w:t xml:space="preserve"> owner(s) of the real estate shown and </w:t>
      </w:r>
      <w:r>
        <w:tab/>
        <w:t xml:space="preserve"> (names)</w:t>
      </w:r>
    </w:p>
    <w:p w14:paraId="5B0EF4D6" w14:textId="77777777" w:rsidR="00902178" w:rsidRDefault="00902178">
      <w:r>
        <w:t>described herein, do hereby certify that I/we have laid out, platted and subdivided, and do hereby lay out, plat and subdivided, said real estate in accordance with this plat.</w:t>
      </w:r>
    </w:p>
    <w:p w14:paraId="67D3ABD4" w14:textId="77777777" w:rsidR="00902178" w:rsidRDefault="00902178"/>
    <w:p w14:paraId="3E73C80C" w14:textId="77777777" w:rsidR="00902178" w:rsidRDefault="00902178">
      <w:r>
        <w:t xml:space="preserve">This subdivision shall be known and designated as </w:t>
      </w:r>
      <w:r>
        <w:rPr>
          <w:u w:val="single"/>
        </w:rPr>
        <w:t xml:space="preserve">                                            </w:t>
      </w:r>
      <w:r>
        <w:t>, an addition to the City of La Vista, Nebraska (delete last phrase if the subdivision is located outside of the corporate limits and will not be annexed to the City). All Streets and alleys shown and not heretofore dedicated are hereby dedicated to the public unless specifically noted herein. Other public lands shown and not heretofore dedicated are hereby reserved for public use.</w:t>
      </w:r>
    </w:p>
    <w:p w14:paraId="7ACE3AA4" w14:textId="77777777" w:rsidR="00902178" w:rsidRDefault="00902178"/>
    <w:p w14:paraId="54AC8DF4" w14:textId="77777777" w:rsidR="00902178" w:rsidRDefault="00902178">
      <w:r>
        <w:t xml:space="preserve">Clear title to the land contained in this plat is guaranteed. Any encumbrances or special assessments are explained as follows: </w:t>
      </w:r>
      <w:r>
        <w:rPr>
          <w:u w:val="single"/>
        </w:rPr>
        <w:t xml:space="preserve">                                                                     </w:t>
      </w:r>
      <w:r>
        <w:t>.</w:t>
      </w:r>
    </w:p>
    <w:p w14:paraId="7ACEA486" w14:textId="77777777" w:rsidR="00902178" w:rsidRDefault="00902178"/>
    <w:p w14:paraId="648AB58B" w14:textId="77777777" w:rsidR="00902178" w:rsidRDefault="00902178">
      <w:r>
        <w:t>There are strips of ground shown or described</w:t>
      </w:r>
      <w:r>
        <w:rPr>
          <w:b/>
          <w:i/>
        </w:rPr>
        <w:t xml:space="preserve"> </w:t>
      </w:r>
      <w:r>
        <w:t>on this plat and marked easement, reserved for the use of public utilities and subject to the paramount right of utility or City to install, repair, replace and maintain its installations.</w:t>
      </w:r>
    </w:p>
    <w:p w14:paraId="386381EB" w14:textId="77777777" w:rsidR="00902178" w:rsidRDefault="00902178"/>
    <w:p w14:paraId="5C7BE7D7" w14:textId="77777777" w:rsidR="00902178" w:rsidRDefault="00902178">
      <w:r>
        <w:t>(Additional covenants or restrictions and enforcement provisions therein may be inserted here or attached to the plat).</w:t>
      </w:r>
    </w:p>
    <w:p w14:paraId="187A0A49" w14:textId="77777777" w:rsidR="00902178" w:rsidRDefault="00902178"/>
    <w:p w14:paraId="1CE94A92" w14:textId="77777777" w:rsidR="00902178" w:rsidRDefault="00902178">
      <w:r>
        <w:t>__________________</w:t>
      </w:r>
      <w:r>
        <w:tab/>
      </w:r>
      <w:r>
        <w:tab/>
      </w:r>
      <w:r>
        <w:tab/>
        <w:t>_____________________</w:t>
      </w:r>
    </w:p>
    <w:p w14:paraId="3CDE716C" w14:textId="77777777" w:rsidR="00902178" w:rsidRDefault="00902178">
      <w:pPr>
        <w:rPr>
          <w:strike/>
        </w:rPr>
      </w:pPr>
      <w:r>
        <w:t>Signature</w:t>
      </w:r>
      <w:r>
        <w:tab/>
      </w:r>
      <w:r>
        <w:tab/>
      </w:r>
      <w:r>
        <w:tab/>
      </w:r>
      <w:r>
        <w:tab/>
        <w:t>Signature</w:t>
      </w:r>
    </w:p>
    <w:p w14:paraId="3CB2006B" w14:textId="77777777" w:rsidR="00902178" w:rsidRDefault="00902178">
      <w:pPr>
        <w:pStyle w:val="Heading2"/>
      </w:pPr>
      <w:bookmarkStart w:id="342" w:name="_Toc41803338"/>
      <w:bookmarkStart w:id="343" w:name="_Toc373907614"/>
      <w:r>
        <w:t>Section 10.10:  Lien Holder Consent</w:t>
      </w:r>
      <w:bookmarkEnd w:id="342"/>
      <w:bookmarkEnd w:id="343"/>
    </w:p>
    <w:p w14:paraId="13C6EDF4" w14:textId="77777777" w:rsidR="00902178" w:rsidRDefault="00902178">
      <w:r>
        <w:t xml:space="preserve">The undersigned holder of that certain lien against the real property described in the plat known as _____________________________________________________ (hereinafter “Plat”), said lien being recorded in the Office of the Register of Deeds of Sarpy County, Nebraska as Instrument No. ________________________ (hereinafter “Lien”), does hereby consent to the dedication of and subordinate the lien to any utility (sewer, water, electric, cable TV, telephone, natural gas) easements, or streets or roads, pedestrian way easements, and access easements and relinquishments of access, dedicated to the public, all as shown on the Plat, but not otherwise.  The undersigned confirms that it is the holder of the lien and has not assigned the lien to any other person. </w:t>
      </w:r>
    </w:p>
    <w:p w14:paraId="51A35E64" w14:textId="77777777" w:rsidR="00902178" w:rsidRDefault="00902178"/>
    <w:p w14:paraId="0368F760" w14:textId="77777777" w:rsidR="00902178" w:rsidRDefault="00902178">
      <w:r>
        <w:rPr>
          <w:u w:val="single"/>
        </w:rPr>
        <w:tab/>
      </w:r>
      <w:r>
        <w:rPr>
          <w:u w:val="single"/>
        </w:rPr>
        <w:tab/>
      </w:r>
      <w:r>
        <w:rPr>
          <w:u w:val="single"/>
        </w:rPr>
        <w:tab/>
      </w:r>
      <w:r>
        <w:rPr>
          <w:u w:val="single"/>
        </w:rPr>
        <w:tab/>
      </w:r>
      <w:r>
        <w:rPr>
          <w:u w:val="single"/>
        </w:rPr>
        <w:tab/>
      </w:r>
    </w:p>
    <w:p w14:paraId="6CE6D791" w14:textId="77777777" w:rsidR="00902178" w:rsidRDefault="00902178">
      <w:r>
        <w:t>(Name of lien holder)</w:t>
      </w:r>
    </w:p>
    <w:p w14:paraId="6EE8D0A1" w14:textId="77777777" w:rsidR="00902178" w:rsidRDefault="00902178"/>
    <w:p w14:paraId="7498B389" w14:textId="77777777" w:rsidR="00902178" w:rsidRDefault="00902178">
      <w:r>
        <w:t>By:</w:t>
      </w:r>
      <w:r>
        <w:rPr>
          <w:u w:val="single"/>
        </w:rPr>
        <w:tab/>
      </w:r>
      <w:r>
        <w:rPr>
          <w:u w:val="single"/>
        </w:rPr>
        <w:tab/>
      </w:r>
      <w:r>
        <w:rPr>
          <w:u w:val="single"/>
        </w:rPr>
        <w:tab/>
      </w:r>
      <w:r>
        <w:rPr>
          <w:u w:val="single"/>
        </w:rPr>
        <w:tab/>
      </w:r>
      <w:r>
        <w:rPr>
          <w:u w:val="single"/>
        </w:rPr>
        <w:tab/>
      </w:r>
    </w:p>
    <w:p w14:paraId="212C8323" w14:textId="77777777" w:rsidR="00902178" w:rsidRDefault="00902178"/>
    <w:p w14:paraId="43AF8CA3" w14:textId="77777777" w:rsidR="00902178" w:rsidRDefault="00902178">
      <w:r>
        <w:rPr>
          <w:u w:val="single"/>
        </w:rPr>
        <w:tab/>
      </w:r>
      <w:r>
        <w:rPr>
          <w:u w:val="single"/>
        </w:rPr>
        <w:tab/>
      </w:r>
      <w:r>
        <w:rPr>
          <w:u w:val="single"/>
        </w:rPr>
        <w:tab/>
      </w:r>
      <w:r>
        <w:rPr>
          <w:u w:val="single"/>
        </w:rPr>
        <w:tab/>
      </w:r>
      <w:r>
        <w:rPr>
          <w:u w:val="single"/>
        </w:rPr>
        <w:tab/>
      </w:r>
    </w:p>
    <w:p w14:paraId="40B32886" w14:textId="77777777" w:rsidR="00902178" w:rsidRDefault="00902178">
      <w:r>
        <w:t>(Print the Name of Individual)</w:t>
      </w:r>
    </w:p>
    <w:p w14:paraId="34267851" w14:textId="77777777" w:rsidR="00902178" w:rsidRDefault="00902178"/>
    <w:p w14:paraId="42E29AE2" w14:textId="77777777" w:rsidR="00902178" w:rsidRDefault="00902178">
      <w:pPr>
        <w:rPr>
          <w:u w:val="single"/>
        </w:rPr>
      </w:pPr>
      <w:r>
        <w:t>Title:</w:t>
      </w:r>
      <w:r>
        <w:rPr>
          <w:u w:val="single"/>
        </w:rPr>
        <w:tab/>
      </w:r>
      <w:r>
        <w:rPr>
          <w:u w:val="single"/>
        </w:rPr>
        <w:tab/>
      </w:r>
      <w:r>
        <w:rPr>
          <w:u w:val="single"/>
        </w:rPr>
        <w:tab/>
      </w:r>
      <w:r>
        <w:rPr>
          <w:u w:val="single"/>
        </w:rPr>
        <w:tab/>
      </w:r>
      <w:r>
        <w:rPr>
          <w:u w:val="single"/>
        </w:rPr>
        <w:tab/>
      </w:r>
    </w:p>
    <w:p w14:paraId="0A5CB9AE" w14:textId="77777777" w:rsidR="00902178" w:rsidRDefault="00902178">
      <w:pPr>
        <w:pStyle w:val="Heading1"/>
      </w:pPr>
      <w:r>
        <w:rPr>
          <w:u w:val="single"/>
        </w:rPr>
        <w:br w:type="page"/>
      </w:r>
      <w:bookmarkStart w:id="344" w:name="_Toc41803339"/>
      <w:bookmarkStart w:id="345" w:name="_Toc373907615"/>
      <w:r>
        <w:lastRenderedPageBreak/>
        <w:t>ARTICLE 11: LEGAL STATUS PROVISIONS</w:t>
      </w:r>
      <w:bookmarkEnd w:id="344"/>
      <w:bookmarkEnd w:id="345"/>
    </w:p>
    <w:p w14:paraId="224BF911" w14:textId="77777777" w:rsidR="00902178" w:rsidRDefault="00902178">
      <w:pPr>
        <w:pStyle w:val="Heading2"/>
      </w:pPr>
      <w:bookmarkStart w:id="346" w:name="_Toc41803340"/>
      <w:bookmarkStart w:id="347" w:name="_Toc373907616"/>
      <w:r>
        <w:t xml:space="preserve">Section 11.01  </w:t>
      </w:r>
      <w:bookmarkEnd w:id="346"/>
      <w:r w:rsidR="00476F6B">
        <w:t>Severability</w:t>
      </w:r>
      <w:bookmarkEnd w:id="347"/>
    </w:p>
    <w:p w14:paraId="579EC522"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r>
        <w:t xml:space="preserve">Should any article, section or provision of this ordinance be declared by the courts to be unconstitutional or invalid, such decision shall not affect the validity of this </w:t>
      </w:r>
      <w:proofErr w:type="gramStart"/>
      <w:r>
        <w:t>ordinance as a whole, or</w:t>
      </w:r>
      <w:proofErr w:type="gramEnd"/>
      <w:r>
        <w:t xml:space="preserve"> any part thereof other than the part so declared to be unconstitutional or invalid.</w:t>
      </w:r>
    </w:p>
    <w:p w14:paraId="00FD9FE4" w14:textId="77777777" w:rsidR="00902178" w:rsidRDefault="00902178">
      <w:pPr>
        <w:pStyle w:val="Heading2"/>
      </w:pPr>
      <w:bookmarkStart w:id="348" w:name="_Toc41803342"/>
      <w:bookmarkStart w:id="349" w:name="_Toc373907617"/>
      <w:r>
        <w:t>Section 11.</w:t>
      </w:r>
      <w:r w:rsidR="00476F6B">
        <w:t xml:space="preserve">02  </w:t>
      </w:r>
      <w:r>
        <w:t>Repeal of Conflicting Ordinances</w:t>
      </w:r>
      <w:bookmarkEnd w:id="348"/>
      <w:bookmarkEnd w:id="349"/>
      <w:r>
        <w:t xml:space="preserve"> </w:t>
      </w:r>
    </w:p>
    <w:p w14:paraId="1CEBAEF1"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rPr>
          <w:u w:val="single"/>
        </w:rPr>
      </w:pPr>
      <w:r>
        <w:t>All ordinances or parts of ordinances in conflict with this ordinance, or inconsistent with the provisions of this ordinance, are hereby repealed to the extent necessary to give this ordinance full force and effect.</w:t>
      </w:r>
    </w:p>
    <w:p w14:paraId="18A32779" w14:textId="77777777" w:rsidR="00902178" w:rsidRDefault="00902178">
      <w:pPr>
        <w:pStyle w:val="Heading2"/>
      </w:pPr>
      <w:bookmarkStart w:id="350" w:name="_Toc41803343"/>
      <w:bookmarkStart w:id="351" w:name="_Toc373907618"/>
      <w:r>
        <w:t>Section 11.</w:t>
      </w:r>
      <w:r w:rsidR="00476F6B">
        <w:t xml:space="preserve">03  </w:t>
      </w:r>
      <w:r>
        <w:t>Effective Date</w:t>
      </w:r>
      <w:bookmarkEnd w:id="350"/>
      <w:bookmarkEnd w:id="351"/>
      <w:r>
        <w:t xml:space="preserve"> </w:t>
      </w:r>
    </w:p>
    <w:p w14:paraId="462E1CB8"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r>
        <w:t>This ordinance shall take effect and be in force from and after its passage and publication according to law.</w:t>
      </w:r>
    </w:p>
    <w:p w14:paraId="7210932C" w14:textId="77777777" w:rsidR="00902178" w:rsidRDefault="00902178">
      <w:r>
        <w:t xml:space="preserve">ADOPTED AND APPROVED by the </w:t>
      </w:r>
      <w:r w:rsidR="00476F6B">
        <w:t>City Council</w:t>
      </w:r>
      <w:r>
        <w:t xml:space="preserve"> of La Vista, Nebraska,</w:t>
      </w:r>
    </w:p>
    <w:p w14:paraId="00EAFCB8" w14:textId="77777777" w:rsidR="00902178" w:rsidRDefault="00902178"/>
    <w:p w14:paraId="51EDCA87" w14:textId="77777777" w:rsidR="00902178" w:rsidRDefault="00902178"/>
    <w:p w14:paraId="2A7F72EA"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76684017"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r>
        <w:t xml:space="preserve">This </w:t>
      </w:r>
      <w:r w:rsidR="00476F6B">
        <w:t xml:space="preserve">_______ </w:t>
      </w:r>
      <w:r>
        <w:t xml:space="preserve">day of </w:t>
      </w:r>
      <w:r w:rsidR="00476F6B">
        <w:t>___________</w:t>
      </w:r>
      <w:r>
        <w:t xml:space="preserve">, </w:t>
      </w:r>
      <w:r w:rsidR="00476F6B">
        <w:t>201</w:t>
      </w:r>
      <w:r w:rsidR="00EA7A03">
        <w:t>4</w:t>
      </w:r>
      <w:r>
        <w:t>.</w:t>
      </w:r>
    </w:p>
    <w:p w14:paraId="186F9E54"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0D19CC9E"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31CB838B"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67824389"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r>
        <w:t>(Seal)</w:t>
      </w:r>
    </w:p>
    <w:p w14:paraId="0B65C905"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5ADD8E05"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009E416B"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5240530D"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08BF07DF"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239DB567"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7444FD84"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15BEADA3"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rPr>
          <w:u w:val="single"/>
        </w:rPr>
      </w:pPr>
      <w:r>
        <w:t xml:space="preserve">                </w:t>
      </w:r>
      <w:r>
        <w:rPr>
          <w:u w:val="single"/>
        </w:rPr>
        <w:tab/>
      </w:r>
      <w:r>
        <w:rPr>
          <w:u w:val="single"/>
        </w:rPr>
        <w:tab/>
      </w:r>
      <w:r>
        <w:rPr>
          <w:u w:val="single"/>
        </w:rPr>
        <w:tab/>
      </w:r>
      <w:r>
        <w:rPr>
          <w:u w:val="single"/>
        </w:rPr>
        <w:tab/>
      </w:r>
      <w:r>
        <w:rPr>
          <w:u w:val="single"/>
        </w:rPr>
        <w:tab/>
      </w:r>
      <w:r>
        <w:rPr>
          <w:u w:val="single"/>
        </w:rPr>
        <w:tab/>
      </w:r>
    </w:p>
    <w:p w14:paraId="4F180348" w14:textId="77777777" w:rsidR="00902178" w:rsidRDefault="00902178">
      <w:pPr>
        <w:pStyle w:val="Header"/>
        <w:tabs>
          <w:tab w:val="clear" w:pos="4320"/>
          <w:tab w:val="clear" w:pos="8640"/>
          <w:tab w:val="left" w:pos="1384"/>
          <w:tab w:val="left" w:pos="2145"/>
          <w:tab w:val="left" w:pos="2906"/>
          <w:tab w:val="left" w:pos="3541"/>
          <w:tab w:val="left" w:pos="4302"/>
          <w:tab w:val="left" w:pos="5062"/>
          <w:tab w:val="left" w:pos="5696"/>
          <w:tab w:val="left" w:pos="6457"/>
          <w:tab w:val="left" w:pos="7218"/>
          <w:tab w:val="left" w:pos="7852"/>
          <w:tab w:val="left" w:pos="8613"/>
        </w:tabs>
      </w:pPr>
      <w:r>
        <w:tab/>
        <w:t>Mayor</w:t>
      </w:r>
    </w:p>
    <w:p w14:paraId="6742BC6B"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064337DB"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5BC27E03" w14:textId="77777777" w:rsidR="00902178" w:rsidRDefault="00902178">
      <w:pPr>
        <w:tabs>
          <w:tab w:val="left" w:pos="1384"/>
          <w:tab w:val="left" w:pos="2145"/>
          <w:tab w:val="left" w:pos="2906"/>
          <w:tab w:val="left" w:pos="3541"/>
          <w:tab w:val="left" w:pos="4302"/>
          <w:tab w:val="left" w:pos="5062"/>
          <w:tab w:val="left" w:pos="5696"/>
          <w:tab w:val="left" w:pos="6457"/>
          <w:tab w:val="left" w:pos="7218"/>
          <w:tab w:val="left" w:pos="7852"/>
          <w:tab w:val="left" w:pos="8613"/>
        </w:tabs>
      </w:pPr>
    </w:p>
    <w:p w14:paraId="4F690E6F" w14:textId="77777777" w:rsidR="00902178" w:rsidRDefault="00902178">
      <w:pPr>
        <w:rPr>
          <w:u w:val="single"/>
        </w:rPr>
      </w:pPr>
      <w:r>
        <w:t>ATTEST:</w:t>
      </w:r>
      <w:r>
        <w:rPr>
          <w:u w:val="single"/>
        </w:rPr>
        <w:tab/>
      </w:r>
      <w:r>
        <w:rPr>
          <w:u w:val="single"/>
        </w:rPr>
        <w:tab/>
      </w:r>
      <w:r>
        <w:rPr>
          <w:u w:val="single"/>
        </w:rPr>
        <w:tab/>
      </w:r>
      <w:r>
        <w:rPr>
          <w:u w:val="single"/>
        </w:rPr>
        <w:tab/>
      </w:r>
      <w:r>
        <w:rPr>
          <w:u w:val="single"/>
        </w:rPr>
        <w:tab/>
      </w:r>
      <w:r>
        <w:rPr>
          <w:u w:val="single"/>
        </w:rPr>
        <w:tab/>
      </w:r>
    </w:p>
    <w:p w14:paraId="0C5B8DE5" w14:textId="77777777" w:rsidR="00902178" w:rsidRDefault="00902178">
      <w:pPr>
        <w:pStyle w:val="Header"/>
        <w:tabs>
          <w:tab w:val="clear" w:pos="4320"/>
          <w:tab w:val="clear" w:pos="8640"/>
        </w:tabs>
        <w:rPr>
          <w:u w:val="single"/>
        </w:rPr>
      </w:pPr>
      <w:r>
        <w:tab/>
      </w:r>
      <w:r>
        <w:tab/>
        <w:t>City Clerk</w:t>
      </w:r>
      <w:r>
        <w:tab/>
      </w:r>
    </w:p>
    <w:p w14:paraId="2F5F4E4D" w14:textId="77777777" w:rsidR="00902178" w:rsidRDefault="00902178">
      <w:pPr>
        <w:pStyle w:val="Header"/>
        <w:tabs>
          <w:tab w:val="clear" w:pos="4320"/>
          <w:tab w:val="clear" w:pos="8640"/>
        </w:tabs>
      </w:pPr>
      <w:r>
        <w:tab/>
      </w:r>
    </w:p>
    <w:sectPr w:rsidR="00902178">
      <w:headerReference w:type="even" r:id="rId10"/>
      <w:endnotePr>
        <w:numFmt w:val="decimal"/>
      </w:endnotePr>
      <w:pgSz w:w="12240" w:h="15840" w:code="1"/>
      <w:pgMar w:top="1080" w:right="1080" w:bottom="1440" w:left="180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083" w14:textId="77777777" w:rsidR="00E46F70" w:rsidRDefault="00E46F70">
      <w:r>
        <w:separator/>
      </w:r>
    </w:p>
  </w:endnote>
  <w:endnote w:type="continuationSeparator" w:id="0">
    <w:p w14:paraId="11A7C8E3" w14:textId="77777777" w:rsidR="00E46F70" w:rsidRDefault="00E4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tch801 Rm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1612" w14:textId="77777777" w:rsidR="00920814" w:rsidRDefault="00920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F9B">
      <w:rPr>
        <w:rStyle w:val="PageNumber"/>
        <w:noProof/>
      </w:rPr>
      <w:t>33</w:t>
    </w:r>
    <w:r>
      <w:rPr>
        <w:rStyle w:val="PageNumber"/>
      </w:rPr>
      <w:fldChar w:fldCharType="end"/>
    </w:r>
  </w:p>
  <w:p w14:paraId="5FA5959E" w14:textId="77777777" w:rsidR="00920814" w:rsidRDefault="00920814">
    <w:pPr>
      <w:pStyle w:val="Footer"/>
    </w:pPr>
    <w:r>
      <w:t>La Vista, Nebraska - Subdivision Regulations - 201</w:t>
    </w:r>
    <w:r w:rsidR="00B47E1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0ADD" w14:textId="77777777" w:rsidR="00E46F70" w:rsidRDefault="00E46F70">
      <w:r>
        <w:separator/>
      </w:r>
    </w:p>
  </w:footnote>
  <w:footnote w:type="continuationSeparator" w:id="0">
    <w:p w14:paraId="71431817" w14:textId="77777777" w:rsidR="00E46F70" w:rsidRDefault="00E46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7A80" w14:textId="77777777" w:rsidR="00920814" w:rsidRDefault="00920814">
    <w:pPr>
      <w:pStyle w:val="Header"/>
      <w:pBdr>
        <w:top w:val="thickThinSmallGap"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DBA2" w14:textId="77777777" w:rsidR="00920814" w:rsidRDefault="00920814"/>
  <w:p w14:paraId="112EB5FD" w14:textId="77777777" w:rsidR="00920814" w:rsidRDefault="00920814"/>
  <w:p w14:paraId="4808601C" w14:textId="77777777" w:rsidR="00920814" w:rsidRDefault="00920814"/>
  <w:p w14:paraId="045BEAAB" w14:textId="77777777" w:rsidR="00920814" w:rsidRDefault="00920814"/>
  <w:p w14:paraId="55464317" w14:textId="77777777" w:rsidR="00920814" w:rsidRDefault="00920814"/>
  <w:p w14:paraId="0388A034" w14:textId="77777777" w:rsidR="00920814" w:rsidRDefault="00920814"/>
  <w:p w14:paraId="2B768C03" w14:textId="77777777" w:rsidR="00920814" w:rsidRDefault="009208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A10"/>
    <w:multiLevelType w:val="multilevel"/>
    <w:tmpl w:val="70CCAADC"/>
    <w:lvl w:ilvl="0">
      <w:start w:val="1"/>
      <w:numFmt w:val="decimal"/>
      <w:lvlText w:val="%1."/>
      <w:lvlJc w:val="left"/>
      <w:pPr>
        <w:ind w:left="2340" w:hanging="360"/>
      </w:pPr>
      <w:rPr>
        <w:rFonts w:hint="default"/>
      </w:rPr>
    </w:lvl>
    <w:lvl w:ilvl="1">
      <w:start w:val="6"/>
      <w:numFmt w:val="decimalZero"/>
      <w:isLgl/>
      <w:lvlText w:val="%1.%2"/>
      <w:lvlJc w:val="left"/>
      <w:pPr>
        <w:ind w:left="2595" w:hanging="615"/>
      </w:pPr>
      <w:rPr>
        <w:rFonts w:hint="default"/>
      </w:rPr>
    </w:lvl>
    <w:lvl w:ilvl="2">
      <w:start w:val="2"/>
      <w:numFmt w:val="decimalZero"/>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2700" w:hanging="72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1" w15:restartNumberingAfterBreak="0">
    <w:nsid w:val="0127638A"/>
    <w:multiLevelType w:val="multilevel"/>
    <w:tmpl w:val="126AD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7113C"/>
    <w:multiLevelType w:val="singleLevel"/>
    <w:tmpl w:val="0409000F"/>
    <w:lvl w:ilvl="0">
      <w:start w:val="1"/>
      <w:numFmt w:val="decimal"/>
      <w:lvlText w:val="%1."/>
      <w:lvlJc w:val="left"/>
      <w:pPr>
        <w:ind w:left="720" w:hanging="360"/>
      </w:pPr>
      <w:rPr>
        <w:rFonts w:hint="default"/>
      </w:rPr>
    </w:lvl>
  </w:abstractNum>
  <w:abstractNum w:abstractNumId="3" w15:restartNumberingAfterBreak="0">
    <w:nsid w:val="054E3DCD"/>
    <w:multiLevelType w:val="singleLevel"/>
    <w:tmpl w:val="EDA8C404"/>
    <w:lvl w:ilvl="0">
      <w:start w:val="1"/>
      <w:numFmt w:val="decimal"/>
      <w:lvlText w:val="7.06.0%1."/>
      <w:lvlJc w:val="left"/>
      <w:pPr>
        <w:tabs>
          <w:tab w:val="num" w:pos="720"/>
        </w:tabs>
        <w:ind w:left="360" w:hanging="360"/>
      </w:pPr>
      <w:rPr>
        <w:rFonts w:hint="default"/>
      </w:rPr>
    </w:lvl>
  </w:abstractNum>
  <w:abstractNum w:abstractNumId="4" w15:restartNumberingAfterBreak="0">
    <w:nsid w:val="0631329D"/>
    <w:multiLevelType w:val="singleLevel"/>
    <w:tmpl w:val="79B817C4"/>
    <w:lvl w:ilvl="0">
      <w:start w:val="10"/>
      <w:numFmt w:val="decimal"/>
      <w:lvlText w:val="3.05.%1."/>
      <w:lvlJc w:val="left"/>
      <w:pPr>
        <w:tabs>
          <w:tab w:val="num" w:pos="720"/>
        </w:tabs>
        <w:ind w:left="360" w:hanging="360"/>
      </w:pPr>
    </w:lvl>
  </w:abstractNum>
  <w:abstractNum w:abstractNumId="5" w15:restartNumberingAfterBreak="0">
    <w:nsid w:val="083A3FB7"/>
    <w:multiLevelType w:val="multilevel"/>
    <w:tmpl w:val="885EF150"/>
    <w:lvl w:ilvl="0">
      <w:start w:val="1"/>
      <w:numFmt w:val="decimal"/>
      <w:lvlText w:val="9.01.0%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2864BE"/>
    <w:multiLevelType w:val="multilevel"/>
    <w:tmpl w:val="22462A02"/>
    <w:lvl w:ilvl="0">
      <w:start w:val="7"/>
      <w:numFmt w:val="decimal"/>
      <w:lvlText w:val="%1"/>
      <w:lvlJc w:val="left"/>
      <w:pPr>
        <w:ind w:left="615" w:hanging="615"/>
      </w:pPr>
      <w:rPr>
        <w:rFonts w:hint="default"/>
      </w:rPr>
    </w:lvl>
    <w:lvl w:ilvl="1">
      <w:start w:val="4"/>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B174ED"/>
    <w:multiLevelType w:val="multilevel"/>
    <w:tmpl w:val="D72C4770"/>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4349C1"/>
    <w:multiLevelType w:val="multilevel"/>
    <w:tmpl w:val="D55CD786"/>
    <w:lvl w:ilvl="0">
      <w:start w:val="1"/>
      <w:numFmt w:val="decimal"/>
      <w:lvlText w:val="%1."/>
      <w:lvlJc w:val="left"/>
      <w:pPr>
        <w:tabs>
          <w:tab w:val="num" w:pos="1440"/>
        </w:tabs>
        <w:ind w:left="1440" w:hanging="720"/>
      </w:pPr>
      <w:rPr>
        <w:rFonts w:hint="default"/>
      </w:rPr>
    </w:lvl>
    <w:lvl w:ilvl="1">
      <w:start w:val="8"/>
      <w:numFmt w:val="decimalZero"/>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14594410"/>
    <w:multiLevelType w:val="multilevel"/>
    <w:tmpl w:val="A7F6FBA2"/>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8C20436"/>
    <w:multiLevelType w:val="multilevel"/>
    <w:tmpl w:val="5D4A6B0C"/>
    <w:lvl w:ilvl="0">
      <w:start w:val="3"/>
      <w:numFmt w:val="decimal"/>
      <w:lvlText w:val="%1."/>
      <w:lvlJc w:val="left"/>
      <w:pPr>
        <w:tabs>
          <w:tab w:val="num" w:pos="1800"/>
        </w:tabs>
        <w:ind w:left="1800" w:hanging="360"/>
      </w:pPr>
      <w:rPr>
        <w:rFonts w:hint="default"/>
      </w:rPr>
    </w:lvl>
    <w:lvl w:ilvl="1">
      <w:start w:val="9"/>
      <w:numFmt w:val="decimalZero"/>
      <w:isLgl/>
      <w:lvlText w:val="%1.%2"/>
      <w:lvlJc w:val="left"/>
      <w:pPr>
        <w:tabs>
          <w:tab w:val="num" w:pos="2160"/>
        </w:tabs>
        <w:ind w:left="2160" w:hanging="720"/>
      </w:pPr>
      <w:rPr>
        <w:rFonts w:hint="default"/>
        <w:b w:val="0"/>
      </w:rPr>
    </w:lvl>
    <w:lvl w:ilvl="2">
      <w:start w:val="2"/>
      <w:numFmt w:val="decimalZero"/>
      <w:isLgl/>
      <w:lvlText w:val="%1.%2.%3"/>
      <w:lvlJc w:val="left"/>
      <w:pPr>
        <w:tabs>
          <w:tab w:val="num" w:pos="2160"/>
        </w:tabs>
        <w:ind w:left="2160" w:hanging="720"/>
      </w:pPr>
      <w:rPr>
        <w:rFonts w:hint="default"/>
        <w:b w:val="0"/>
      </w:rPr>
    </w:lvl>
    <w:lvl w:ilvl="3">
      <w:start w:val="1"/>
      <w:numFmt w:val="decimalZero"/>
      <w:isLgl/>
      <w:lvlText w:val="%1.%2.%3.%4"/>
      <w:lvlJc w:val="left"/>
      <w:pPr>
        <w:tabs>
          <w:tab w:val="num" w:pos="2160"/>
        </w:tabs>
        <w:ind w:left="2160" w:hanging="720"/>
      </w:pPr>
      <w:rPr>
        <w:rFonts w:hint="default"/>
        <w:b w:val="0"/>
      </w:rPr>
    </w:lvl>
    <w:lvl w:ilvl="4">
      <w:start w:val="1"/>
      <w:numFmt w:val="decimal"/>
      <w:isLgl/>
      <w:lvlText w:val="%1.%2.%3.%4.%5"/>
      <w:lvlJc w:val="left"/>
      <w:pPr>
        <w:tabs>
          <w:tab w:val="num" w:pos="2160"/>
        </w:tabs>
        <w:ind w:left="2160" w:hanging="720"/>
      </w:pPr>
      <w:rPr>
        <w:rFonts w:hint="default"/>
        <w:b w:val="0"/>
      </w:rPr>
    </w:lvl>
    <w:lvl w:ilvl="5">
      <w:start w:val="1"/>
      <w:numFmt w:val="decimal"/>
      <w:isLgl/>
      <w:lvlText w:val="%1.%2.%3.%4.%5.%6"/>
      <w:lvlJc w:val="left"/>
      <w:pPr>
        <w:tabs>
          <w:tab w:val="num" w:pos="2520"/>
        </w:tabs>
        <w:ind w:left="2520" w:hanging="1080"/>
      </w:pPr>
      <w:rPr>
        <w:rFonts w:hint="default"/>
        <w:b w:val="0"/>
      </w:rPr>
    </w:lvl>
    <w:lvl w:ilvl="6">
      <w:start w:val="1"/>
      <w:numFmt w:val="decimal"/>
      <w:isLgl/>
      <w:lvlText w:val="%1.%2.%3.%4.%5.%6.%7"/>
      <w:lvlJc w:val="left"/>
      <w:pPr>
        <w:tabs>
          <w:tab w:val="num" w:pos="2520"/>
        </w:tabs>
        <w:ind w:left="2520" w:hanging="1080"/>
      </w:pPr>
      <w:rPr>
        <w:rFonts w:hint="default"/>
        <w:b w:val="0"/>
      </w:rPr>
    </w:lvl>
    <w:lvl w:ilvl="7">
      <w:start w:val="1"/>
      <w:numFmt w:val="decimal"/>
      <w:isLgl/>
      <w:lvlText w:val="%1.%2.%3.%4.%5.%6.%7.%8"/>
      <w:lvlJc w:val="left"/>
      <w:pPr>
        <w:tabs>
          <w:tab w:val="num" w:pos="2880"/>
        </w:tabs>
        <w:ind w:left="2880" w:hanging="1440"/>
      </w:pPr>
      <w:rPr>
        <w:rFonts w:hint="default"/>
        <w:b w:val="0"/>
      </w:rPr>
    </w:lvl>
    <w:lvl w:ilvl="8">
      <w:start w:val="1"/>
      <w:numFmt w:val="decimal"/>
      <w:isLgl/>
      <w:lvlText w:val="%1.%2.%3.%4.%5.%6.%7.%8.%9"/>
      <w:lvlJc w:val="left"/>
      <w:pPr>
        <w:tabs>
          <w:tab w:val="num" w:pos="2880"/>
        </w:tabs>
        <w:ind w:left="2880" w:hanging="1440"/>
      </w:pPr>
      <w:rPr>
        <w:rFonts w:hint="default"/>
        <w:b w:val="0"/>
      </w:rPr>
    </w:lvl>
  </w:abstractNum>
  <w:abstractNum w:abstractNumId="11" w15:restartNumberingAfterBreak="0">
    <w:nsid w:val="19336C60"/>
    <w:multiLevelType w:val="multilevel"/>
    <w:tmpl w:val="DEC4AA18"/>
    <w:lvl w:ilvl="0">
      <w:start w:val="7"/>
      <w:numFmt w:val="decimal"/>
      <w:lvlText w:val="%1"/>
      <w:lvlJc w:val="left"/>
      <w:pPr>
        <w:ind w:left="615" w:hanging="615"/>
      </w:pPr>
      <w:rPr>
        <w:rFonts w:hint="default"/>
      </w:rPr>
    </w:lvl>
    <w:lvl w:ilvl="1">
      <w:start w:val="7"/>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17AE9"/>
    <w:multiLevelType w:val="hybridMultilevel"/>
    <w:tmpl w:val="CE6EE1D6"/>
    <w:lvl w:ilvl="0" w:tplc="DCC400E6">
      <w:start w:val="1"/>
      <w:numFmt w:val="decimal"/>
      <w:lvlText w:val="7.02.0%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FFD7637"/>
    <w:multiLevelType w:val="multilevel"/>
    <w:tmpl w:val="CAF21C56"/>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1080"/>
        </w:tabs>
        <w:ind w:left="1080" w:hanging="72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11131BD"/>
    <w:multiLevelType w:val="multilevel"/>
    <w:tmpl w:val="B61621C4"/>
    <w:lvl w:ilvl="0">
      <w:start w:val="7"/>
      <w:numFmt w:val="decimal"/>
      <w:lvlText w:val="%1"/>
      <w:lvlJc w:val="left"/>
      <w:pPr>
        <w:ind w:left="615" w:hanging="615"/>
      </w:pPr>
      <w:rPr>
        <w:rFonts w:hint="default"/>
      </w:rPr>
    </w:lvl>
    <w:lvl w:ilvl="1">
      <w:start w:val="3"/>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1160BFC"/>
    <w:multiLevelType w:val="multilevel"/>
    <w:tmpl w:val="C506140C"/>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B3128A0"/>
    <w:multiLevelType w:val="hybridMultilevel"/>
    <w:tmpl w:val="54C47694"/>
    <w:lvl w:ilvl="0" w:tplc="D2661238">
      <w:start w:val="1"/>
      <w:numFmt w:val="decimal"/>
      <w:lvlText w:val="3.07.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E147A"/>
    <w:multiLevelType w:val="multilevel"/>
    <w:tmpl w:val="718ED824"/>
    <w:lvl w:ilvl="0">
      <w:start w:val="7"/>
      <w:numFmt w:val="decimal"/>
      <w:lvlText w:val="%1"/>
      <w:lvlJc w:val="left"/>
      <w:pPr>
        <w:ind w:left="615" w:hanging="615"/>
      </w:pPr>
      <w:rPr>
        <w:rFonts w:hint="default"/>
      </w:rPr>
    </w:lvl>
    <w:lvl w:ilvl="1">
      <w:start w:val="5"/>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CB577C"/>
    <w:multiLevelType w:val="hybridMultilevel"/>
    <w:tmpl w:val="DEE2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72997"/>
    <w:multiLevelType w:val="hybridMultilevel"/>
    <w:tmpl w:val="1EBC5580"/>
    <w:lvl w:ilvl="0" w:tplc="C9A2D696">
      <w:start w:val="1"/>
      <w:numFmt w:val="decimal"/>
      <w:lvlText w:val="7.02.0%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D29E8"/>
    <w:multiLevelType w:val="hybridMultilevel"/>
    <w:tmpl w:val="ADECB360"/>
    <w:lvl w:ilvl="0" w:tplc="98461E16">
      <w:start w:val="32"/>
      <w:numFmt w:val="decimal"/>
      <w:lvlText w:val="1.03.%1."/>
      <w:lvlJc w:val="left"/>
      <w:pPr>
        <w:tabs>
          <w:tab w:val="num" w:pos="1080"/>
        </w:tabs>
        <w:ind w:left="720" w:hanging="360"/>
      </w:pPr>
      <w:rPr>
        <w:rFonts w:hint="default"/>
      </w:rPr>
    </w:lvl>
    <w:lvl w:ilvl="1" w:tplc="B68C967A" w:tentative="1">
      <w:start w:val="1"/>
      <w:numFmt w:val="lowerLetter"/>
      <w:lvlText w:val="%2."/>
      <w:lvlJc w:val="left"/>
      <w:pPr>
        <w:tabs>
          <w:tab w:val="num" w:pos="1440"/>
        </w:tabs>
        <w:ind w:left="1440" w:hanging="360"/>
      </w:pPr>
    </w:lvl>
    <w:lvl w:ilvl="2" w:tplc="5742DFE8" w:tentative="1">
      <w:start w:val="1"/>
      <w:numFmt w:val="lowerRoman"/>
      <w:lvlText w:val="%3."/>
      <w:lvlJc w:val="right"/>
      <w:pPr>
        <w:tabs>
          <w:tab w:val="num" w:pos="2160"/>
        </w:tabs>
        <w:ind w:left="2160" w:hanging="180"/>
      </w:pPr>
    </w:lvl>
    <w:lvl w:ilvl="3" w:tplc="40A68B98" w:tentative="1">
      <w:start w:val="1"/>
      <w:numFmt w:val="decimal"/>
      <w:lvlText w:val="%4."/>
      <w:lvlJc w:val="left"/>
      <w:pPr>
        <w:tabs>
          <w:tab w:val="num" w:pos="2880"/>
        </w:tabs>
        <w:ind w:left="2880" w:hanging="360"/>
      </w:pPr>
    </w:lvl>
    <w:lvl w:ilvl="4" w:tplc="B3BA594C" w:tentative="1">
      <w:start w:val="1"/>
      <w:numFmt w:val="lowerLetter"/>
      <w:lvlText w:val="%5."/>
      <w:lvlJc w:val="left"/>
      <w:pPr>
        <w:tabs>
          <w:tab w:val="num" w:pos="3600"/>
        </w:tabs>
        <w:ind w:left="3600" w:hanging="360"/>
      </w:pPr>
    </w:lvl>
    <w:lvl w:ilvl="5" w:tplc="444451A0" w:tentative="1">
      <w:start w:val="1"/>
      <w:numFmt w:val="lowerRoman"/>
      <w:lvlText w:val="%6."/>
      <w:lvlJc w:val="right"/>
      <w:pPr>
        <w:tabs>
          <w:tab w:val="num" w:pos="4320"/>
        </w:tabs>
        <w:ind w:left="4320" w:hanging="180"/>
      </w:pPr>
    </w:lvl>
    <w:lvl w:ilvl="6" w:tplc="BA5E3654" w:tentative="1">
      <w:start w:val="1"/>
      <w:numFmt w:val="decimal"/>
      <w:lvlText w:val="%7."/>
      <w:lvlJc w:val="left"/>
      <w:pPr>
        <w:tabs>
          <w:tab w:val="num" w:pos="5040"/>
        </w:tabs>
        <w:ind w:left="5040" w:hanging="360"/>
      </w:pPr>
    </w:lvl>
    <w:lvl w:ilvl="7" w:tplc="A7842576" w:tentative="1">
      <w:start w:val="1"/>
      <w:numFmt w:val="lowerLetter"/>
      <w:lvlText w:val="%8."/>
      <w:lvlJc w:val="left"/>
      <w:pPr>
        <w:tabs>
          <w:tab w:val="num" w:pos="5760"/>
        </w:tabs>
        <w:ind w:left="5760" w:hanging="360"/>
      </w:pPr>
    </w:lvl>
    <w:lvl w:ilvl="8" w:tplc="809A0F6C" w:tentative="1">
      <w:start w:val="1"/>
      <w:numFmt w:val="lowerRoman"/>
      <w:lvlText w:val="%9."/>
      <w:lvlJc w:val="right"/>
      <w:pPr>
        <w:tabs>
          <w:tab w:val="num" w:pos="6480"/>
        </w:tabs>
        <w:ind w:left="6480" w:hanging="180"/>
      </w:pPr>
    </w:lvl>
  </w:abstractNum>
  <w:abstractNum w:abstractNumId="21" w15:restartNumberingAfterBreak="0">
    <w:nsid w:val="35A65360"/>
    <w:multiLevelType w:val="singleLevel"/>
    <w:tmpl w:val="83EA227C"/>
    <w:lvl w:ilvl="0">
      <w:start w:val="1"/>
      <w:numFmt w:val="decimal"/>
      <w:lvlText w:val="%1."/>
      <w:lvlJc w:val="left"/>
      <w:pPr>
        <w:tabs>
          <w:tab w:val="num" w:pos="1800"/>
        </w:tabs>
        <w:ind w:left="1800" w:hanging="360"/>
      </w:pPr>
      <w:rPr>
        <w:rFonts w:hint="default"/>
      </w:rPr>
    </w:lvl>
  </w:abstractNum>
  <w:abstractNum w:abstractNumId="22" w15:restartNumberingAfterBreak="0">
    <w:nsid w:val="35D32B15"/>
    <w:multiLevelType w:val="multilevel"/>
    <w:tmpl w:val="DBA25A92"/>
    <w:lvl w:ilvl="0">
      <w:start w:val="3"/>
      <w:numFmt w:val="decimal"/>
      <w:lvlText w:val="%1"/>
      <w:lvlJc w:val="left"/>
      <w:pPr>
        <w:tabs>
          <w:tab w:val="num" w:pos="720"/>
        </w:tabs>
        <w:ind w:left="720" w:hanging="720"/>
      </w:pPr>
      <w:rPr>
        <w:rFonts w:hint="default"/>
      </w:rPr>
    </w:lvl>
    <w:lvl w:ilvl="1">
      <w:start w:val="2"/>
      <w:numFmt w:val="decimalZero"/>
      <w:lvlText w:val="%1.%2"/>
      <w:lvlJc w:val="left"/>
      <w:pPr>
        <w:tabs>
          <w:tab w:val="num" w:pos="1080"/>
        </w:tabs>
        <w:ind w:left="1080" w:hanging="72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87D574E"/>
    <w:multiLevelType w:val="hybridMultilevel"/>
    <w:tmpl w:val="DEE2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0B2461"/>
    <w:multiLevelType w:val="singleLevel"/>
    <w:tmpl w:val="932442AE"/>
    <w:lvl w:ilvl="0">
      <w:start w:val="1"/>
      <w:numFmt w:val="decimal"/>
      <w:lvlText w:val="5.05.0%1."/>
      <w:lvlJc w:val="left"/>
      <w:pPr>
        <w:tabs>
          <w:tab w:val="num" w:pos="720"/>
        </w:tabs>
        <w:ind w:left="360" w:hanging="360"/>
      </w:pPr>
    </w:lvl>
  </w:abstractNum>
  <w:abstractNum w:abstractNumId="25" w15:restartNumberingAfterBreak="0">
    <w:nsid w:val="3C4566C1"/>
    <w:multiLevelType w:val="singleLevel"/>
    <w:tmpl w:val="9ADC6198"/>
    <w:lvl w:ilvl="0">
      <w:start w:val="1"/>
      <w:numFmt w:val="decimal"/>
      <w:lvlText w:val="5.03.0%1."/>
      <w:lvlJc w:val="left"/>
      <w:pPr>
        <w:tabs>
          <w:tab w:val="num" w:pos="720"/>
        </w:tabs>
        <w:ind w:left="360" w:hanging="360"/>
      </w:pPr>
    </w:lvl>
  </w:abstractNum>
  <w:abstractNum w:abstractNumId="26" w15:restartNumberingAfterBreak="0">
    <w:nsid w:val="48263084"/>
    <w:multiLevelType w:val="singleLevel"/>
    <w:tmpl w:val="02DCECCC"/>
    <w:lvl w:ilvl="0">
      <w:start w:val="1"/>
      <w:numFmt w:val="decimal"/>
      <w:lvlText w:val="7.10.0%1."/>
      <w:lvlJc w:val="left"/>
      <w:pPr>
        <w:tabs>
          <w:tab w:val="num" w:pos="720"/>
        </w:tabs>
        <w:ind w:left="360" w:hanging="360"/>
      </w:pPr>
    </w:lvl>
  </w:abstractNum>
  <w:abstractNum w:abstractNumId="27" w15:restartNumberingAfterBreak="0">
    <w:nsid w:val="4AA557B9"/>
    <w:multiLevelType w:val="hybridMultilevel"/>
    <w:tmpl w:val="E17CF300"/>
    <w:lvl w:ilvl="0" w:tplc="C7B61D4C">
      <w:start w:val="1"/>
      <w:numFmt w:val="decimal"/>
      <w:lvlText w:val="%1."/>
      <w:lvlJc w:val="left"/>
      <w:pPr>
        <w:tabs>
          <w:tab w:val="num" w:pos="2160"/>
        </w:tabs>
        <w:ind w:left="2160" w:hanging="72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DBE2CC0"/>
    <w:multiLevelType w:val="multilevel"/>
    <w:tmpl w:val="8EA83AC0"/>
    <w:lvl w:ilvl="0">
      <w:start w:val="3"/>
      <w:numFmt w:val="decimal"/>
      <w:lvlText w:val="%1"/>
      <w:lvlJc w:val="left"/>
      <w:pPr>
        <w:tabs>
          <w:tab w:val="num" w:pos="720"/>
        </w:tabs>
        <w:ind w:left="720" w:hanging="720"/>
      </w:pPr>
      <w:rPr>
        <w:rFonts w:hint="default"/>
      </w:rPr>
    </w:lvl>
    <w:lvl w:ilvl="1">
      <w:start w:val="4"/>
      <w:numFmt w:val="decimalZero"/>
      <w:lvlText w:val="%1.%2"/>
      <w:lvlJc w:val="left"/>
      <w:pPr>
        <w:tabs>
          <w:tab w:val="num" w:pos="1080"/>
        </w:tabs>
        <w:ind w:left="1080" w:hanging="72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07A15F3"/>
    <w:multiLevelType w:val="multilevel"/>
    <w:tmpl w:val="5A34D366"/>
    <w:lvl w:ilvl="0">
      <w:start w:val="7"/>
      <w:numFmt w:val="decimal"/>
      <w:lvlText w:val="%1"/>
      <w:lvlJc w:val="left"/>
      <w:pPr>
        <w:ind w:left="615" w:hanging="615"/>
      </w:pPr>
      <w:rPr>
        <w:rFonts w:hint="default"/>
      </w:rPr>
    </w:lvl>
    <w:lvl w:ilvl="1">
      <w:start w:val="8"/>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0C43A49"/>
    <w:multiLevelType w:val="singleLevel"/>
    <w:tmpl w:val="62FE108C"/>
    <w:lvl w:ilvl="0">
      <w:start w:val="3"/>
      <w:numFmt w:val="decimal"/>
      <w:lvlText w:val="3.09.0%1."/>
      <w:lvlJc w:val="left"/>
      <w:pPr>
        <w:tabs>
          <w:tab w:val="num" w:pos="720"/>
        </w:tabs>
        <w:ind w:left="360" w:hanging="360"/>
      </w:pPr>
    </w:lvl>
  </w:abstractNum>
  <w:abstractNum w:abstractNumId="31" w15:restartNumberingAfterBreak="0">
    <w:nsid w:val="51F448D8"/>
    <w:multiLevelType w:val="multilevel"/>
    <w:tmpl w:val="74E4C9C0"/>
    <w:lvl w:ilvl="0">
      <w:start w:val="7"/>
      <w:numFmt w:val="decimal"/>
      <w:lvlText w:val="%1"/>
      <w:lvlJc w:val="left"/>
      <w:pPr>
        <w:ind w:left="615" w:hanging="615"/>
      </w:pPr>
      <w:rPr>
        <w:rFonts w:hint="default"/>
      </w:rPr>
    </w:lvl>
    <w:lvl w:ilvl="1">
      <w:start w:val="2"/>
      <w:numFmt w:val="decimalZero"/>
      <w:lvlText w:val="%1.%2"/>
      <w:lvlJc w:val="left"/>
      <w:pPr>
        <w:ind w:left="615" w:hanging="61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E3355"/>
    <w:multiLevelType w:val="singleLevel"/>
    <w:tmpl w:val="797E467C"/>
    <w:lvl w:ilvl="0">
      <w:start w:val="1"/>
      <w:numFmt w:val="decimal"/>
      <w:lvlText w:val="3.05.0%1."/>
      <w:lvlJc w:val="left"/>
      <w:pPr>
        <w:tabs>
          <w:tab w:val="num" w:pos="720"/>
        </w:tabs>
        <w:ind w:left="360" w:hanging="360"/>
      </w:pPr>
    </w:lvl>
  </w:abstractNum>
  <w:abstractNum w:abstractNumId="33" w15:restartNumberingAfterBreak="0">
    <w:nsid w:val="5DC92620"/>
    <w:multiLevelType w:val="singleLevel"/>
    <w:tmpl w:val="86FCEAB4"/>
    <w:lvl w:ilvl="0">
      <w:start w:val="1"/>
      <w:numFmt w:val="decimal"/>
      <w:lvlText w:val="5.04.0%1."/>
      <w:lvlJc w:val="left"/>
      <w:pPr>
        <w:tabs>
          <w:tab w:val="num" w:pos="720"/>
        </w:tabs>
        <w:ind w:left="360" w:hanging="360"/>
      </w:pPr>
    </w:lvl>
  </w:abstractNum>
  <w:abstractNum w:abstractNumId="34" w15:restartNumberingAfterBreak="0">
    <w:nsid w:val="63DD5F46"/>
    <w:multiLevelType w:val="hybridMultilevel"/>
    <w:tmpl w:val="99C24E46"/>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6E6181"/>
    <w:multiLevelType w:val="singleLevel"/>
    <w:tmpl w:val="D87247FA"/>
    <w:lvl w:ilvl="0">
      <w:start w:val="2"/>
      <w:numFmt w:val="decimal"/>
      <w:lvlText w:val="3.07.0%1."/>
      <w:lvlJc w:val="left"/>
      <w:pPr>
        <w:tabs>
          <w:tab w:val="num" w:pos="720"/>
        </w:tabs>
        <w:ind w:left="360" w:hanging="360"/>
      </w:pPr>
    </w:lvl>
  </w:abstractNum>
  <w:abstractNum w:abstractNumId="36" w15:restartNumberingAfterBreak="0">
    <w:nsid w:val="66E36FAF"/>
    <w:multiLevelType w:val="singleLevel"/>
    <w:tmpl w:val="9C945A7E"/>
    <w:lvl w:ilvl="0">
      <w:start w:val="1"/>
      <w:numFmt w:val="decimal"/>
      <w:lvlText w:val="%1."/>
      <w:lvlJc w:val="left"/>
      <w:pPr>
        <w:tabs>
          <w:tab w:val="num" w:pos="2700"/>
        </w:tabs>
        <w:ind w:left="2700" w:hanging="360"/>
      </w:pPr>
    </w:lvl>
  </w:abstractNum>
  <w:abstractNum w:abstractNumId="37" w15:restartNumberingAfterBreak="0">
    <w:nsid w:val="677A10BB"/>
    <w:multiLevelType w:val="singleLevel"/>
    <w:tmpl w:val="8A64A5BE"/>
    <w:lvl w:ilvl="0">
      <w:start w:val="1"/>
      <w:numFmt w:val="decimal"/>
      <w:lvlText w:val="7.08.0%1."/>
      <w:lvlJc w:val="left"/>
      <w:pPr>
        <w:tabs>
          <w:tab w:val="num" w:pos="720"/>
        </w:tabs>
        <w:ind w:left="360" w:hanging="360"/>
      </w:pPr>
      <w:rPr>
        <w:rFonts w:hint="default"/>
      </w:rPr>
    </w:lvl>
  </w:abstractNum>
  <w:abstractNum w:abstractNumId="38" w15:restartNumberingAfterBreak="0">
    <w:nsid w:val="69675224"/>
    <w:multiLevelType w:val="multilevel"/>
    <w:tmpl w:val="55E4923E"/>
    <w:lvl w:ilvl="0">
      <w:start w:val="7"/>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Zero"/>
      <w:lvlText w:val="%1.05.%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DCB5D75"/>
    <w:multiLevelType w:val="singleLevel"/>
    <w:tmpl w:val="8C2CDDB4"/>
    <w:lvl w:ilvl="0">
      <w:start w:val="1"/>
      <w:numFmt w:val="decimal"/>
      <w:lvlText w:val="7.01.0%1."/>
      <w:lvlJc w:val="left"/>
      <w:pPr>
        <w:tabs>
          <w:tab w:val="num" w:pos="720"/>
        </w:tabs>
        <w:ind w:left="360" w:hanging="360"/>
      </w:pPr>
    </w:lvl>
  </w:abstractNum>
  <w:abstractNum w:abstractNumId="40" w15:restartNumberingAfterBreak="0">
    <w:nsid w:val="6F3D3CC0"/>
    <w:multiLevelType w:val="multilevel"/>
    <w:tmpl w:val="DEF85418"/>
    <w:lvl w:ilvl="0">
      <w:start w:val="1"/>
      <w:numFmt w:val="decimal"/>
      <w:lvlText w:val="%1."/>
      <w:lvlJc w:val="left"/>
      <w:pPr>
        <w:tabs>
          <w:tab w:val="num" w:pos="1800"/>
        </w:tabs>
        <w:ind w:left="1800" w:hanging="360"/>
      </w:pPr>
      <w:rPr>
        <w:rFonts w:hint="default"/>
      </w:rPr>
    </w:lvl>
    <w:lvl w:ilvl="1">
      <w:start w:val="9"/>
      <w:numFmt w:val="decimalZero"/>
      <w:isLgl/>
      <w:lvlText w:val="%1.%2"/>
      <w:lvlJc w:val="left"/>
      <w:pPr>
        <w:tabs>
          <w:tab w:val="num" w:pos="2160"/>
        </w:tabs>
        <w:ind w:left="2160" w:hanging="720"/>
      </w:pPr>
      <w:rPr>
        <w:rFonts w:hint="default"/>
        <w:b w:val="0"/>
      </w:rPr>
    </w:lvl>
    <w:lvl w:ilvl="2">
      <w:start w:val="1"/>
      <w:numFmt w:val="decimalZero"/>
      <w:isLgl/>
      <w:lvlText w:val="3.%2.%3"/>
      <w:lvlJc w:val="left"/>
      <w:pPr>
        <w:tabs>
          <w:tab w:val="num" w:pos="2160"/>
        </w:tabs>
        <w:ind w:left="2160" w:hanging="720"/>
      </w:pPr>
      <w:rPr>
        <w:rFonts w:hint="default"/>
        <w:b w:val="0"/>
      </w:rPr>
    </w:lvl>
    <w:lvl w:ilvl="3">
      <w:start w:val="1"/>
      <w:numFmt w:val="decimalZero"/>
      <w:isLgl/>
      <w:lvlText w:val="%1.%2.%3.%4"/>
      <w:lvlJc w:val="left"/>
      <w:pPr>
        <w:tabs>
          <w:tab w:val="num" w:pos="2160"/>
        </w:tabs>
        <w:ind w:left="2160" w:hanging="720"/>
      </w:pPr>
      <w:rPr>
        <w:rFonts w:hint="default"/>
        <w:b w:val="0"/>
      </w:rPr>
    </w:lvl>
    <w:lvl w:ilvl="4">
      <w:start w:val="1"/>
      <w:numFmt w:val="decimal"/>
      <w:isLgl/>
      <w:lvlText w:val="%1.%2.%3.%4.%5"/>
      <w:lvlJc w:val="left"/>
      <w:pPr>
        <w:tabs>
          <w:tab w:val="num" w:pos="2160"/>
        </w:tabs>
        <w:ind w:left="2160" w:hanging="720"/>
      </w:pPr>
      <w:rPr>
        <w:rFonts w:hint="default"/>
        <w:b w:val="0"/>
      </w:rPr>
    </w:lvl>
    <w:lvl w:ilvl="5">
      <w:start w:val="1"/>
      <w:numFmt w:val="decimal"/>
      <w:isLgl/>
      <w:lvlText w:val="%1.%2.%3.%4.%5.%6"/>
      <w:lvlJc w:val="left"/>
      <w:pPr>
        <w:tabs>
          <w:tab w:val="num" w:pos="2520"/>
        </w:tabs>
        <w:ind w:left="2520" w:hanging="1080"/>
      </w:pPr>
      <w:rPr>
        <w:rFonts w:hint="default"/>
        <w:b w:val="0"/>
      </w:rPr>
    </w:lvl>
    <w:lvl w:ilvl="6">
      <w:start w:val="1"/>
      <w:numFmt w:val="decimal"/>
      <w:isLgl/>
      <w:lvlText w:val="%1.%2.%3.%4.%5.%6.%7"/>
      <w:lvlJc w:val="left"/>
      <w:pPr>
        <w:tabs>
          <w:tab w:val="num" w:pos="2520"/>
        </w:tabs>
        <w:ind w:left="2520" w:hanging="1080"/>
      </w:pPr>
      <w:rPr>
        <w:rFonts w:hint="default"/>
        <w:b w:val="0"/>
      </w:rPr>
    </w:lvl>
    <w:lvl w:ilvl="7">
      <w:start w:val="1"/>
      <w:numFmt w:val="decimal"/>
      <w:isLgl/>
      <w:lvlText w:val="%1.%2.%3.%4.%5.%6.%7.%8"/>
      <w:lvlJc w:val="left"/>
      <w:pPr>
        <w:tabs>
          <w:tab w:val="num" w:pos="2880"/>
        </w:tabs>
        <w:ind w:left="2880" w:hanging="1440"/>
      </w:pPr>
      <w:rPr>
        <w:rFonts w:hint="default"/>
        <w:b w:val="0"/>
      </w:rPr>
    </w:lvl>
    <w:lvl w:ilvl="8">
      <w:start w:val="1"/>
      <w:numFmt w:val="decimal"/>
      <w:isLgl/>
      <w:lvlText w:val="%1.%2.%3.%4.%5.%6.%7.%8.%9"/>
      <w:lvlJc w:val="left"/>
      <w:pPr>
        <w:tabs>
          <w:tab w:val="num" w:pos="2880"/>
        </w:tabs>
        <w:ind w:left="2880" w:hanging="1440"/>
      </w:pPr>
      <w:rPr>
        <w:rFonts w:hint="default"/>
        <w:b w:val="0"/>
      </w:rPr>
    </w:lvl>
  </w:abstractNum>
  <w:abstractNum w:abstractNumId="41" w15:restartNumberingAfterBreak="0">
    <w:nsid w:val="6F8F0EDD"/>
    <w:multiLevelType w:val="singleLevel"/>
    <w:tmpl w:val="DAD002E4"/>
    <w:lvl w:ilvl="0">
      <w:start w:val="1"/>
      <w:numFmt w:val="decimal"/>
      <w:lvlText w:val="%1."/>
      <w:lvlJc w:val="left"/>
      <w:pPr>
        <w:tabs>
          <w:tab w:val="num" w:pos="2160"/>
        </w:tabs>
        <w:ind w:left="2160" w:hanging="360"/>
      </w:pPr>
      <w:rPr>
        <w:rFonts w:hint="default"/>
      </w:rPr>
    </w:lvl>
  </w:abstractNum>
  <w:abstractNum w:abstractNumId="42" w15:restartNumberingAfterBreak="0">
    <w:nsid w:val="72BE2CCF"/>
    <w:multiLevelType w:val="singleLevel"/>
    <w:tmpl w:val="52B8C73C"/>
    <w:lvl w:ilvl="0">
      <w:start w:val="1"/>
      <w:numFmt w:val="decimal"/>
      <w:lvlText w:val="7.04.0%1."/>
      <w:lvlJc w:val="left"/>
      <w:pPr>
        <w:tabs>
          <w:tab w:val="num" w:pos="720"/>
        </w:tabs>
        <w:ind w:left="360" w:hanging="360"/>
      </w:pPr>
    </w:lvl>
  </w:abstractNum>
  <w:abstractNum w:abstractNumId="43" w15:restartNumberingAfterBreak="0">
    <w:nsid w:val="74B33AF1"/>
    <w:multiLevelType w:val="hybridMultilevel"/>
    <w:tmpl w:val="C5AAAB2E"/>
    <w:lvl w:ilvl="0" w:tplc="3AFC2DDA">
      <w:start w:val="1"/>
      <w:numFmt w:val="decimal"/>
      <w:lvlText w:val="%1."/>
      <w:lvlJc w:val="left"/>
      <w:pPr>
        <w:tabs>
          <w:tab w:val="num" w:pos="720"/>
        </w:tabs>
        <w:ind w:left="720" w:hanging="360"/>
      </w:pPr>
    </w:lvl>
    <w:lvl w:ilvl="1" w:tplc="4C78EE08" w:tentative="1">
      <w:start w:val="1"/>
      <w:numFmt w:val="lowerLetter"/>
      <w:lvlText w:val="%2."/>
      <w:lvlJc w:val="left"/>
      <w:pPr>
        <w:tabs>
          <w:tab w:val="num" w:pos="1440"/>
        </w:tabs>
        <w:ind w:left="1440" w:hanging="360"/>
      </w:pPr>
    </w:lvl>
    <w:lvl w:ilvl="2" w:tplc="297250A2" w:tentative="1">
      <w:start w:val="1"/>
      <w:numFmt w:val="lowerRoman"/>
      <w:lvlText w:val="%3."/>
      <w:lvlJc w:val="right"/>
      <w:pPr>
        <w:tabs>
          <w:tab w:val="num" w:pos="2160"/>
        </w:tabs>
        <w:ind w:left="2160" w:hanging="180"/>
      </w:pPr>
    </w:lvl>
    <w:lvl w:ilvl="3" w:tplc="E1E47506" w:tentative="1">
      <w:start w:val="1"/>
      <w:numFmt w:val="decimal"/>
      <w:lvlText w:val="%4."/>
      <w:lvlJc w:val="left"/>
      <w:pPr>
        <w:tabs>
          <w:tab w:val="num" w:pos="2880"/>
        </w:tabs>
        <w:ind w:left="2880" w:hanging="360"/>
      </w:pPr>
    </w:lvl>
    <w:lvl w:ilvl="4" w:tplc="FDBE2202" w:tentative="1">
      <w:start w:val="1"/>
      <w:numFmt w:val="lowerLetter"/>
      <w:lvlText w:val="%5."/>
      <w:lvlJc w:val="left"/>
      <w:pPr>
        <w:tabs>
          <w:tab w:val="num" w:pos="3600"/>
        </w:tabs>
        <w:ind w:left="3600" w:hanging="360"/>
      </w:pPr>
    </w:lvl>
    <w:lvl w:ilvl="5" w:tplc="21A2BB0E" w:tentative="1">
      <w:start w:val="1"/>
      <w:numFmt w:val="lowerRoman"/>
      <w:lvlText w:val="%6."/>
      <w:lvlJc w:val="right"/>
      <w:pPr>
        <w:tabs>
          <w:tab w:val="num" w:pos="4320"/>
        </w:tabs>
        <w:ind w:left="4320" w:hanging="180"/>
      </w:pPr>
    </w:lvl>
    <w:lvl w:ilvl="6" w:tplc="A27E52B8" w:tentative="1">
      <w:start w:val="1"/>
      <w:numFmt w:val="decimal"/>
      <w:lvlText w:val="%7."/>
      <w:lvlJc w:val="left"/>
      <w:pPr>
        <w:tabs>
          <w:tab w:val="num" w:pos="5040"/>
        </w:tabs>
        <w:ind w:left="5040" w:hanging="360"/>
      </w:pPr>
    </w:lvl>
    <w:lvl w:ilvl="7" w:tplc="E9A882D2" w:tentative="1">
      <w:start w:val="1"/>
      <w:numFmt w:val="lowerLetter"/>
      <w:lvlText w:val="%8."/>
      <w:lvlJc w:val="left"/>
      <w:pPr>
        <w:tabs>
          <w:tab w:val="num" w:pos="5760"/>
        </w:tabs>
        <w:ind w:left="5760" w:hanging="360"/>
      </w:pPr>
    </w:lvl>
    <w:lvl w:ilvl="8" w:tplc="111E1EBE" w:tentative="1">
      <w:start w:val="1"/>
      <w:numFmt w:val="lowerRoman"/>
      <w:lvlText w:val="%9."/>
      <w:lvlJc w:val="right"/>
      <w:pPr>
        <w:tabs>
          <w:tab w:val="num" w:pos="6480"/>
        </w:tabs>
        <w:ind w:left="6480" w:hanging="180"/>
      </w:pPr>
    </w:lvl>
  </w:abstractNum>
  <w:abstractNum w:abstractNumId="44" w15:restartNumberingAfterBreak="0">
    <w:nsid w:val="757A2A86"/>
    <w:multiLevelType w:val="multilevel"/>
    <w:tmpl w:val="45A4F7D2"/>
    <w:lvl w:ilvl="0">
      <w:start w:val="5"/>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3"/>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4966B0"/>
    <w:multiLevelType w:val="multilevel"/>
    <w:tmpl w:val="958ECF88"/>
    <w:lvl w:ilvl="0">
      <w:start w:val="3"/>
      <w:numFmt w:val="decimal"/>
      <w:lvlText w:val="%1"/>
      <w:lvlJc w:val="left"/>
      <w:pPr>
        <w:tabs>
          <w:tab w:val="num" w:pos="720"/>
        </w:tabs>
        <w:ind w:left="720" w:hanging="720"/>
      </w:pPr>
      <w:rPr>
        <w:rFonts w:hint="default"/>
      </w:rPr>
    </w:lvl>
    <w:lvl w:ilvl="1">
      <w:start w:val="3"/>
      <w:numFmt w:val="decimalZero"/>
      <w:lvlText w:val="%1.%2"/>
      <w:lvlJc w:val="left"/>
      <w:pPr>
        <w:tabs>
          <w:tab w:val="num" w:pos="1080"/>
        </w:tabs>
        <w:ind w:left="1080" w:hanging="720"/>
      </w:pPr>
      <w:rPr>
        <w:rFonts w:hint="default"/>
      </w:rPr>
    </w:lvl>
    <w:lvl w:ilvl="2">
      <w:start w:val="1"/>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7F924EAE"/>
    <w:multiLevelType w:val="singleLevel"/>
    <w:tmpl w:val="24AAEF6E"/>
    <w:lvl w:ilvl="0">
      <w:start w:val="1"/>
      <w:numFmt w:val="decimal"/>
      <w:lvlText w:val="8.01.0%1."/>
      <w:lvlJc w:val="left"/>
      <w:pPr>
        <w:tabs>
          <w:tab w:val="num" w:pos="720"/>
        </w:tabs>
        <w:ind w:left="360" w:hanging="360"/>
      </w:pPr>
    </w:lvl>
  </w:abstractNum>
  <w:num w:numId="1" w16cid:durableId="896088808">
    <w:abstractNumId w:val="13"/>
  </w:num>
  <w:num w:numId="2" w16cid:durableId="177739948">
    <w:abstractNumId w:val="22"/>
  </w:num>
  <w:num w:numId="3" w16cid:durableId="787624635">
    <w:abstractNumId w:val="45"/>
  </w:num>
  <w:num w:numId="4" w16cid:durableId="1720277164">
    <w:abstractNumId w:val="28"/>
  </w:num>
  <w:num w:numId="5" w16cid:durableId="1984695104">
    <w:abstractNumId w:val="40"/>
  </w:num>
  <w:num w:numId="6" w16cid:durableId="916088581">
    <w:abstractNumId w:val="2"/>
  </w:num>
  <w:num w:numId="7" w16cid:durableId="1826167628">
    <w:abstractNumId w:val="41"/>
  </w:num>
  <w:num w:numId="8" w16cid:durableId="1658455481">
    <w:abstractNumId w:val="21"/>
  </w:num>
  <w:num w:numId="9" w16cid:durableId="883836377">
    <w:abstractNumId w:val="8"/>
  </w:num>
  <w:num w:numId="10" w16cid:durableId="1342929644">
    <w:abstractNumId w:val="32"/>
  </w:num>
  <w:num w:numId="11" w16cid:durableId="1875116830">
    <w:abstractNumId w:val="10"/>
  </w:num>
  <w:num w:numId="12" w16cid:durableId="1105730807">
    <w:abstractNumId w:val="43"/>
  </w:num>
  <w:num w:numId="13" w16cid:durableId="1800951307">
    <w:abstractNumId w:val="20"/>
  </w:num>
  <w:num w:numId="14" w16cid:durableId="859319966">
    <w:abstractNumId w:val="7"/>
  </w:num>
  <w:num w:numId="15" w16cid:durableId="398557161">
    <w:abstractNumId w:val="9"/>
  </w:num>
  <w:num w:numId="16" w16cid:durableId="1504398536">
    <w:abstractNumId w:val="15"/>
  </w:num>
  <w:num w:numId="17" w16cid:durableId="1336417514">
    <w:abstractNumId w:val="34"/>
  </w:num>
  <w:num w:numId="18" w16cid:durableId="5602451">
    <w:abstractNumId w:val="0"/>
  </w:num>
  <w:num w:numId="19" w16cid:durableId="1794473325">
    <w:abstractNumId w:val="25"/>
  </w:num>
  <w:num w:numId="20" w16cid:durableId="155347109">
    <w:abstractNumId w:val="33"/>
  </w:num>
  <w:num w:numId="21" w16cid:durableId="1474057145">
    <w:abstractNumId w:val="24"/>
  </w:num>
  <w:num w:numId="22" w16cid:durableId="750584170">
    <w:abstractNumId w:val="26"/>
  </w:num>
  <w:num w:numId="23" w16cid:durableId="1672945553">
    <w:abstractNumId w:val="35"/>
  </w:num>
  <w:num w:numId="24" w16cid:durableId="1070271644">
    <w:abstractNumId w:val="36"/>
  </w:num>
  <w:num w:numId="25" w16cid:durableId="1869025622">
    <w:abstractNumId w:val="30"/>
  </w:num>
  <w:num w:numId="26" w16cid:durableId="916595921">
    <w:abstractNumId w:val="4"/>
  </w:num>
  <w:num w:numId="27" w16cid:durableId="587615574">
    <w:abstractNumId w:val="44"/>
  </w:num>
  <w:num w:numId="28" w16cid:durableId="586309175">
    <w:abstractNumId w:val="38"/>
  </w:num>
  <w:num w:numId="29" w16cid:durableId="588195241">
    <w:abstractNumId w:val="5"/>
  </w:num>
  <w:num w:numId="30" w16cid:durableId="1988045556">
    <w:abstractNumId w:val="46"/>
  </w:num>
  <w:num w:numId="31" w16cid:durableId="423496535">
    <w:abstractNumId w:val="37"/>
  </w:num>
  <w:num w:numId="32" w16cid:durableId="1072313653">
    <w:abstractNumId w:val="3"/>
  </w:num>
  <w:num w:numId="33" w16cid:durableId="1809398293">
    <w:abstractNumId w:val="42"/>
  </w:num>
  <w:num w:numId="34" w16cid:durableId="1961110688">
    <w:abstractNumId w:val="39"/>
  </w:num>
  <w:num w:numId="35" w16cid:durableId="1152329935">
    <w:abstractNumId w:val="27"/>
  </w:num>
  <w:num w:numId="36" w16cid:durableId="1119686855">
    <w:abstractNumId w:val="1"/>
  </w:num>
  <w:num w:numId="37" w16cid:durableId="1699042582">
    <w:abstractNumId w:val="16"/>
  </w:num>
  <w:num w:numId="38" w16cid:durableId="1830636393">
    <w:abstractNumId w:val="12"/>
  </w:num>
  <w:num w:numId="39" w16cid:durableId="913398796">
    <w:abstractNumId w:val="19"/>
  </w:num>
  <w:num w:numId="40" w16cid:durableId="335885256">
    <w:abstractNumId w:val="23"/>
  </w:num>
  <w:num w:numId="41" w16cid:durableId="1065448357">
    <w:abstractNumId w:val="18"/>
  </w:num>
  <w:num w:numId="42" w16cid:durableId="1283266192">
    <w:abstractNumId w:val="6"/>
  </w:num>
  <w:num w:numId="43" w16cid:durableId="1087312799">
    <w:abstractNumId w:val="31"/>
  </w:num>
  <w:num w:numId="44" w16cid:durableId="1550334379">
    <w:abstractNumId w:val="14"/>
  </w:num>
  <w:num w:numId="45" w16cid:durableId="30764497">
    <w:abstractNumId w:val="17"/>
  </w:num>
  <w:num w:numId="46" w16cid:durableId="934089821">
    <w:abstractNumId w:val="11"/>
  </w:num>
  <w:num w:numId="47" w16cid:durableId="1453787489">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CE"/>
    <w:rsid w:val="00017B4E"/>
    <w:rsid w:val="000269E3"/>
    <w:rsid w:val="00036FDD"/>
    <w:rsid w:val="00043078"/>
    <w:rsid w:val="000470E9"/>
    <w:rsid w:val="000474BA"/>
    <w:rsid w:val="000567EE"/>
    <w:rsid w:val="00061D06"/>
    <w:rsid w:val="00067E60"/>
    <w:rsid w:val="0007374D"/>
    <w:rsid w:val="0007389A"/>
    <w:rsid w:val="00075CD3"/>
    <w:rsid w:val="000838C8"/>
    <w:rsid w:val="000B1E46"/>
    <w:rsid w:val="000B2647"/>
    <w:rsid w:val="000B65EB"/>
    <w:rsid w:val="000D2964"/>
    <w:rsid w:val="000D57DE"/>
    <w:rsid w:val="000E6106"/>
    <w:rsid w:val="000F3CD1"/>
    <w:rsid w:val="00110851"/>
    <w:rsid w:val="00115D59"/>
    <w:rsid w:val="00116A5E"/>
    <w:rsid w:val="00136C62"/>
    <w:rsid w:val="00161639"/>
    <w:rsid w:val="001703AB"/>
    <w:rsid w:val="0017079A"/>
    <w:rsid w:val="00180675"/>
    <w:rsid w:val="00184155"/>
    <w:rsid w:val="0019659C"/>
    <w:rsid w:val="001A1D97"/>
    <w:rsid w:val="001B1DC4"/>
    <w:rsid w:val="001D1BF1"/>
    <w:rsid w:val="001D39AC"/>
    <w:rsid w:val="001D4542"/>
    <w:rsid w:val="001D7ED9"/>
    <w:rsid w:val="001E11BF"/>
    <w:rsid w:val="001F1583"/>
    <w:rsid w:val="002016B8"/>
    <w:rsid w:val="00201CBE"/>
    <w:rsid w:val="00222A91"/>
    <w:rsid w:val="002234C8"/>
    <w:rsid w:val="0022640F"/>
    <w:rsid w:val="002356F1"/>
    <w:rsid w:val="00235943"/>
    <w:rsid w:val="00241120"/>
    <w:rsid w:val="00242B2F"/>
    <w:rsid w:val="002448F1"/>
    <w:rsid w:val="00246E7A"/>
    <w:rsid w:val="002675A9"/>
    <w:rsid w:val="002702C6"/>
    <w:rsid w:val="0027602E"/>
    <w:rsid w:val="00296E30"/>
    <w:rsid w:val="002A7BC7"/>
    <w:rsid w:val="002B170F"/>
    <w:rsid w:val="002B2162"/>
    <w:rsid w:val="002B47F9"/>
    <w:rsid w:val="002C277C"/>
    <w:rsid w:val="002D593E"/>
    <w:rsid w:val="002D5975"/>
    <w:rsid w:val="002E2BA2"/>
    <w:rsid w:val="002E3205"/>
    <w:rsid w:val="002F0AA5"/>
    <w:rsid w:val="00303DC8"/>
    <w:rsid w:val="00305341"/>
    <w:rsid w:val="00313C9F"/>
    <w:rsid w:val="003178CC"/>
    <w:rsid w:val="00382036"/>
    <w:rsid w:val="003A08C1"/>
    <w:rsid w:val="003A2FB8"/>
    <w:rsid w:val="003A4383"/>
    <w:rsid w:val="003A575B"/>
    <w:rsid w:val="003A6EA3"/>
    <w:rsid w:val="003C1A2C"/>
    <w:rsid w:val="003E056B"/>
    <w:rsid w:val="003F0D2D"/>
    <w:rsid w:val="003F5742"/>
    <w:rsid w:val="004035AA"/>
    <w:rsid w:val="0040500A"/>
    <w:rsid w:val="00410BF9"/>
    <w:rsid w:val="00411F63"/>
    <w:rsid w:val="00412667"/>
    <w:rsid w:val="00420913"/>
    <w:rsid w:val="00440D9C"/>
    <w:rsid w:val="0045675F"/>
    <w:rsid w:val="00463EBE"/>
    <w:rsid w:val="00464F9B"/>
    <w:rsid w:val="00476F6B"/>
    <w:rsid w:val="00487CF2"/>
    <w:rsid w:val="00495938"/>
    <w:rsid w:val="004A101F"/>
    <w:rsid w:val="004A5C7E"/>
    <w:rsid w:val="004A6AD0"/>
    <w:rsid w:val="004B5E80"/>
    <w:rsid w:val="004C73E8"/>
    <w:rsid w:val="004D2307"/>
    <w:rsid w:val="004D2A8F"/>
    <w:rsid w:val="004D5A6F"/>
    <w:rsid w:val="004F425D"/>
    <w:rsid w:val="005015D7"/>
    <w:rsid w:val="00513E1E"/>
    <w:rsid w:val="00520B39"/>
    <w:rsid w:val="00524BD1"/>
    <w:rsid w:val="00531A22"/>
    <w:rsid w:val="00534B67"/>
    <w:rsid w:val="00535FEB"/>
    <w:rsid w:val="00541FEF"/>
    <w:rsid w:val="00543341"/>
    <w:rsid w:val="005608A4"/>
    <w:rsid w:val="00562A13"/>
    <w:rsid w:val="00580335"/>
    <w:rsid w:val="00585C0F"/>
    <w:rsid w:val="005A00AD"/>
    <w:rsid w:val="005A2485"/>
    <w:rsid w:val="005A3676"/>
    <w:rsid w:val="005B0C86"/>
    <w:rsid w:val="005B1105"/>
    <w:rsid w:val="005D491B"/>
    <w:rsid w:val="005D6B19"/>
    <w:rsid w:val="005D77F2"/>
    <w:rsid w:val="005E4743"/>
    <w:rsid w:val="005E6165"/>
    <w:rsid w:val="006026AA"/>
    <w:rsid w:val="00612CA5"/>
    <w:rsid w:val="0061463F"/>
    <w:rsid w:val="00622ACE"/>
    <w:rsid w:val="00627308"/>
    <w:rsid w:val="00633FF0"/>
    <w:rsid w:val="00640E12"/>
    <w:rsid w:val="0064550D"/>
    <w:rsid w:val="006535D6"/>
    <w:rsid w:val="0065642D"/>
    <w:rsid w:val="00661E03"/>
    <w:rsid w:val="006668DD"/>
    <w:rsid w:val="00672645"/>
    <w:rsid w:val="00674348"/>
    <w:rsid w:val="00682676"/>
    <w:rsid w:val="006A05E1"/>
    <w:rsid w:val="006A56D0"/>
    <w:rsid w:val="006B2387"/>
    <w:rsid w:val="006C1FF4"/>
    <w:rsid w:val="006C644F"/>
    <w:rsid w:val="006D1B0F"/>
    <w:rsid w:val="006D32A6"/>
    <w:rsid w:val="006E0419"/>
    <w:rsid w:val="006E0910"/>
    <w:rsid w:val="006E47D2"/>
    <w:rsid w:val="006E5D9B"/>
    <w:rsid w:val="006F2C6F"/>
    <w:rsid w:val="006F5F80"/>
    <w:rsid w:val="0071020D"/>
    <w:rsid w:val="007376BA"/>
    <w:rsid w:val="00742190"/>
    <w:rsid w:val="007442E5"/>
    <w:rsid w:val="00762ED4"/>
    <w:rsid w:val="007670AD"/>
    <w:rsid w:val="007719CF"/>
    <w:rsid w:val="0078195A"/>
    <w:rsid w:val="00796412"/>
    <w:rsid w:val="007A78C4"/>
    <w:rsid w:val="007C5098"/>
    <w:rsid w:val="007E4DBE"/>
    <w:rsid w:val="007E6F16"/>
    <w:rsid w:val="007E757D"/>
    <w:rsid w:val="007F6305"/>
    <w:rsid w:val="008142CD"/>
    <w:rsid w:val="0082461D"/>
    <w:rsid w:val="00826D70"/>
    <w:rsid w:val="00844CC8"/>
    <w:rsid w:val="00846F97"/>
    <w:rsid w:val="00850410"/>
    <w:rsid w:val="00861ABF"/>
    <w:rsid w:val="0086387B"/>
    <w:rsid w:val="00864A76"/>
    <w:rsid w:val="0086618E"/>
    <w:rsid w:val="00872619"/>
    <w:rsid w:val="00877422"/>
    <w:rsid w:val="00883F3A"/>
    <w:rsid w:val="0089057F"/>
    <w:rsid w:val="00891409"/>
    <w:rsid w:val="00896385"/>
    <w:rsid w:val="008C5533"/>
    <w:rsid w:val="008D7E54"/>
    <w:rsid w:val="008E4176"/>
    <w:rsid w:val="008F6F93"/>
    <w:rsid w:val="00900C11"/>
    <w:rsid w:val="009018C3"/>
    <w:rsid w:val="00902178"/>
    <w:rsid w:val="00906C98"/>
    <w:rsid w:val="00911AA2"/>
    <w:rsid w:val="00912A45"/>
    <w:rsid w:val="009132FE"/>
    <w:rsid w:val="00920814"/>
    <w:rsid w:val="00932D70"/>
    <w:rsid w:val="00950687"/>
    <w:rsid w:val="009539CB"/>
    <w:rsid w:val="00977F07"/>
    <w:rsid w:val="009836D9"/>
    <w:rsid w:val="009858D6"/>
    <w:rsid w:val="009A34DF"/>
    <w:rsid w:val="009A490E"/>
    <w:rsid w:val="009A770A"/>
    <w:rsid w:val="009C40CF"/>
    <w:rsid w:val="009C556C"/>
    <w:rsid w:val="009F2C32"/>
    <w:rsid w:val="00A02CDD"/>
    <w:rsid w:val="00A078C9"/>
    <w:rsid w:val="00A322CB"/>
    <w:rsid w:val="00A36DAD"/>
    <w:rsid w:val="00A379AC"/>
    <w:rsid w:val="00A44D97"/>
    <w:rsid w:val="00A50DCD"/>
    <w:rsid w:val="00A66F5D"/>
    <w:rsid w:val="00A72B02"/>
    <w:rsid w:val="00AA0D01"/>
    <w:rsid w:val="00AA6E1A"/>
    <w:rsid w:val="00AB6B4E"/>
    <w:rsid w:val="00AC0520"/>
    <w:rsid w:val="00AC5F0B"/>
    <w:rsid w:val="00AD1C3A"/>
    <w:rsid w:val="00AD3F32"/>
    <w:rsid w:val="00AD5B47"/>
    <w:rsid w:val="00AD7C0B"/>
    <w:rsid w:val="00AF14B7"/>
    <w:rsid w:val="00B0116D"/>
    <w:rsid w:val="00B07A74"/>
    <w:rsid w:val="00B15DF0"/>
    <w:rsid w:val="00B177FE"/>
    <w:rsid w:val="00B2673B"/>
    <w:rsid w:val="00B27D1E"/>
    <w:rsid w:val="00B47E16"/>
    <w:rsid w:val="00B54FBD"/>
    <w:rsid w:val="00B716A0"/>
    <w:rsid w:val="00B73FF3"/>
    <w:rsid w:val="00B77C24"/>
    <w:rsid w:val="00B86F47"/>
    <w:rsid w:val="00B87DC9"/>
    <w:rsid w:val="00B90020"/>
    <w:rsid w:val="00B911B2"/>
    <w:rsid w:val="00B91426"/>
    <w:rsid w:val="00BA0E28"/>
    <w:rsid w:val="00BA29B9"/>
    <w:rsid w:val="00BA419F"/>
    <w:rsid w:val="00BA55AE"/>
    <w:rsid w:val="00BB11F4"/>
    <w:rsid w:val="00BB57B3"/>
    <w:rsid w:val="00BC12DD"/>
    <w:rsid w:val="00BC131D"/>
    <w:rsid w:val="00BE3815"/>
    <w:rsid w:val="00C005D3"/>
    <w:rsid w:val="00C06864"/>
    <w:rsid w:val="00C245D0"/>
    <w:rsid w:val="00C3754E"/>
    <w:rsid w:val="00C42555"/>
    <w:rsid w:val="00C461C1"/>
    <w:rsid w:val="00C53952"/>
    <w:rsid w:val="00C60775"/>
    <w:rsid w:val="00C72B82"/>
    <w:rsid w:val="00C736FD"/>
    <w:rsid w:val="00C7386C"/>
    <w:rsid w:val="00C85126"/>
    <w:rsid w:val="00CC00CE"/>
    <w:rsid w:val="00CC0551"/>
    <w:rsid w:val="00CC24D9"/>
    <w:rsid w:val="00CC453B"/>
    <w:rsid w:val="00CD06FF"/>
    <w:rsid w:val="00CE0040"/>
    <w:rsid w:val="00D02E1D"/>
    <w:rsid w:val="00D2592A"/>
    <w:rsid w:val="00D3005A"/>
    <w:rsid w:val="00D40A03"/>
    <w:rsid w:val="00D4687B"/>
    <w:rsid w:val="00D67513"/>
    <w:rsid w:val="00D7048A"/>
    <w:rsid w:val="00D70F44"/>
    <w:rsid w:val="00D715E2"/>
    <w:rsid w:val="00D8740A"/>
    <w:rsid w:val="00D904F5"/>
    <w:rsid w:val="00DA3F99"/>
    <w:rsid w:val="00DA4B94"/>
    <w:rsid w:val="00DC03AD"/>
    <w:rsid w:val="00DC39DF"/>
    <w:rsid w:val="00DD4B3E"/>
    <w:rsid w:val="00DE1E8A"/>
    <w:rsid w:val="00DE5884"/>
    <w:rsid w:val="00DF087E"/>
    <w:rsid w:val="00E07F50"/>
    <w:rsid w:val="00E373A5"/>
    <w:rsid w:val="00E4491D"/>
    <w:rsid w:val="00E449EF"/>
    <w:rsid w:val="00E46F70"/>
    <w:rsid w:val="00E62118"/>
    <w:rsid w:val="00E72792"/>
    <w:rsid w:val="00EA7A03"/>
    <w:rsid w:val="00EB2358"/>
    <w:rsid w:val="00EB317B"/>
    <w:rsid w:val="00EC1267"/>
    <w:rsid w:val="00EE1827"/>
    <w:rsid w:val="00EF4371"/>
    <w:rsid w:val="00F06E20"/>
    <w:rsid w:val="00F2419D"/>
    <w:rsid w:val="00F47564"/>
    <w:rsid w:val="00F51254"/>
    <w:rsid w:val="00F57171"/>
    <w:rsid w:val="00F62211"/>
    <w:rsid w:val="00F67892"/>
    <w:rsid w:val="00F80252"/>
    <w:rsid w:val="00F9205E"/>
    <w:rsid w:val="00FA2CFD"/>
    <w:rsid w:val="00FA7716"/>
    <w:rsid w:val="00FB14D9"/>
    <w:rsid w:val="00FB2260"/>
    <w:rsid w:val="00FC3953"/>
    <w:rsid w:val="00FE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8B54E1C"/>
  <w15:chartTrackingRefBased/>
  <w15:docId w15:val="{ACD692CE-77AD-4D24-8EDB-C6F821B2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1440"/>
        <w:tab w:val="left" w:pos="-720"/>
        <w:tab w:val="left" w:pos="0"/>
      </w:tabs>
      <w:spacing w:after="58"/>
      <w:jc w:val="both"/>
    </w:pPr>
    <w:rPr>
      <w:snapToGrid w:val="0"/>
      <w:color w:val="000000"/>
    </w:rPr>
  </w:style>
  <w:style w:type="paragraph" w:styleId="Heading1">
    <w:name w:val="heading 1"/>
    <w:basedOn w:val="Normal"/>
    <w:next w:val="Normal"/>
    <w:autoRedefine/>
    <w:qFormat/>
    <w:pPr>
      <w:keepNext/>
      <w:spacing w:after="240"/>
      <w:outlineLvl w:val="0"/>
    </w:pPr>
    <w:rPr>
      <w:b/>
      <w:smallCaps/>
      <w:sz w:val="24"/>
    </w:rPr>
  </w:style>
  <w:style w:type="paragraph" w:styleId="Heading2">
    <w:name w:val="heading 2"/>
    <w:basedOn w:val="Normal"/>
    <w:next w:val="Normal"/>
    <w:qFormat/>
    <w:pPr>
      <w:keepNext/>
      <w:spacing w:before="200"/>
      <w:outlineLvl w:val="1"/>
    </w:pPr>
    <w:rPr>
      <w:b/>
      <w:u w:val="single"/>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decimal" w:pos="5570"/>
        <w:tab w:val="left" w:pos="5760"/>
        <w:tab w:val="left" w:pos="6480"/>
        <w:tab w:val="left" w:pos="7200"/>
        <w:tab w:val="decimal" w:pos="7472"/>
      </w:tabs>
      <w:outlineLvl w:val="2"/>
    </w:pPr>
    <w:rPr>
      <w:b/>
      <w:sz w:val="28"/>
    </w:rPr>
  </w:style>
  <w:style w:type="paragraph" w:styleId="Heading4">
    <w:name w:val="heading 4"/>
    <w:basedOn w:val="Normal"/>
    <w:next w:val="Normal"/>
    <w:qFormat/>
    <w:pPr>
      <w:keepNext/>
      <w:tabs>
        <w:tab w:val="left" w:pos="2160"/>
        <w:tab w:val="center" w:pos="4680"/>
        <w:tab w:val="left" w:pos="5040"/>
        <w:tab w:val="decimal" w:pos="5570"/>
        <w:tab w:val="left" w:pos="5760"/>
        <w:tab w:val="left" w:pos="6480"/>
        <w:tab w:val="left" w:pos="7200"/>
        <w:tab w:val="decimal" w:pos="7472"/>
      </w:tabs>
      <w:outlineLvl w:val="3"/>
    </w:pPr>
    <w:rPr>
      <w:b/>
    </w:rPr>
  </w:style>
  <w:style w:type="paragraph" w:styleId="Heading5">
    <w:name w:val="heading 5"/>
    <w:basedOn w:val="Normal"/>
    <w:next w:val="Normal"/>
    <w:qFormat/>
    <w:pPr>
      <w:keepNext/>
      <w:tabs>
        <w:tab w:val="center" w:pos="4680"/>
        <w:tab w:val="left" w:pos="5040"/>
        <w:tab w:val="decimal" w:pos="5570"/>
        <w:tab w:val="left" w:pos="5760"/>
        <w:tab w:val="left" w:pos="6480"/>
        <w:tab w:val="left" w:pos="7200"/>
        <w:tab w:val="decimal" w:pos="7472"/>
      </w:tabs>
      <w:outlineLvl w:val="4"/>
    </w:pPr>
    <w:rPr>
      <w:b/>
    </w:rPr>
  </w:style>
  <w:style w:type="paragraph" w:styleId="Heading6">
    <w:name w:val="heading 6"/>
    <w:basedOn w:val="Normal"/>
    <w:next w:val="Normal"/>
    <w:qFormat/>
    <w:pPr>
      <w:keepNext/>
      <w:tabs>
        <w:tab w:val="center" w:pos="4680"/>
      </w:tabs>
      <w:outlineLvl w:val="5"/>
    </w:pPr>
    <w:rPr>
      <w:b/>
    </w:rPr>
  </w:style>
  <w:style w:type="paragraph" w:styleId="Heading7">
    <w:name w:val="heading 7"/>
    <w:basedOn w:val="Normal"/>
    <w:next w:val="Normal"/>
    <w:qFormat/>
    <w:pPr>
      <w:keepNext/>
      <w:pBdr>
        <w:top w:val="single" w:sz="4" w:space="1" w:color="auto"/>
      </w:pBdr>
      <w:spacing w:line="240" w:lineRule="exact"/>
      <w:outlineLvl w:val="6"/>
    </w:pPr>
    <w:rPr>
      <w:b/>
      <w:smallCaps/>
      <w:sz w:val="16"/>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decimal" w:pos="5570"/>
        <w:tab w:val="left" w:pos="5760"/>
        <w:tab w:val="left" w:pos="6480"/>
        <w:tab w:val="left" w:pos="7200"/>
        <w:tab w:val="decimal" w:pos="7472"/>
      </w:tabs>
      <w:outlineLvl w:val="7"/>
    </w:pPr>
    <w:rPr>
      <w:b/>
      <w:sz w:val="28"/>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decimal" w:pos="5570"/>
        <w:tab w:val="left" w:pos="5760"/>
        <w:tab w:val="left" w:pos="6480"/>
        <w:tab w:val="left" w:pos="7200"/>
        <w:tab w:val="decimal" w:pos="747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Signature">
    <w:name w:val="Signature"/>
    <w:basedOn w:val="Normal"/>
    <w:pPr>
      <w:ind w:left="4320"/>
    </w:pPr>
  </w:style>
  <w:style w:type="paragraph" w:customStyle="1" w:styleId="1">
    <w:name w:val="1"/>
    <w:aliases w:val="2,3"/>
    <w:basedOn w:val="Normal"/>
    <w:pPr>
      <w:ind w:left="1440" w:hanging="720"/>
    </w:pPr>
  </w:style>
  <w:style w:type="paragraph" w:styleId="BodyText2">
    <w:name w:val="Body Text 2"/>
    <w:basedOn w:val="Normal"/>
    <w:pPr>
      <w:spacing w:after="120" w:line="480" w:lineRule="auto"/>
    </w:pPr>
  </w:style>
  <w:style w:type="paragraph" w:styleId="Header">
    <w:name w:val="header"/>
    <w:basedOn w:val="Normal"/>
    <w:pPr>
      <w:tabs>
        <w:tab w:val="center" w:pos="4320"/>
        <w:tab w:val="right" w:pos="8640"/>
      </w:tabs>
    </w:pPr>
  </w:style>
  <w:style w:type="paragraph" w:styleId="Footer">
    <w:name w:val="footer"/>
    <w:basedOn w:val="Normal"/>
    <w:autoRedefine/>
    <w:pPr>
      <w:pBdr>
        <w:top w:val="thinThickSmallGap" w:sz="18" w:space="1" w:color="auto"/>
      </w:pBdr>
      <w:tabs>
        <w:tab w:val="center" w:pos="4320"/>
        <w:tab w:val="right" w:pos="8640"/>
      </w:tabs>
    </w:pPr>
    <w:rPr>
      <w:b/>
      <w:i/>
      <w:smallCaps/>
      <w:sz w:val="22"/>
    </w:rPr>
  </w:style>
  <w:style w:type="character" w:styleId="PageNumber">
    <w:name w:val="page number"/>
    <w:basedOn w:val="DefaultParagraphFont"/>
  </w:style>
  <w:style w:type="paragraph" w:styleId="BodyTextIndent">
    <w:name w:val="Body Text Indent"/>
    <w:basedOn w:val="Normal"/>
    <w:pPr>
      <w:spacing w:line="215" w:lineRule="auto"/>
      <w:ind w:left="720" w:hanging="720"/>
    </w:pPr>
  </w:style>
  <w:style w:type="paragraph" w:styleId="BlockText">
    <w:name w:val="Block Text"/>
    <w:basedOn w:val="Normal"/>
    <w:pPr>
      <w:ind w:left="1440" w:right="720" w:hanging="720"/>
    </w:pPr>
  </w:style>
  <w:style w:type="paragraph" w:styleId="BodyTextIndent2">
    <w:name w:val="Body Text Indent 2"/>
    <w:basedOn w:val="Normal"/>
    <w:pPr>
      <w:spacing w:line="215" w:lineRule="auto"/>
      <w:ind w:left="1440" w:hanging="720"/>
    </w:pPr>
  </w:style>
  <w:style w:type="paragraph" w:styleId="BodyTextIndent3">
    <w:name w:val="Body Text Indent 3"/>
    <w:basedOn w:val="Normal"/>
    <w:pPr>
      <w:tabs>
        <w:tab w:val="left" w:pos="1800"/>
        <w:tab w:val="left" w:pos="2160"/>
        <w:tab w:val="left" w:pos="2880"/>
        <w:tab w:val="left" w:pos="3600"/>
        <w:tab w:val="left" w:pos="4320"/>
        <w:tab w:val="left" w:pos="5040"/>
        <w:tab w:val="decimal" w:pos="5570"/>
        <w:tab w:val="left" w:pos="5760"/>
        <w:tab w:val="left" w:pos="6480"/>
        <w:tab w:val="left" w:pos="7200"/>
        <w:tab w:val="decimal" w:pos="7472"/>
      </w:tabs>
      <w:ind w:left="720" w:hanging="720"/>
    </w:pPr>
  </w:style>
  <w:style w:type="paragraph" w:styleId="BodyText3">
    <w:name w:val="Body Text 3"/>
    <w:basedOn w:val="Normal"/>
    <w:pPr>
      <w:spacing w:after="120"/>
    </w:pPr>
    <w:rPr>
      <w:sz w:val="16"/>
    </w:rPr>
  </w:style>
  <w:style w:type="paragraph" w:styleId="BodyText">
    <w:name w:val="Body Text"/>
    <w:basedOn w:val="Normal"/>
    <w:rPr>
      <w:b/>
      <w:bCs/>
    </w:rPr>
  </w:style>
  <w:style w:type="paragraph" w:styleId="TOC1">
    <w:name w:val="toc 1"/>
    <w:basedOn w:val="Normal"/>
    <w:next w:val="Normal"/>
    <w:autoRedefine/>
    <w:uiPriority w:val="39"/>
    <w:pPr>
      <w:tabs>
        <w:tab w:val="clear" w:pos="-1440"/>
        <w:tab w:val="clear" w:pos="-720"/>
        <w:tab w:val="clear" w:pos="0"/>
      </w:tabs>
      <w:spacing w:before="120" w:after="120"/>
      <w:jc w:val="left"/>
    </w:pPr>
    <w:rPr>
      <w:b/>
      <w:caps/>
    </w:rPr>
  </w:style>
  <w:style w:type="paragraph" w:styleId="TOC2">
    <w:name w:val="toc 2"/>
    <w:basedOn w:val="Normal"/>
    <w:next w:val="Normal"/>
    <w:autoRedefine/>
    <w:uiPriority w:val="39"/>
    <w:pPr>
      <w:tabs>
        <w:tab w:val="clear" w:pos="-1440"/>
        <w:tab w:val="clear" w:pos="-720"/>
        <w:tab w:val="clear" w:pos="0"/>
      </w:tabs>
      <w:spacing w:after="0"/>
      <w:ind w:left="200"/>
      <w:jc w:val="left"/>
    </w:pPr>
    <w:rPr>
      <w:smallCaps/>
    </w:rPr>
  </w:style>
  <w:style w:type="paragraph" w:styleId="TOC3">
    <w:name w:val="toc 3"/>
    <w:basedOn w:val="Normal"/>
    <w:next w:val="Normal"/>
    <w:autoRedefine/>
    <w:uiPriority w:val="39"/>
    <w:pPr>
      <w:tabs>
        <w:tab w:val="clear" w:pos="-1440"/>
        <w:tab w:val="clear" w:pos="-720"/>
        <w:tab w:val="clear" w:pos="0"/>
      </w:tabs>
      <w:spacing w:after="0"/>
      <w:ind w:left="400"/>
      <w:jc w:val="left"/>
    </w:pPr>
    <w:rPr>
      <w:i/>
    </w:rPr>
  </w:style>
  <w:style w:type="paragraph" w:styleId="TOC4">
    <w:name w:val="toc 4"/>
    <w:basedOn w:val="Normal"/>
    <w:next w:val="Normal"/>
    <w:autoRedefine/>
    <w:uiPriority w:val="39"/>
    <w:pPr>
      <w:tabs>
        <w:tab w:val="clear" w:pos="-1440"/>
        <w:tab w:val="clear" w:pos="-720"/>
        <w:tab w:val="clear" w:pos="0"/>
      </w:tabs>
      <w:spacing w:after="0"/>
      <w:ind w:left="600"/>
      <w:jc w:val="left"/>
    </w:pPr>
    <w:rPr>
      <w:sz w:val="18"/>
    </w:rPr>
  </w:style>
  <w:style w:type="paragraph" w:styleId="TOC5">
    <w:name w:val="toc 5"/>
    <w:basedOn w:val="Normal"/>
    <w:next w:val="Normal"/>
    <w:autoRedefine/>
    <w:uiPriority w:val="39"/>
    <w:pPr>
      <w:tabs>
        <w:tab w:val="clear" w:pos="-1440"/>
        <w:tab w:val="clear" w:pos="-720"/>
        <w:tab w:val="clear" w:pos="0"/>
      </w:tabs>
      <w:spacing w:after="0"/>
      <w:ind w:left="800"/>
      <w:jc w:val="left"/>
    </w:pPr>
    <w:rPr>
      <w:sz w:val="18"/>
    </w:rPr>
  </w:style>
  <w:style w:type="paragraph" w:styleId="TOC6">
    <w:name w:val="toc 6"/>
    <w:basedOn w:val="Normal"/>
    <w:next w:val="Normal"/>
    <w:autoRedefine/>
    <w:uiPriority w:val="39"/>
    <w:pPr>
      <w:tabs>
        <w:tab w:val="clear" w:pos="-1440"/>
        <w:tab w:val="clear" w:pos="-720"/>
        <w:tab w:val="clear" w:pos="0"/>
      </w:tabs>
      <w:spacing w:after="0"/>
      <w:ind w:left="1000"/>
      <w:jc w:val="left"/>
    </w:pPr>
    <w:rPr>
      <w:sz w:val="18"/>
    </w:rPr>
  </w:style>
  <w:style w:type="paragraph" w:styleId="TOC7">
    <w:name w:val="toc 7"/>
    <w:basedOn w:val="Normal"/>
    <w:next w:val="Normal"/>
    <w:autoRedefine/>
    <w:uiPriority w:val="39"/>
    <w:pPr>
      <w:tabs>
        <w:tab w:val="clear" w:pos="-1440"/>
        <w:tab w:val="clear" w:pos="-720"/>
        <w:tab w:val="clear" w:pos="0"/>
      </w:tabs>
      <w:spacing w:after="0"/>
      <w:ind w:left="1200"/>
      <w:jc w:val="left"/>
    </w:pPr>
    <w:rPr>
      <w:sz w:val="18"/>
    </w:rPr>
  </w:style>
  <w:style w:type="paragraph" w:styleId="TOC8">
    <w:name w:val="toc 8"/>
    <w:basedOn w:val="Normal"/>
    <w:next w:val="Normal"/>
    <w:autoRedefine/>
    <w:uiPriority w:val="39"/>
    <w:pPr>
      <w:tabs>
        <w:tab w:val="clear" w:pos="-1440"/>
        <w:tab w:val="clear" w:pos="-720"/>
        <w:tab w:val="clear" w:pos="0"/>
      </w:tabs>
      <w:spacing w:after="0"/>
      <w:ind w:left="1400"/>
      <w:jc w:val="left"/>
    </w:pPr>
    <w:rPr>
      <w:sz w:val="18"/>
    </w:rPr>
  </w:style>
  <w:style w:type="paragraph" w:styleId="TOC9">
    <w:name w:val="toc 9"/>
    <w:basedOn w:val="Normal"/>
    <w:next w:val="Normal"/>
    <w:autoRedefine/>
    <w:uiPriority w:val="39"/>
    <w:pPr>
      <w:tabs>
        <w:tab w:val="clear" w:pos="-1440"/>
        <w:tab w:val="clear" w:pos="-720"/>
        <w:tab w:val="clear" w:pos="0"/>
      </w:tabs>
      <w:spacing w:after="0"/>
      <w:ind w:left="1600"/>
      <w:jc w:val="left"/>
    </w:pPr>
    <w:rPr>
      <w:sz w:val="18"/>
    </w:rPr>
  </w:style>
  <w:style w:type="character" w:customStyle="1" w:styleId="Article">
    <w:name w:val="Article"/>
    <w:rPr>
      <w:rFonts w:ascii="Dutch801 Rm BT" w:hAnsi="Dutch801 Rm BT"/>
      <w:b/>
      <w:color w:val="000000"/>
      <w:sz w:val="28"/>
    </w:rPr>
  </w:style>
  <w:style w:type="paragraph" w:customStyle="1" w:styleId="Cover">
    <w:name w:val="Cover"/>
    <w:basedOn w:val="Normal"/>
    <w:pPr>
      <w:tabs>
        <w:tab w:val="center" w:pos="4680"/>
      </w:tabs>
      <w:jc w:val="center"/>
    </w:pPr>
    <w:rPr>
      <w:b/>
      <w:smallCaps/>
      <w:sz w:val="72"/>
    </w:rPr>
  </w:style>
  <w:style w:type="paragraph" w:styleId="Title">
    <w:name w:val="Title"/>
    <w:basedOn w:val="Normal"/>
    <w:qFormat/>
    <w:pPr>
      <w:widowControl/>
      <w:tabs>
        <w:tab w:val="clear" w:pos="-1440"/>
        <w:tab w:val="clear" w:pos="-720"/>
        <w:tab w:val="clear" w:pos="0"/>
      </w:tabs>
      <w:spacing w:after="0"/>
      <w:jc w:val="center"/>
    </w:pPr>
    <w:rPr>
      <w:b/>
      <w:snapToGrid/>
      <w:color w:val="auto"/>
      <w:sz w:val="24"/>
    </w:rPr>
  </w:style>
  <w:style w:type="paragraph" w:styleId="BalloonText">
    <w:name w:val="Balloon Text"/>
    <w:basedOn w:val="Normal"/>
    <w:semiHidden/>
    <w:rsid w:val="00C461C1"/>
    <w:rPr>
      <w:rFonts w:ascii="Tahoma" w:hAnsi="Tahoma" w:cs="Tahoma"/>
      <w:sz w:val="16"/>
      <w:szCs w:val="16"/>
    </w:rPr>
  </w:style>
  <w:style w:type="character" w:styleId="CommentReference">
    <w:name w:val="annotation reference"/>
    <w:rsid w:val="00883F3A"/>
    <w:rPr>
      <w:sz w:val="16"/>
      <w:szCs w:val="16"/>
    </w:rPr>
  </w:style>
  <w:style w:type="paragraph" w:styleId="CommentText">
    <w:name w:val="annotation text"/>
    <w:basedOn w:val="Normal"/>
    <w:link w:val="CommentTextChar"/>
    <w:rsid w:val="000567EE"/>
    <w:rPr>
      <w:lang w:val="x-none" w:eastAsia="x-none"/>
    </w:rPr>
  </w:style>
  <w:style w:type="character" w:customStyle="1" w:styleId="CommentTextChar">
    <w:name w:val="Comment Text Char"/>
    <w:link w:val="CommentText"/>
    <w:rsid w:val="000567EE"/>
    <w:rPr>
      <w:snapToGrid w:val="0"/>
      <w:color w:val="000000"/>
    </w:rPr>
  </w:style>
  <w:style w:type="paragraph" w:styleId="CommentSubject">
    <w:name w:val="annotation subject"/>
    <w:basedOn w:val="CommentText"/>
    <w:next w:val="CommentText"/>
    <w:link w:val="CommentSubjectChar"/>
    <w:rsid w:val="000567EE"/>
    <w:rPr>
      <w:b/>
      <w:bCs/>
    </w:rPr>
  </w:style>
  <w:style w:type="character" w:customStyle="1" w:styleId="CommentSubjectChar">
    <w:name w:val="Comment Subject Char"/>
    <w:link w:val="CommentSubject"/>
    <w:rsid w:val="000567EE"/>
    <w:rPr>
      <w:b/>
      <w:bCs/>
      <w:snapToGrid w:val="0"/>
      <w:color w:val="000000"/>
    </w:rPr>
  </w:style>
  <w:style w:type="paragraph" w:styleId="Revision">
    <w:name w:val="Revision"/>
    <w:hidden/>
    <w:uiPriority w:val="99"/>
    <w:semiHidden/>
    <w:rsid w:val="000567EE"/>
    <w:rPr>
      <w:snapToGrid w:val="0"/>
      <w:color w:val="000000"/>
    </w:rPr>
  </w:style>
  <w:style w:type="paragraph" w:styleId="ListParagraph">
    <w:name w:val="List Paragraph"/>
    <w:basedOn w:val="Normal"/>
    <w:uiPriority w:val="34"/>
    <w:qFormat/>
    <w:rsid w:val="000567EE"/>
    <w:pPr>
      <w:ind w:left="720"/>
    </w:pPr>
  </w:style>
  <w:style w:type="paragraph" w:styleId="TOCHeading">
    <w:name w:val="TOC Heading"/>
    <w:basedOn w:val="Heading1"/>
    <w:next w:val="Normal"/>
    <w:uiPriority w:val="39"/>
    <w:semiHidden/>
    <w:unhideWhenUsed/>
    <w:qFormat/>
    <w:rsid w:val="00F47564"/>
    <w:pPr>
      <w:keepLines/>
      <w:widowControl/>
      <w:tabs>
        <w:tab w:val="clear" w:pos="-1440"/>
        <w:tab w:val="clear" w:pos="-720"/>
        <w:tab w:val="clear" w:pos="0"/>
      </w:tabs>
      <w:spacing w:before="480" w:after="0" w:line="276" w:lineRule="auto"/>
      <w:jc w:val="left"/>
      <w:outlineLvl w:val="9"/>
    </w:pPr>
    <w:rPr>
      <w:rFonts w:ascii="Cambria" w:eastAsia="MS Gothic" w:hAnsi="Cambria"/>
      <w:bCs/>
      <w:smallCaps w:val="0"/>
      <w:snapToGrid/>
      <w:color w:val="365F91"/>
      <w:sz w:val="28"/>
      <w:szCs w:val="28"/>
      <w:lang w:eastAsia="ja-JP"/>
    </w:rPr>
  </w:style>
  <w:style w:type="character" w:styleId="Hyperlink">
    <w:name w:val="Hyperlink"/>
    <w:uiPriority w:val="99"/>
    <w:unhideWhenUsed/>
    <w:rsid w:val="00F47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6870">
      <w:bodyDiv w:val="1"/>
      <w:marLeft w:val="0"/>
      <w:marRight w:val="0"/>
      <w:marTop w:val="0"/>
      <w:marBottom w:val="0"/>
      <w:divBdr>
        <w:top w:val="none" w:sz="0" w:space="0" w:color="auto"/>
        <w:left w:val="none" w:sz="0" w:space="0" w:color="auto"/>
        <w:bottom w:val="none" w:sz="0" w:space="0" w:color="auto"/>
        <w:right w:val="none" w:sz="0" w:space="0" w:color="auto"/>
      </w:divBdr>
      <w:divsChild>
        <w:div w:id="1246912793">
          <w:marLeft w:val="0"/>
          <w:marRight w:val="0"/>
          <w:marTop w:val="0"/>
          <w:marBottom w:val="0"/>
          <w:divBdr>
            <w:top w:val="none" w:sz="0" w:space="0" w:color="auto"/>
            <w:left w:val="none" w:sz="0" w:space="0" w:color="auto"/>
            <w:bottom w:val="none" w:sz="0" w:space="0" w:color="auto"/>
            <w:right w:val="none" w:sz="0" w:space="0" w:color="auto"/>
          </w:divBdr>
          <w:divsChild>
            <w:div w:id="200217536">
              <w:marLeft w:val="0"/>
              <w:marRight w:val="0"/>
              <w:marTop w:val="0"/>
              <w:marBottom w:val="0"/>
              <w:divBdr>
                <w:top w:val="none" w:sz="0" w:space="0" w:color="auto"/>
                <w:left w:val="none" w:sz="0" w:space="0" w:color="auto"/>
                <w:bottom w:val="none" w:sz="0" w:space="0" w:color="auto"/>
                <w:right w:val="none" w:sz="0" w:space="0" w:color="auto"/>
              </w:divBdr>
              <w:divsChild>
                <w:div w:id="1047990033">
                  <w:marLeft w:val="0"/>
                  <w:marRight w:val="0"/>
                  <w:marTop w:val="0"/>
                  <w:marBottom w:val="0"/>
                  <w:divBdr>
                    <w:top w:val="none" w:sz="0" w:space="0" w:color="auto"/>
                    <w:left w:val="none" w:sz="0" w:space="0" w:color="auto"/>
                    <w:bottom w:val="none" w:sz="0" w:space="0" w:color="auto"/>
                    <w:right w:val="none" w:sz="0" w:space="0" w:color="auto"/>
                  </w:divBdr>
                  <w:divsChild>
                    <w:div w:id="897323905">
                      <w:marLeft w:val="0"/>
                      <w:marRight w:val="0"/>
                      <w:marTop w:val="0"/>
                      <w:marBottom w:val="0"/>
                      <w:divBdr>
                        <w:top w:val="none" w:sz="0" w:space="0" w:color="auto"/>
                        <w:left w:val="none" w:sz="0" w:space="0" w:color="auto"/>
                        <w:bottom w:val="none" w:sz="0" w:space="0" w:color="auto"/>
                        <w:right w:val="none" w:sz="0" w:space="0" w:color="auto"/>
                      </w:divBdr>
                      <w:divsChild>
                        <w:div w:id="515534967">
                          <w:marLeft w:val="0"/>
                          <w:marRight w:val="0"/>
                          <w:marTop w:val="0"/>
                          <w:marBottom w:val="0"/>
                          <w:divBdr>
                            <w:top w:val="none" w:sz="0" w:space="0" w:color="auto"/>
                            <w:left w:val="none" w:sz="0" w:space="0" w:color="auto"/>
                            <w:bottom w:val="none" w:sz="0" w:space="0" w:color="auto"/>
                            <w:right w:val="none" w:sz="0" w:space="0" w:color="auto"/>
                          </w:divBdr>
                          <w:divsChild>
                            <w:div w:id="695690384">
                              <w:marLeft w:val="-237"/>
                              <w:marRight w:val="0"/>
                              <w:marTop w:val="0"/>
                              <w:marBottom w:val="0"/>
                              <w:divBdr>
                                <w:top w:val="none" w:sz="0" w:space="0" w:color="auto"/>
                                <w:left w:val="none" w:sz="0" w:space="0" w:color="auto"/>
                                <w:bottom w:val="none" w:sz="0" w:space="0" w:color="auto"/>
                                <w:right w:val="none" w:sz="0" w:space="0" w:color="auto"/>
                              </w:divBdr>
                              <w:divsChild>
                                <w:div w:id="46682349">
                                  <w:marLeft w:val="-237"/>
                                  <w:marRight w:val="0"/>
                                  <w:marTop w:val="0"/>
                                  <w:marBottom w:val="0"/>
                                  <w:divBdr>
                                    <w:top w:val="none" w:sz="0" w:space="0" w:color="auto"/>
                                    <w:left w:val="none" w:sz="0" w:space="0" w:color="auto"/>
                                    <w:bottom w:val="none" w:sz="0" w:space="0" w:color="auto"/>
                                    <w:right w:val="none" w:sz="0" w:space="0" w:color="auto"/>
                                  </w:divBdr>
                                  <w:divsChild>
                                    <w:div w:id="1106390253">
                                      <w:marLeft w:val="0"/>
                                      <w:marRight w:val="0"/>
                                      <w:marTop w:val="0"/>
                                      <w:marBottom w:val="0"/>
                                      <w:divBdr>
                                        <w:top w:val="none" w:sz="0" w:space="0" w:color="auto"/>
                                        <w:left w:val="none" w:sz="0" w:space="0" w:color="auto"/>
                                        <w:bottom w:val="none" w:sz="0" w:space="0" w:color="auto"/>
                                        <w:right w:val="none" w:sz="0" w:space="0" w:color="auto"/>
                                      </w:divBdr>
                                      <w:divsChild>
                                        <w:div w:id="802888244">
                                          <w:marLeft w:val="0"/>
                                          <w:marRight w:val="0"/>
                                          <w:marTop w:val="0"/>
                                          <w:marBottom w:val="0"/>
                                          <w:divBdr>
                                            <w:top w:val="none" w:sz="0" w:space="0" w:color="auto"/>
                                            <w:left w:val="none" w:sz="0" w:space="0" w:color="auto"/>
                                            <w:bottom w:val="none" w:sz="0" w:space="0" w:color="auto"/>
                                            <w:right w:val="none" w:sz="0" w:space="0" w:color="auto"/>
                                          </w:divBdr>
                                          <w:divsChild>
                                            <w:div w:id="1787037778">
                                              <w:marLeft w:val="0"/>
                                              <w:marRight w:val="0"/>
                                              <w:marTop w:val="0"/>
                                              <w:marBottom w:val="0"/>
                                              <w:divBdr>
                                                <w:top w:val="none" w:sz="0" w:space="0" w:color="auto"/>
                                                <w:left w:val="none" w:sz="0" w:space="0" w:color="auto"/>
                                                <w:bottom w:val="none" w:sz="0" w:space="0" w:color="auto"/>
                                                <w:right w:val="none" w:sz="0" w:space="0" w:color="auto"/>
                                              </w:divBdr>
                                              <w:divsChild>
                                                <w:div w:id="1334648830">
                                                  <w:marLeft w:val="0"/>
                                                  <w:marRight w:val="0"/>
                                                  <w:marTop w:val="0"/>
                                                  <w:marBottom w:val="316"/>
                                                  <w:divBdr>
                                                    <w:top w:val="none" w:sz="0" w:space="0" w:color="auto"/>
                                                    <w:left w:val="none" w:sz="0" w:space="0" w:color="auto"/>
                                                    <w:bottom w:val="none" w:sz="0" w:space="0" w:color="auto"/>
                                                    <w:right w:val="none" w:sz="0" w:space="0" w:color="auto"/>
                                                  </w:divBdr>
                                                  <w:divsChild>
                                                    <w:div w:id="850026501">
                                                      <w:marLeft w:val="0"/>
                                                      <w:marRight w:val="0"/>
                                                      <w:marTop w:val="0"/>
                                                      <w:marBottom w:val="0"/>
                                                      <w:divBdr>
                                                        <w:top w:val="none" w:sz="0" w:space="0" w:color="auto"/>
                                                        <w:left w:val="none" w:sz="0" w:space="0" w:color="auto"/>
                                                        <w:bottom w:val="none" w:sz="0" w:space="0" w:color="auto"/>
                                                        <w:right w:val="none" w:sz="0" w:space="0" w:color="auto"/>
                                                      </w:divBdr>
                                                      <w:divsChild>
                                                        <w:div w:id="913078669">
                                                          <w:marLeft w:val="0"/>
                                                          <w:marRight w:val="0"/>
                                                          <w:marTop w:val="0"/>
                                                          <w:marBottom w:val="0"/>
                                                          <w:divBdr>
                                                            <w:top w:val="none" w:sz="0" w:space="0" w:color="auto"/>
                                                            <w:left w:val="none" w:sz="0" w:space="0" w:color="auto"/>
                                                            <w:bottom w:val="none" w:sz="0" w:space="0" w:color="auto"/>
                                                            <w:right w:val="none" w:sz="0" w:space="0" w:color="auto"/>
                                                          </w:divBdr>
                                                          <w:divsChild>
                                                            <w:div w:id="2126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C2148-6ECF-4CAD-AE17-ECE9784E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15870</Words>
  <Characters>91768</Characters>
  <Application>Microsoft Office Word</Application>
  <DocSecurity>0</DocSecurity>
  <Lines>1555</Lines>
  <Paragraphs>803</Paragraphs>
  <ScaleCrop>false</ScaleCrop>
  <HeadingPairs>
    <vt:vector size="2" baseType="variant">
      <vt:variant>
        <vt:lpstr>Title</vt:lpstr>
      </vt:variant>
      <vt:variant>
        <vt:i4>1</vt:i4>
      </vt:variant>
    </vt:vector>
  </HeadingPairs>
  <TitlesOfParts>
    <vt:vector size="1" baseType="lpstr">
      <vt:lpstr>NORTH BEND, NEBRASKA</vt:lpstr>
    </vt:vector>
  </TitlesOfParts>
  <Company>JEO</Company>
  <LinksUpToDate>false</LinksUpToDate>
  <CharactersWithSpaces>106835</CharactersWithSpaces>
  <SharedDoc>false</SharedDoc>
  <HLinks>
    <vt:vector size="588" baseType="variant">
      <vt:variant>
        <vt:i4>2031670</vt:i4>
      </vt:variant>
      <vt:variant>
        <vt:i4>584</vt:i4>
      </vt:variant>
      <vt:variant>
        <vt:i4>0</vt:i4>
      </vt:variant>
      <vt:variant>
        <vt:i4>5</vt:i4>
      </vt:variant>
      <vt:variant>
        <vt:lpwstr/>
      </vt:variant>
      <vt:variant>
        <vt:lpwstr>_Toc373907618</vt:lpwstr>
      </vt:variant>
      <vt:variant>
        <vt:i4>2031670</vt:i4>
      </vt:variant>
      <vt:variant>
        <vt:i4>578</vt:i4>
      </vt:variant>
      <vt:variant>
        <vt:i4>0</vt:i4>
      </vt:variant>
      <vt:variant>
        <vt:i4>5</vt:i4>
      </vt:variant>
      <vt:variant>
        <vt:lpwstr/>
      </vt:variant>
      <vt:variant>
        <vt:lpwstr>_Toc373907617</vt:lpwstr>
      </vt:variant>
      <vt:variant>
        <vt:i4>2031670</vt:i4>
      </vt:variant>
      <vt:variant>
        <vt:i4>572</vt:i4>
      </vt:variant>
      <vt:variant>
        <vt:i4>0</vt:i4>
      </vt:variant>
      <vt:variant>
        <vt:i4>5</vt:i4>
      </vt:variant>
      <vt:variant>
        <vt:lpwstr/>
      </vt:variant>
      <vt:variant>
        <vt:lpwstr>_Toc373907616</vt:lpwstr>
      </vt:variant>
      <vt:variant>
        <vt:i4>2031670</vt:i4>
      </vt:variant>
      <vt:variant>
        <vt:i4>566</vt:i4>
      </vt:variant>
      <vt:variant>
        <vt:i4>0</vt:i4>
      </vt:variant>
      <vt:variant>
        <vt:i4>5</vt:i4>
      </vt:variant>
      <vt:variant>
        <vt:lpwstr/>
      </vt:variant>
      <vt:variant>
        <vt:lpwstr>_Toc373907615</vt:lpwstr>
      </vt:variant>
      <vt:variant>
        <vt:i4>2031670</vt:i4>
      </vt:variant>
      <vt:variant>
        <vt:i4>560</vt:i4>
      </vt:variant>
      <vt:variant>
        <vt:i4>0</vt:i4>
      </vt:variant>
      <vt:variant>
        <vt:i4>5</vt:i4>
      </vt:variant>
      <vt:variant>
        <vt:lpwstr/>
      </vt:variant>
      <vt:variant>
        <vt:lpwstr>_Toc373907614</vt:lpwstr>
      </vt:variant>
      <vt:variant>
        <vt:i4>2031670</vt:i4>
      </vt:variant>
      <vt:variant>
        <vt:i4>554</vt:i4>
      </vt:variant>
      <vt:variant>
        <vt:i4>0</vt:i4>
      </vt:variant>
      <vt:variant>
        <vt:i4>5</vt:i4>
      </vt:variant>
      <vt:variant>
        <vt:lpwstr/>
      </vt:variant>
      <vt:variant>
        <vt:lpwstr>_Toc373907613</vt:lpwstr>
      </vt:variant>
      <vt:variant>
        <vt:i4>2031670</vt:i4>
      </vt:variant>
      <vt:variant>
        <vt:i4>548</vt:i4>
      </vt:variant>
      <vt:variant>
        <vt:i4>0</vt:i4>
      </vt:variant>
      <vt:variant>
        <vt:i4>5</vt:i4>
      </vt:variant>
      <vt:variant>
        <vt:lpwstr/>
      </vt:variant>
      <vt:variant>
        <vt:lpwstr>_Toc373907612</vt:lpwstr>
      </vt:variant>
      <vt:variant>
        <vt:i4>2031670</vt:i4>
      </vt:variant>
      <vt:variant>
        <vt:i4>542</vt:i4>
      </vt:variant>
      <vt:variant>
        <vt:i4>0</vt:i4>
      </vt:variant>
      <vt:variant>
        <vt:i4>5</vt:i4>
      </vt:variant>
      <vt:variant>
        <vt:lpwstr/>
      </vt:variant>
      <vt:variant>
        <vt:lpwstr>_Toc373907611</vt:lpwstr>
      </vt:variant>
      <vt:variant>
        <vt:i4>2031670</vt:i4>
      </vt:variant>
      <vt:variant>
        <vt:i4>536</vt:i4>
      </vt:variant>
      <vt:variant>
        <vt:i4>0</vt:i4>
      </vt:variant>
      <vt:variant>
        <vt:i4>5</vt:i4>
      </vt:variant>
      <vt:variant>
        <vt:lpwstr/>
      </vt:variant>
      <vt:variant>
        <vt:lpwstr>_Toc373907610</vt:lpwstr>
      </vt:variant>
      <vt:variant>
        <vt:i4>1966134</vt:i4>
      </vt:variant>
      <vt:variant>
        <vt:i4>530</vt:i4>
      </vt:variant>
      <vt:variant>
        <vt:i4>0</vt:i4>
      </vt:variant>
      <vt:variant>
        <vt:i4>5</vt:i4>
      </vt:variant>
      <vt:variant>
        <vt:lpwstr/>
      </vt:variant>
      <vt:variant>
        <vt:lpwstr>_Toc373907609</vt:lpwstr>
      </vt:variant>
      <vt:variant>
        <vt:i4>1966134</vt:i4>
      </vt:variant>
      <vt:variant>
        <vt:i4>524</vt:i4>
      </vt:variant>
      <vt:variant>
        <vt:i4>0</vt:i4>
      </vt:variant>
      <vt:variant>
        <vt:i4>5</vt:i4>
      </vt:variant>
      <vt:variant>
        <vt:lpwstr/>
      </vt:variant>
      <vt:variant>
        <vt:lpwstr>_Toc373907608</vt:lpwstr>
      </vt:variant>
      <vt:variant>
        <vt:i4>1966134</vt:i4>
      </vt:variant>
      <vt:variant>
        <vt:i4>518</vt:i4>
      </vt:variant>
      <vt:variant>
        <vt:i4>0</vt:i4>
      </vt:variant>
      <vt:variant>
        <vt:i4>5</vt:i4>
      </vt:variant>
      <vt:variant>
        <vt:lpwstr/>
      </vt:variant>
      <vt:variant>
        <vt:lpwstr>_Toc373907607</vt:lpwstr>
      </vt:variant>
      <vt:variant>
        <vt:i4>1966134</vt:i4>
      </vt:variant>
      <vt:variant>
        <vt:i4>512</vt:i4>
      </vt:variant>
      <vt:variant>
        <vt:i4>0</vt:i4>
      </vt:variant>
      <vt:variant>
        <vt:i4>5</vt:i4>
      </vt:variant>
      <vt:variant>
        <vt:lpwstr/>
      </vt:variant>
      <vt:variant>
        <vt:lpwstr>_Toc373907606</vt:lpwstr>
      </vt:variant>
      <vt:variant>
        <vt:i4>1966134</vt:i4>
      </vt:variant>
      <vt:variant>
        <vt:i4>506</vt:i4>
      </vt:variant>
      <vt:variant>
        <vt:i4>0</vt:i4>
      </vt:variant>
      <vt:variant>
        <vt:i4>5</vt:i4>
      </vt:variant>
      <vt:variant>
        <vt:lpwstr/>
      </vt:variant>
      <vt:variant>
        <vt:lpwstr>_Toc373907605</vt:lpwstr>
      </vt:variant>
      <vt:variant>
        <vt:i4>1966134</vt:i4>
      </vt:variant>
      <vt:variant>
        <vt:i4>500</vt:i4>
      </vt:variant>
      <vt:variant>
        <vt:i4>0</vt:i4>
      </vt:variant>
      <vt:variant>
        <vt:i4>5</vt:i4>
      </vt:variant>
      <vt:variant>
        <vt:lpwstr/>
      </vt:variant>
      <vt:variant>
        <vt:lpwstr>_Toc373907604</vt:lpwstr>
      </vt:variant>
      <vt:variant>
        <vt:i4>1966134</vt:i4>
      </vt:variant>
      <vt:variant>
        <vt:i4>494</vt:i4>
      </vt:variant>
      <vt:variant>
        <vt:i4>0</vt:i4>
      </vt:variant>
      <vt:variant>
        <vt:i4>5</vt:i4>
      </vt:variant>
      <vt:variant>
        <vt:lpwstr/>
      </vt:variant>
      <vt:variant>
        <vt:lpwstr>_Toc373907603</vt:lpwstr>
      </vt:variant>
      <vt:variant>
        <vt:i4>1966134</vt:i4>
      </vt:variant>
      <vt:variant>
        <vt:i4>488</vt:i4>
      </vt:variant>
      <vt:variant>
        <vt:i4>0</vt:i4>
      </vt:variant>
      <vt:variant>
        <vt:i4>5</vt:i4>
      </vt:variant>
      <vt:variant>
        <vt:lpwstr/>
      </vt:variant>
      <vt:variant>
        <vt:lpwstr>_Toc373907602</vt:lpwstr>
      </vt:variant>
      <vt:variant>
        <vt:i4>1966134</vt:i4>
      </vt:variant>
      <vt:variant>
        <vt:i4>482</vt:i4>
      </vt:variant>
      <vt:variant>
        <vt:i4>0</vt:i4>
      </vt:variant>
      <vt:variant>
        <vt:i4>5</vt:i4>
      </vt:variant>
      <vt:variant>
        <vt:lpwstr/>
      </vt:variant>
      <vt:variant>
        <vt:lpwstr>_Toc373907601</vt:lpwstr>
      </vt:variant>
      <vt:variant>
        <vt:i4>1966134</vt:i4>
      </vt:variant>
      <vt:variant>
        <vt:i4>476</vt:i4>
      </vt:variant>
      <vt:variant>
        <vt:i4>0</vt:i4>
      </vt:variant>
      <vt:variant>
        <vt:i4>5</vt:i4>
      </vt:variant>
      <vt:variant>
        <vt:lpwstr/>
      </vt:variant>
      <vt:variant>
        <vt:lpwstr>_Toc373907600</vt:lpwstr>
      </vt:variant>
      <vt:variant>
        <vt:i4>1507381</vt:i4>
      </vt:variant>
      <vt:variant>
        <vt:i4>470</vt:i4>
      </vt:variant>
      <vt:variant>
        <vt:i4>0</vt:i4>
      </vt:variant>
      <vt:variant>
        <vt:i4>5</vt:i4>
      </vt:variant>
      <vt:variant>
        <vt:lpwstr/>
      </vt:variant>
      <vt:variant>
        <vt:lpwstr>_Toc373907599</vt:lpwstr>
      </vt:variant>
      <vt:variant>
        <vt:i4>1507381</vt:i4>
      </vt:variant>
      <vt:variant>
        <vt:i4>464</vt:i4>
      </vt:variant>
      <vt:variant>
        <vt:i4>0</vt:i4>
      </vt:variant>
      <vt:variant>
        <vt:i4>5</vt:i4>
      </vt:variant>
      <vt:variant>
        <vt:lpwstr/>
      </vt:variant>
      <vt:variant>
        <vt:lpwstr>_Toc373907598</vt:lpwstr>
      </vt:variant>
      <vt:variant>
        <vt:i4>1507381</vt:i4>
      </vt:variant>
      <vt:variant>
        <vt:i4>458</vt:i4>
      </vt:variant>
      <vt:variant>
        <vt:i4>0</vt:i4>
      </vt:variant>
      <vt:variant>
        <vt:i4>5</vt:i4>
      </vt:variant>
      <vt:variant>
        <vt:lpwstr/>
      </vt:variant>
      <vt:variant>
        <vt:lpwstr>_Toc373907597</vt:lpwstr>
      </vt:variant>
      <vt:variant>
        <vt:i4>1507381</vt:i4>
      </vt:variant>
      <vt:variant>
        <vt:i4>452</vt:i4>
      </vt:variant>
      <vt:variant>
        <vt:i4>0</vt:i4>
      </vt:variant>
      <vt:variant>
        <vt:i4>5</vt:i4>
      </vt:variant>
      <vt:variant>
        <vt:lpwstr/>
      </vt:variant>
      <vt:variant>
        <vt:lpwstr>_Toc373907596</vt:lpwstr>
      </vt:variant>
      <vt:variant>
        <vt:i4>1507381</vt:i4>
      </vt:variant>
      <vt:variant>
        <vt:i4>446</vt:i4>
      </vt:variant>
      <vt:variant>
        <vt:i4>0</vt:i4>
      </vt:variant>
      <vt:variant>
        <vt:i4>5</vt:i4>
      </vt:variant>
      <vt:variant>
        <vt:lpwstr/>
      </vt:variant>
      <vt:variant>
        <vt:lpwstr>_Toc373907595</vt:lpwstr>
      </vt:variant>
      <vt:variant>
        <vt:i4>1507381</vt:i4>
      </vt:variant>
      <vt:variant>
        <vt:i4>440</vt:i4>
      </vt:variant>
      <vt:variant>
        <vt:i4>0</vt:i4>
      </vt:variant>
      <vt:variant>
        <vt:i4>5</vt:i4>
      </vt:variant>
      <vt:variant>
        <vt:lpwstr/>
      </vt:variant>
      <vt:variant>
        <vt:lpwstr>_Toc373907594</vt:lpwstr>
      </vt:variant>
      <vt:variant>
        <vt:i4>1507381</vt:i4>
      </vt:variant>
      <vt:variant>
        <vt:i4>434</vt:i4>
      </vt:variant>
      <vt:variant>
        <vt:i4>0</vt:i4>
      </vt:variant>
      <vt:variant>
        <vt:i4>5</vt:i4>
      </vt:variant>
      <vt:variant>
        <vt:lpwstr/>
      </vt:variant>
      <vt:variant>
        <vt:lpwstr>_Toc373907593</vt:lpwstr>
      </vt:variant>
      <vt:variant>
        <vt:i4>1507381</vt:i4>
      </vt:variant>
      <vt:variant>
        <vt:i4>428</vt:i4>
      </vt:variant>
      <vt:variant>
        <vt:i4>0</vt:i4>
      </vt:variant>
      <vt:variant>
        <vt:i4>5</vt:i4>
      </vt:variant>
      <vt:variant>
        <vt:lpwstr/>
      </vt:variant>
      <vt:variant>
        <vt:lpwstr>_Toc373907592</vt:lpwstr>
      </vt:variant>
      <vt:variant>
        <vt:i4>1507381</vt:i4>
      </vt:variant>
      <vt:variant>
        <vt:i4>422</vt:i4>
      </vt:variant>
      <vt:variant>
        <vt:i4>0</vt:i4>
      </vt:variant>
      <vt:variant>
        <vt:i4>5</vt:i4>
      </vt:variant>
      <vt:variant>
        <vt:lpwstr/>
      </vt:variant>
      <vt:variant>
        <vt:lpwstr>_Toc373907591</vt:lpwstr>
      </vt:variant>
      <vt:variant>
        <vt:i4>1507381</vt:i4>
      </vt:variant>
      <vt:variant>
        <vt:i4>416</vt:i4>
      </vt:variant>
      <vt:variant>
        <vt:i4>0</vt:i4>
      </vt:variant>
      <vt:variant>
        <vt:i4>5</vt:i4>
      </vt:variant>
      <vt:variant>
        <vt:lpwstr/>
      </vt:variant>
      <vt:variant>
        <vt:lpwstr>_Toc373907590</vt:lpwstr>
      </vt:variant>
      <vt:variant>
        <vt:i4>1441845</vt:i4>
      </vt:variant>
      <vt:variant>
        <vt:i4>410</vt:i4>
      </vt:variant>
      <vt:variant>
        <vt:i4>0</vt:i4>
      </vt:variant>
      <vt:variant>
        <vt:i4>5</vt:i4>
      </vt:variant>
      <vt:variant>
        <vt:lpwstr/>
      </vt:variant>
      <vt:variant>
        <vt:lpwstr>_Toc373907589</vt:lpwstr>
      </vt:variant>
      <vt:variant>
        <vt:i4>1441845</vt:i4>
      </vt:variant>
      <vt:variant>
        <vt:i4>404</vt:i4>
      </vt:variant>
      <vt:variant>
        <vt:i4>0</vt:i4>
      </vt:variant>
      <vt:variant>
        <vt:i4>5</vt:i4>
      </vt:variant>
      <vt:variant>
        <vt:lpwstr/>
      </vt:variant>
      <vt:variant>
        <vt:lpwstr>_Toc373907588</vt:lpwstr>
      </vt:variant>
      <vt:variant>
        <vt:i4>1441845</vt:i4>
      </vt:variant>
      <vt:variant>
        <vt:i4>398</vt:i4>
      </vt:variant>
      <vt:variant>
        <vt:i4>0</vt:i4>
      </vt:variant>
      <vt:variant>
        <vt:i4>5</vt:i4>
      </vt:variant>
      <vt:variant>
        <vt:lpwstr/>
      </vt:variant>
      <vt:variant>
        <vt:lpwstr>_Toc373907587</vt:lpwstr>
      </vt:variant>
      <vt:variant>
        <vt:i4>1441845</vt:i4>
      </vt:variant>
      <vt:variant>
        <vt:i4>392</vt:i4>
      </vt:variant>
      <vt:variant>
        <vt:i4>0</vt:i4>
      </vt:variant>
      <vt:variant>
        <vt:i4>5</vt:i4>
      </vt:variant>
      <vt:variant>
        <vt:lpwstr/>
      </vt:variant>
      <vt:variant>
        <vt:lpwstr>_Toc373907586</vt:lpwstr>
      </vt:variant>
      <vt:variant>
        <vt:i4>1441845</vt:i4>
      </vt:variant>
      <vt:variant>
        <vt:i4>386</vt:i4>
      </vt:variant>
      <vt:variant>
        <vt:i4>0</vt:i4>
      </vt:variant>
      <vt:variant>
        <vt:i4>5</vt:i4>
      </vt:variant>
      <vt:variant>
        <vt:lpwstr/>
      </vt:variant>
      <vt:variant>
        <vt:lpwstr>_Toc373907585</vt:lpwstr>
      </vt:variant>
      <vt:variant>
        <vt:i4>1441845</vt:i4>
      </vt:variant>
      <vt:variant>
        <vt:i4>380</vt:i4>
      </vt:variant>
      <vt:variant>
        <vt:i4>0</vt:i4>
      </vt:variant>
      <vt:variant>
        <vt:i4>5</vt:i4>
      </vt:variant>
      <vt:variant>
        <vt:lpwstr/>
      </vt:variant>
      <vt:variant>
        <vt:lpwstr>_Toc373907584</vt:lpwstr>
      </vt:variant>
      <vt:variant>
        <vt:i4>1441845</vt:i4>
      </vt:variant>
      <vt:variant>
        <vt:i4>374</vt:i4>
      </vt:variant>
      <vt:variant>
        <vt:i4>0</vt:i4>
      </vt:variant>
      <vt:variant>
        <vt:i4>5</vt:i4>
      </vt:variant>
      <vt:variant>
        <vt:lpwstr/>
      </vt:variant>
      <vt:variant>
        <vt:lpwstr>_Toc373907583</vt:lpwstr>
      </vt:variant>
      <vt:variant>
        <vt:i4>1441845</vt:i4>
      </vt:variant>
      <vt:variant>
        <vt:i4>368</vt:i4>
      </vt:variant>
      <vt:variant>
        <vt:i4>0</vt:i4>
      </vt:variant>
      <vt:variant>
        <vt:i4>5</vt:i4>
      </vt:variant>
      <vt:variant>
        <vt:lpwstr/>
      </vt:variant>
      <vt:variant>
        <vt:lpwstr>_Toc373907582</vt:lpwstr>
      </vt:variant>
      <vt:variant>
        <vt:i4>1441845</vt:i4>
      </vt:variant>
      <vt:variant>
        <vt:i4>362</vt:i4>
      </vt:variant>
      <vt:variant>
        <vt:i4>0</vt:i4>
      </vt:variant>
      <vt:variant>
        <vt:i4>5</vt:i4>
      </vt:variant>
      <vt:variant>
        <vt:lpwstr/>
      </vt:variant>
      <vt:variant>
        <vt:lpwstr>_Toc373907581</vt:lpwstr>
      </vt:variant>
      <vt:variant>
        <vt:i4>1441845</vt:i4>
      </vt:variant>
      <vt:variant>
        <vt:i4>356</vt:i4>
      </vt:variant>
      <vt:variant>
        <vt:i4>0</vt:i4>
      </vt:variant>
      <vt:variant>
        <vt:i4>5</vt:i4>
      </vt:variant>
      <vt:variant>
        <vt:lpwstr/>
      </vt:variant>
      <vt:variant>
        <vt:lpwstr>_Toc373907580</vt:lpwstr>
      </vt:variant>
      <vt:variant>
        <vt:i4>1638453</vt:i4>
      </vt:variant>
      <vt:variant>
        <vt:i4>350</vt:i4>
      </vt:variant>
      <vt:variant>
        <vt:i4>0</vt:i4>
      </vt:variant>
      <vt:variant>
        <vt:i4>5</vt:i4>
      </vt:variant>
      <vt:variant>
        <vt:lpwstr/>
      </vt:variant>
      <vt:variant>
        <vt:lpwstr>_Toc373907579</vt:lpwstr>
      </vt:variant>
      <vt:variant>
        <vt:i4>1638453</vt:i4>
      </vt:variant>
      <vt:variant>
        <vt:i4>344</vt:i4>
      </vt:variant>
      <vt:variant>
        <vt:i4>0</vt:i4>
      </vt:variant>
      <vt:variant>
        <vt:i4>5</vt:i4>
      </vt:variant>
      <vt:variant>
        <vt:lpwstr/>
      </vt:variant>
      <vt:variant>
        <vt:lpwstr>_Toc373907578</vt:lpwstr>
      </vt:variant>
      <vt:variant>
        <vt:i4>1638453</vt:i4>
      </vt:variant>
      <vt:variant>
        <vt:i4>338</vt:i4>
      </vt:variant>
      <vt:variant>
        <vt:i4>0</vt:i4>
      </vt:variant>
      <vt:variant>
        <vt:i4>5</vt:i4>
      </vt:variant>
      <vt:variant>
        <vt:lpwstr/>
      </vt:variant>
      <vt:variant>
        <vt:lpwstr>_Toc373907577</vt:lpwstr>
      </vt:variant>
      <vt:variant>
        <vt:i4>1638453</vt:i4>
      </vt:variant>
      <vt:variant>
        <vt:i4>332</vt:i4>
      </vt:variant>
      <vt:variant>
        <vt:i4>0</vt:i4>
      </vt:variant>
      <vt:variant>
        <vt:i4>5</vt:i4>
      </vt:variant>
      <vt:variant>
        <vt:lpwstr/>
      </vt:variant>
      <vt:variant>
        <vt:lpwstr>_Toc373907576</vt:lpwstr>
      </vt:variant>
      <vt:variant>
        <vt:i4>1638453</vt:i4>
      </vt:variant>
      <vt:variant>
        <vt:i4>326</vt:i4>
      </vt:variant>
      <vt:variant>
        <vt:i4>0</vt:i4>
      </vt:variant>
      <vt:variant>
        <vt:i4>5</vt:i4>
      </vt:variant>
      <vt:variant>
        <vt:lpwstr/>
      </vt:variant>
      <vt:variant>
        <vt:lpwstr>_Toc373907575</vt:lpwstr>
      </vt:variant>
      <vt:variant>
        <vt:i4>1638453</vt:i4>
      </vt:variant>
      <vt:variant>
        <vt:i4>320</vt:i4>
      </vt:variant>
      <vt:variant>
        <vt:i4>0</vt:i4>
      </vt:variant>
      <vt:variant>
        <vt:i4>5</vt:i4>
      </vt:variant>
      <vt:variant>
        <vt:lpwstr/>
      </vt:variant>
      <vt:variant>
        <vt:lpwstr>_Toc373907574</vt:lpwstr>
      </vt:variant>
      <vt:variant>
        <vt:i4>1638453</vt:i4>
      </vt:variant>
      <vt:variant>
        <vt:i4>314</vt:i4>
      </vt:variant>
      <vt:variant>
        <vt:i4>0</vt:i4>
      </vt:variant>
      <vt:variant>
        <vt:i4>5</vt:i4>
      </vt:variant>
      <vt:variant>
        <vt:lpwstr/>
      </vt:variant>
      <vt:variant>
        <vt:lpwstr>_Toc373907573</vt:lpwstr>
      </vt:variant>
      <vt:variant>
        <vt:i4>1638453</vt:i4>
      </vt:variant>
      <vt:variant>
        <vt:i4>308</vt:i4>
      </vt:variant>
      <vt:variant>
        <vt:i4>0</vt:i4>
      </vt:variant>
      <vt:variant>
        <vt:i4>5</vt:i4>
      </vt:variant>
      <vt:variant>
        <vt:lpwstr/>
      </vt:variant>
      <vt:variant>
        <vt:lpwstr>_Toc373907572</vt:lpwstr>
      </vt:variant>
      <vt:variant>
        <vt:i4>1638453</vt:i4>
      </vt:variant>
      <vt:variant>
        <vt:i4>302</vt:i4>
      </vt:variant>
      <vt:variant>
        <vt:i4>0</vt:i4>
      </vt:variant>
      <vt:variant>
        <vt:i4>5</vt:i4>
      </vt:variant>
      <vt:variant>
        <vt:lpwstr/>
      </vt:variant>
      <vt:variant>
        <vt:lpwstr>_Toc373907571</vt:lpwstr>
      </vt:variant>
      <vt:variant>
        <vt:i4>1638453</vt:i4>
      </vt:variant>
      <vt:variant>
        <vt:i4>296</vt:i4>
      </vt:variant>
      <vt:variant>
        <vt:i4>0</vt:i4>
      </vt:variant>
      <vt:variant>
        <vt:i4>5</vt:i4>
      </vt:variant>
      <vt:variant>
        <vt:lpwstr/>
      </vt:variant>
      <vt:variant>
        <vt:lpwstr>_Toc373907570</vt:lpwstr>
      </vt:variant>
      <vt:variant>
        <vt:i4>1572917</vt:i4>
      </vt:variant>
      <vt:variant>
        <vt:i4>290</vt:i4>
      </vt:variant>
      <vt:variant>
        <vt:i4>0</vt:i4>
      </vt:variant>
      <vt:variant>
        <vt:i4>5</vt:i4>
      </vt:variant>
      <vt:variant>
        <vt:lpwstr/>
      </vt:variant>
      <vt:variant>
        <vt:lpwstr>_Toc373907569</vt:lpwstr>
      </vt:variant>
      <vt:variant>
        <vt:i4>1572917</vt:i4>
      </vt:variant>
      <vt:variant>
        <vt:i4>284</vt:i4>
      </vt:variant>
      <vt:variant>
        <vt:i4>0</vt:i4>
      </vt:variant>
      <vt:variant>
        <vt:i4>5</vt:i4>
      </vt:variant>
      <vt:variant>
        <vt:lpwstr/>
      </vt:variant>
      <vt:variant>
        <vt:lpwstr>_Toc373907568</vt:lpwstr>
      </vt:variant>
      <vt:variant>
        <vt:i4>1572917</vt:i4>
      </vt:variant>
      <vt:variant>
        <vt:i4>278</vt:i4>
      </vt:variant>
      <vt:variant>
        <vt:i4>0</vt:i4>
      </vt:variant>
      <vt:variant>
        <vt:i4>5</vt:i4>
      </vt:variant>
      <vt:variant>
        <vt:lpwstr/>
      </vt:variant>
      <vt:variant>
        <vt:lpwstr>_Toc373907567</vt:lpwstr>
      </vt:variant>
      <vt:variant>
        <vt:i4>1572917</vt:i4>
      </vt:variant>
      <vt:variant>
        <vt:i4>272</vt:i4>
      </vt:variant>
      <vt:variant>
        <vt:i4>0</vt:i4>
      </vt:variant>
      <vt:variant>
        <vt:i4>5</vt:i4>
      </vt:variant>
      <vt:variant>
        <vt:lpwstr/>
      </vt:variant>
      <vt:variant>
        <vt:lpwstr>_Toc373907566</vt:lpwstr>
      </vt:variant>
      <vt:variant>
        <vt:i4>1572917</vt:i4>
      </vt:variant>
      <vt:variant>
        <vt:i4>266</vt:i4>
      </vt:variant>
      <vt:variant>
        <vt:i4>0</vt:i4>
      </vt:variant>
      <vt:variant>
        <vt:i4>5</vt:i4>
      </vt:variant>
      <vt:variant>
        <vt:lpwstr/>
      </vt:variant>
      <vt:variant>
        <vt:lpwstr>_Toc373907565</vt:lpwstr>
      </vt:variant>
      <vt:variant>
        <vt:i4>1572917</vt:i4>
      </vt:variant>
      <vt:variant>
        <vt:i4>260</vt:i4>
      </vt:variant>
      <vt:variant>
        <vt:i4>0</vt:i4>
      </vt:variant>
      <vt:variant>
        <vt:i4>5</vt:i4>
      </vt:variant>
      <vt:variant>
        <vt:lpwstr/>
      </vt:variant>
      <vt:variant>
        <vt:lpwstr>_Toc373907564</vt:lpwstr>
      </vt:variant>
      <vt:variant>
        <vt:i4>1572917</vt:i4>
      </vt:variant>
      <vt:variant>
        <vt:i4>254</vt:i4>
      </vt:variant>
      <vt:variant>
        <vt:i4>0</vt:i4>
      </vt:variant>
      <vt:variant>
        <vt:i4>5</vt:i4>
      </vt:variant>
      <vt:variant>
        <vt:lpwstr/>
      </vt:variant>
      <vt:variant>
        <vt:lpwstr>_Toc373907563</vt:lpwstr>
      </vt:variant>
      <vt:variant>
        <vt:i4>1572917</vt:i4>
      </vt:variant>
      <vt:variant>
        <vt:i4>248</vt:i4>
      </vt:variant>
      <vt:variant>
        <vt:i4>0</vt:i4>
      </vt:variant>
      <vt:variant>
        <vt:i4>5</vt:i4>
      </vt:variant>
      <vt:variant>
        <vt:lpwstr/>
      </vt:variant>
      <vt:variant>
        <vt:lpwstr>_Toc373907562</vt:lpwstr>
      </vt:variant>
      <vt:variant>
        <vt:i4>1572917</vt:i4>
      </vt:variant>
      <vt:variant>
        <vt:i4>242</vt:i4>
      </vt:variant>
      <vt:variant>
        <vt:i4>0</vt:i4>
      </vt:variant>
      <vt:variant>
        <vt:i4>5</vt:i4>
      </vt:variant>
      <vt:variant>
        <vt:lpwstr/>
      </vt:variant>
      <vt:variant>
        <vt:lpwstr>_Toc373907561</vt:lpwstr>
      </vt:variant>
      <vt:variant>
        <vt:i4>1572917</vt:i4>
      </vt:variant>
      <vt:variant>
        <vt:i4>236</vt:i4>
      </vt:variant>
      <vt:variant>
        <vt:i4>0</vt:i4>
      </vt:variant>
      <vt:variant>
        <vt:i4>5</vt:i4>
      </vt:variant>
      <vt:variant>
        <vt:lpwstr/>
      </vt:variant>
      <vt:variant>
        <vt:lpwstr>_Toc373907560</vt:lpwstr>
      </vt:variant>
      <vt:variant>
        <vt:i4>1769525</vt:i4>
      </vt:variant>
      <vt:variant>
        <vt:i4>230</vt:i4>
      </vt:variant>
      <vt:variant>
        <vt:i4>0</vt:i4>
      </vt:variant>
      <vt:variant>
        <vt:i4>5</vt:i4>
      </vt:variant>
      <vt:variant>
        <vt:lpwstr/>
      </vt:variant>
      <vt:variant>
        <vt:lpwstr>_Toc373907559</vt:lpwstr>
      </vt:variant>
      <vt:variant>
        <vt:i4>1769525</vt:i4>
      </vt:variant>
      <vt:variant>
        <vt:i4>224</vt:i4>
      </vt:variant>
      <vt:variant>
        <vt:i4>0</vt:i4>
      </vt:variant>
      <vt:variant>
        <vt:i4>5</vt:i4>
      </vt:variant>
      <vt:variant>
        <vt:lpwstr/>
      </vt:variant>
      <vt:variant>
        <vt:lpwstr>_Toc373907558</vt:lpwstr>
      </vt:variant>
      <vt:variant>
        <vt:i4>1769525</vt:i4>
      </vt:variant>
      <vt:variant>
        <vt:i4>218</vt:i4>
      </vt:variant>
      <vt:variant>
        <vt:i4>0</vt:i4>
      </vt:variant>
      <vt:variant>
        <vt:i4>5</vt:i4>
      </vt:variant>
      <vt:variant>
        <vt:lpwstr/>
      </vt:variant>
      <vt:variant>
        <vt:lpwstr>_Toc373907557</vt:lpwstr>
      </vt:variant>
      <vt:variant>
        <vt:i4>1769525</vt:i4>
      </vt:variant>
      <vt:variant>
        <vt:i4>212</vt:i4>
      </vt:variant>
      <vt:variant>
        <vt:i4>0</vt:i4>
      </vt:variant>
      <vt:variant>
        <vt:i4>5</vt:i4>
      </vt:variant>
      <vt:variant>
        <vt:lpwstr/>
      </vt:variant>
      <vt:variant>
        <vt:lpwstr>_Toc373907556</vt:lpwstr>
      </vt:variant>
      <vt:variant>
        <vt:i4>1769525</vt:i4>
      </vt:variant>
      <vt:variant>
        <vt:i4>206</vt:i4>
      </vt:variant>
      <vt:variant>
        <vt:i4>0</vt:i4>
      </vt:variant>
      <vt:variant>
        <vt:i4>5</vt:i4>
      </vt:variant>
      <vt:variant>
        <vt:lpwstr/>
      </vt:variant>
      <vt:variant>
        <vt:lpwstr>_Toc373907555</vt:lpwstr>
      </vt:variant>
      <vt:variant>
        <vt:i4>1769525</vt:i4>
      </vt:variant>
      <vt:variant>
        <vt:i4>200</vt:i4>
      </vt:variant>
      <vt:variant>
        <vt:i4>0</vt:i4>
      </vt:variant>
      <vt:variant>
        <vt:i4>5</vt:i4>
      </vt:variant>
      <vt:variant>
        <vt:lpwstr/>
      </vt:variant>
      <vt:variant>
        <vt:lpwstr>_Toc373907554</vt:lpwstr>
      </vt:variant>
      <vt:variant>
        <vt:i4>1769525</vt:i4>
      </vt:variant>
      <vt:variant>
        <vt:i4>194</vt:i4>
      </vt:variant>
      <vt:variant>
        <vt:i4>0</vt:i4>
      </vt:variant>
      <vt:variant>
        <vt:i4>5</vt:i4>
      </vt:variant>
      <vt:variant>
        <vt:lpwstr/>
      </vt:variant>
      <vt:variant>
        <vt:lpwstr>_Toc373907553</vt:lpwstr>
      </vt:variant>
      <vt:variant>
        <vt:i4>1769525</vt:i4>
      </vt:variant>
      <vt:variant>
        <vt:i4>188</vt:i4>
      </vt:variant>
      <vt:variant>
        <vt:i4>0</vt:i4>
      </vt:variant>
      <vt:variant>
        <vt:i4>5</vt:i4>
      </vt:variant>
      <vt:variant>
        <vt:lpwstr/>
      </vt:variant>
      <vt:variant>
        <vt:lpwstr>_Toc373907552</vt:lpwstr>
      </vt:variant>
      <vt:variant>
        <vt:i4>1769525</vt:i4>
      </vt:variant>
      <vt:variant>
        <vt:i4>182</vt:i4>
      </vt:variant>
      <vt:variant>
        <vt:i4>0</vt:i4>
      </vt:variant>
      <vt:variant>
        <vt:i4>5</vt:i4>
      </vt:variant>
      <vt:variant>
        <vt:lpwstr/>
      </vt:variant>
      <vt:variant>
        <vt:lpwstr>_Toc373907551</vt:lpwstr>
      </vt:variant>
      <vt:variant>
        <vt:i4>1769525</vt:i4>
      </vt:variant>
      <vt:variant>
        <vt:i4>176</vt:i4>
      </vt:variant>
      <vt:variant>
        <vt:i4>0</vt:i4>
      </vt:variant>
      <vt:variant>
        <vt:i4>5</vt:i4>
      </vt:variant>
      <vt:variant>
        <vt:lpwstr/>
      </vt:variant>
      <vt:variant>
        <vt:lpwstr>_Toc373907550</vt:lpwstr>
      </vt:variant>
      <vt:variant>
        <vt:i4>1703989</vt:i4>
      </vt:variant>
      <vt:variant>
        <vt:i4>170</vt:i4>
      </vt:variant>
      <vt:variant>
        <vt:i4>0</vt:i4>
      </vt:variant>
      <vt:variant>
        <vt:i4>5</vt:i4>
      </vt:variant>
      <vt:variant>
        <vt:lpwstr/>
      </vt:variant>
      <vt:variant>
        <vt:lpwstr>_Toc373907549</vt:lpwstr>
      </vt:variant>
      <vt:variant>
        <vt:i4>1703989</vt:i4>
      </vt:variant>
      <vt:variant>
        <vt:i4>164</vt:i4>
      </vt:variant>
      <vt:variant>
        <vt:i4>0</vt:i4>
      </vt:variant>
      <vt:variant>
        <vt:i4>5</vt:i4>
      </vt:variant>
      <vt:variant>
        <vt:lpwstr/>
      </vt:variant>
      <vt:variant>
        <vt:lpwstr>_Toc373907548</vt:lpwstr>
      </vt:variant>
      <vt:variant>
        <vt:i4>1703989</vt:i4>
      </vt:variant>
      <vt:variant>
        <vt:i4>158</vt:i4>
      </vt:variant>
      <vt:variant>
        <vt:i4>0</vt:i4>
      </vt:variant>
      <vt:variant>
        <vt:i4>5</vt:i4>
      </vt:variant>
      <vt:variant>
        <vt:lpwstr/>
      </vt:variant>
      <vt:variant>
        <vt:lpwstr>_Toc373907547</vt:lpwstr>
      </vt:variant>
      <vt:variant>
        <vt:i4>1703989</vt:i4>
      </vt:variant>
      <vt:variant>
        <vt:i4>152</vt:i4>
      </vt:variant>
      <vt:variant>
        <vt:i4>0</vt:i4>
      </vt:variant>
      <vt:variant>
        <vt:i4>5</vt:i4>
      </vt:variant>
      <vt:variant>
        <vt:lpwstr/>
      </vt:variant>
      <vt:variant>
        <vt:lpwstr>_Toc373907546</vt:lpwstr>
      </vt:variant>
      <vt:variant>
        <vt:i4>1703989</vt:i4>
      </vt:variant>
      <vt:variant>
        <vt:i4>146</vt:i4>
      </vt:variant>
      <vt:variant>
        <vt:i4>0</vt:i4>
      </vt:variant>
      <vt:variant>
        <vt:i4>5</vt:i4>
      </vt:variant>
      <vt:variant>
        <vt:lpwstr/>
      </vt:variant>
      <vt:variant>
        <vt:lpwstr>_Toc373907545</vt:lpwstr>
      </vt:variant>
      <vt:variant>
        <vt:i4>1703989</vt:i4>
      </vt:variant>
      <vt:variant>
        <vt:i4>140</vt:i4>
      </vt:variant>
      <vt:variant>
        <vt:i4>0</vt:i4>
      </vt:variant>
      <vt:variant>
        <vt:i4>5</vt:i4>
      </vt:variant>
      <vt:variant>
        <vt:lpwstr/>
      </vt:variant>
      <vt:variant>
        <vt:lpwstr>_Toc373907544</vt:lpwstr>
      </vt:variant>
      <vt:variant>
        <vt:i4>1703989</vt:i4>
      </vt:variant>
      <vt:variant>
        <vt:i4>134</vt:i4>
      </vt:variant>
      <vt:variant>
        <vt:i4>0</vt:i4>
      </vt:variant>
      <vt:variant>
        <vt:i4>5</vt:i4>
      </vt:variant>
      <vt:variant>
        <vt:lpwstr/>
      </vt:variant>
      <vt:variant>
        <vt:lpwstr>_Toc373907543</vt:lpwstr>
      </vt:variant>
      <vt:variant>
        <vt:i4>1703989</vt:i4>
      </vt:variant>
      <vt:variant>
        <vt:i4>128</vt:i4>
      </vt:variant>
      <vt:variant>
        <vt:i4>0</vt:i4>
      </vt:variant>
      <vt:variant>
        <vt:i4>5</vt:i4>
      </vt:variant>
      <vt:variant>
        <vt:lpwstr/>
      </vt:variant>
      <vt:variant>
        <vt:lpwstr>_Toc373907542</vt:lpwstr>
      </vt:variant>
      <vt:variant>
        <vt:i4>1703989</vt:i4>
      </vt:variant>
      <vt:variant>
        <vt:i4>122</vt:i4>
      </vt:variant>
      <vt:variant>
        <vt:i4>0</vt:i4>
      </vt:variant>
      <vt:variant>
        <vt:i4>5</vt:i4>
      </vt:variant>
      <vt:variant>
        <vt:lpwstr/>
      </vt:variant>
      <vt:variant>
        <vt:lpwstr>_Toc373907541</vt:lpwstr>
      </vt:variant>
      <vt:variant>
        <vt:i4>1703989</vt:i4>
      </vt:variant>
      <vt:variant>
        <vt:i4>116</vt:i4>
      </vt:variant>
      <vt:variant>
        <vt:i4>0</vt:i4>
      </vt:variant>
      <vt:variant>
        <vt:i4>5</vt:i4>
      </vt:variant>
      <vt:variant>
        <vt:lpwstr/>
      </vt:variant>
      <vt:variant>
        <vt:lpwstr>_Toc373907540</vt:lpwstr>
      </vt:variant>
      <vt:variant>
        <vt:i4>1900597</vt:i4>
      </vt:variant>
      <vt:variant>
        <vt:i4>110</vt:i4>
      </vt:variant>
      <vt:variant>
        <vt:i4>0</vt:i4>
      </vt:variant>
      <vt:variant>
        <vt:i4>5</vt:i4>
      </vt:variant>
      <vt:variant>
        <vt:lpwstr/>
      </vt:variant>
      <vt:variant>
        <vt:lpwstr>_Toc373907539</vt:lpwstr>
      </vt:variant>
      <vt:variant>
        <vt:i4>1900597</vt:i4>
      </vt:variant>
      <vt:variant>
        <vt:i4>104</vt:i4>
      </vt:variant>
      <vt:variant>
        <vt:i4>0</vt:i4>
      </vt:variant>
      <vt:variant>
        <vt:i4>5</vt:i4>
      </vt:variant>
      <vt:variant>
        <vt:lpwstr/>
      </vt:variant>
      <vt:variant>
        <vt:lpwstr>_Toc373907538</vt:lpwstr>
      </vt:variant>
      <vt:variant>
        <vt:i4>1900597</vt:i4>
      </vt:variant>
      <vt:variant>
        <vt:i4>98</vt:i4>
      </vt:variant>
      <vt:variant>
        <vt:i4>0</vt:i4>
      </vt:variant>
      <vt:variant>
        <vt:i4>5</vt:i4>
      </vt:variant>
      <vt:variant>
        <vt:lpwstr/>
      </vt:variant>
      <vt:variant>
        <vt:lpwstr>_Toc373907537</vt:lpwstr>
      </vt:variant>
      <vt:variant>
        <vt:i4>1900597</vt:i4>
      </vt:variant>
      <vt:variant>
        <vt:i4>92</vt:i4>
      </vt:variant>
      <vt:variant>
        <vt:i4>0</vt:i4>
      </vt:variant>
      <vt:variant>
        <vt:i4>5</vt:i4>
      </vt:variant>
      <vt:variant>
        <vt:lpwstr/>
      </vt:variant>
      <vt:variant>
        <vt:lpwstr>_Toc373907536</vt:lpwstr>
      </vt:variant>
      <vt:variant>
        <vt:i4>1900597</vt:i4>
      </vt:variant>
      <vt:variant>
        <vt:i4>86</vt:i4>
      </vt:variant>
      <vt:variant>
        <vt:i4>0</vt:i4>
      </vt:variant>
      <vt:variant>
        <vt:i4>5</vt:i4>
      </vt:variant>
      <vt:variant>
        <vt:lpwstr/>
      </vt:variant>
      <vt:variant>
        <vt:lpwstr>_Toc373907535</vt:lpwstr>
      </vt:variant>
      <vt:variant>
        <vt:i4>1900597</vt:i4>
      </vt:variant>
      <vt:variant>
        <vt:i4>80</vt:i4>
      </vt:variant>
      <vt:variant>
        <vt:i4>0</vt:i4>
      </vt:variant>
      <vt:variant>
        <vt:i4>5</vt:i4>
      </vt:variant>
      <vt:variant>
        <vt:lpwstr/>
      </vt:variant>
      <vt:variant>
        <vt:lpwstr>_Toc373907534</vt:lpwstr>
      </vt:variant>
      <vt:variant>
        <vt:i4>1900597</vt:i4>
      </vt:variant>
      <vt:variant>
        <vt:i4>74</vt:i4>
      </vt:variant>
      <vt:variant>
        <vt:i4>0</vt:i4>
      </vt:variant>
      <vt:variant>
        <vt:i4>5</vt:i4>
      </vt:variant>
      <vt:variant>
        <vt:lpwstr/>
      </vt:variant>
      <vt:variant>
        <vt:lpwstr>_Toc373907533</vt:lpwstr>
      </vt:variant>
      <vt:variant>
        <vt:i4>1900597</vt:i4>
      </vt:variant>
      <vt:variant>
        <vt:i4>68</vt:i4>
      </vt:variant>
      <vt:variant>
        <vt:i4>0</vt:i4>
      </vt:variant>
      <vt:variant>
        <vt:i4>5</vt:i4>
      </vt:variant>
      <vt:variant>
        <vt:lpwstr/>
      </vt:variant>
      <vt:variant>
        <vt:lpwstr>_Toc373907532</vt:lpwstr>
      </vt:variant>
      <vt:variant>
        <vt:i4>1900597</vt:i4>
      </vt:variant>
      <vt:variant>
        <vt:i4>62</vt:i4>
      </vt:variant>
      <vt:variant>
        <vt:i4>0</vt:i4>
      </vt:variant>
      <vt:variant>
        <vt:i4>5</vt:i4>
      </vt:variant>
      <vt:variant>
        <vt:lpwstr/>
      </vt:variant>
      <vt:variant>
        <vt:lpwstr>_Toc373907531</vt:lpwstr>
      </vt:variant>
      <vt:variant>
        <vt:i4>1900597</vt:i4>
      </vt:variant>
      <vt:variant>
        <vt:i4>56</vt:i4>
      </vt:variant>
      <vt:variant>
        <vt:i4>0</vt:i4>
      </vt:variant>
      <vt:variant>
        <vt:i4>5</vt:i4>
      </vt:variant>
      <vt:variant>
        <vt:lpwstr/>
      </vt:variant>
      <vt:variant>
        <vt:lpwstr>_Toc373907530</vt:lpwstr>
      </vt:variant>
      <vt:variant>
        <vt:i4>1835061</vt:i4>
      </vt:variant>
      <vt:variant>
        <vt:i4>50</vt:i4>
      </vt:variant>
      <vt:variant>
        <vt:i4>0</vt:i4>
      </vt:variant>
      <vt:variant>
        <vt:i4>5</vt:i4>
      </vt:variant>
      <vt:variant>
        <vt:lpwstr/>
      </vt:variant>
      <vt:variant>
        <vt:lpwstr>_Toc373907529</vt:lpwstr>
      </vt:variant>
      <vt:variant>
        <vt:i4>1835061</vt:i4>
      </vt:variant>
      <vt:variant>
        <vt:i4>44</vt:i4>
      </vt:variant>
      <vt:variant>
        <vt:i4>0</vt:i4>
      </vt:variant>
      <vt:variant>
        <vt:i4>5</vt:i4>
      </vt:variant>
      <vt:variant>
        <vt:lpwstr/>
      </vt:variant>
      <vt:variant>
        <vt:lpwstr>_Toc373907528</vt:lpwstr>
      </vt:variant>
      <vt:variant>
        <vt:i4>1835061</vt:i4>
      </vt:variant>
      <vt:variant>
        <vt:i4>38</vt:i4>
      </vt:variant>
      <vt:variant>
        <vt:i4>0</vt:i4>
      </vt:variant>
      <vt:variant>
        <vt:i4>5</vt:i4>
      </vt:variant>
      <vt:variant>
        <vt:lpwstr/>
      </vt:variant>
      <vt:variant>
        <vt:lpwstr>_Toc373907527</vt:lpwstr>
      </vt:variant>
      <vt:variant>
        <vt:i4>1835061</vt:i4>
      </vt:variant>
      <vt:variant>
        <vt:i4>32</vt:i4>
      </vt:variant>
      <vt:variant>
        <vt:i4>0</vt:i4>
      </vt:variant>
      <vt:variant>
        <vt:i4>5</vt:i4>
      </vt:variant>
      <vt:variant>
        <vt:lpwstr/>
      </vt:variant>
      <vt:variant>
        <vt:lpwstr>_Toc373907526</vt:lpwstr>
      </vt:variant>
      <vt:variant>
        <vt:i4>1835061</vt:i4>
      </vt:variant>
      <vt:variant>
        <vt:i4>26</vt:i4>
      </vt:variant>
      <vt:variant>
        <vt:i4>0</vt:i4>
      </vt:variant>
      <vt:variant>
        <vt:i4>5</vt:i4>
      </vt:variant>
      <vt:variant>
        <vt:lpwstr/>
      </vt:variant>
      <vt:variant>
        <vt:lpwstr>_Toc373907525</vt:lpwstr>
      </vt:variant>
      <vt:variant>
        <vt:i4>1835061</vt:i4>
      </vt:variant>
      <vt:variant>
        <vt:i4>20</vt:i4>
      </vt:variant>
      <vt:variant>
        <vt:i4>0</vt:i4>
      </vt:variant>
      <vt:variant>
        <vt:i4>5</vt:i4>
      </vt:variant>
      <vt:variant>
        <vt:lpwstr/>
      </vt:variant>
      <vt:variant>
        <vt:lpwstr>_Toc373907524</vt:lpwstr>
      </vt:variant>
      <vt:variant>
        <vt:i4>1835061</vt:i4>
      </vt:variant>
      <vt:variant>
        <vt:i4>14</vt:i4>
      </vt:variant>
      <vt:variant>
        <vt:i4>0</vt:i4>
      </vt:variant>
      <vt:variant>
        <vt:i4>5</vt:i4>
      </vt:variant>
      <vt:variant>
        <vt:lpwstr/>
      </vt:variant>
      <vt:variant>
        <vt:lpwstr>_Toc373907523</vt:lpwstr>
      </vt:variant>
      <vt:variant>
        <vt:i4>1835061</vt:i4>
      </vt:variant>
      <vt:variant>
        <vt:i4>8</vt:i4>
      </vt:variant>
      <vt:variant>
        <vt:i4>0</vt:i4>
      </vt:variant>
      <vt:variant>
        <vt:i4>5</vt:i4>
      </vt:variant>
      <vt:variant>
        <vt:lpwstr/>
      </vt:variant>
      <vt:variant>
        <vt:lpwstr>_Toc373907522</vt:lpwstr>
      </vt:variant>
      <vt:variant>
        <vt:i4>1835061</vt:i4>
      </vt:variant>
      <vt:variant>
        <vt:i4>2</vt:i4>
      </vt:variant>
      <vt:variant>
        <vt:i4>0</vt:i4>
      </vt:variant>
      <vt:variant>
        <vt:i4>5</vt:i4>
      </vt:variant>
      <vt:variant>
        <vt:lpwstr/>
      </vt:variant>
      <vt:variant>
        <vt:lpwstr>_Toc373907521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BEND, NEBRASKA</dc:title>
  <dc:subject/>
  <dc:creator>keith marvin</dc:creator>
  <cp:keywords/>
  <cp:lastModifiedBy>Christopher Solberg</cp:lastModifiedBy>
  <cp:revision>4</cp:revision>
  <cp:lastPrinted>2025-01-31T15:59:00Z</cp:lastPrinted>
  <dcterms:created xsi:type="dcterms:W3CDTF">2025-03-11T20:26:00Z</dcterms:created>
  <dcterms:modified xsi:type="dcterms:W3CDTF">2025-03-11T20:29:00Z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72072fa1c1482869d9df4b6f696a211d00ebb6debf9007c1a6f62f287e4bafea</vt:lpwstr>
  </property>
</Properties>
</file>